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ind w:firstLine="2834.645669291339"/>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INDICAÇÃO Nº _________ / 2026</w:t>
      </w:r>
    </w:p>
    <w:p w:rsidR="00000000" w:rsidDel="00000000" w:rsidP="00000000" w:rsidRDefault="00000000" w:rsidRPr="00000000" w14:paraId="00000002">
      <w:pPr>
        <w:spacing w:after="240" w:before="24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spacing w:after="240" w:befor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Senhor Presidente, </w:t>
      </w:r>
    </w:p>
    <w:p w:rsidR="00000000" w:rsidDel="00000000" w:rsidP="00000000" w:rsidRDefault="00000000" w:rsidRPr="00000000" w14:paraId="00000004">
      <w:pPr>
        <w:spacing w:after="240" w:before="240" w:line="360" w:lineRule="auto"/>
        <w:ind w:firstLine="1700.787401574803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Indico ao Poder Executivo que determine, junto à Secretaria competente, a realização urgente de serviços de poda das árvores existentes na Praça Roque Soares de Campos, popularmente conhecida como “Pracinha do Correio”, situada no bairro Jardim Sandra Maria.</w:t>
      </w:r>
    </w:p>
    <w:p w:rsidR="00000000" w:rsidDel="00000000" w:rsidP="00000000" w:rsidRDefault="00000000" w:rsidRPr="00000000" w14:paraId="00000005">
      <w:pPr>
        <w:spacing w:after="240" w:before="240" w:line="360" w:lineRule="auto"/>
        <w:ind w:firstLine="1700.787401574803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presente indicação é apresentada nos termos do artigo 146 do Regimento Interno desta Casa de Leis, que estabelece a indicação como prerrogativa parlamentar destinada a sugerir providências ao Poder Executivo, informando-se ainda que foram devidamente observadas todas as formalidades regimentais aplicáveis à sua apresentação.</w:t>
      </w:r>
    </w:p>
    <w:p w:rsidR="00000000" w:rsidDel="00000000" w:rsidP="00000000" w:rsidRDefault="00000000" w:rsidRPr="00000000" w14:paraId="00000006">
      <w:pPr>
        <w:spacing w:after="240" w:before="240" w:lineRule="auto"/>
        <w:ind w:firstLine="1700.787401574803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spacing w:after="240" w:before="240" w:lineRule="auto"/>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JUSTIFICATIVA</w:t>
      </w:r>
    </w:p>
    <w:p w:rsidR="00000000" w:rsidDel="00000000" w:rsidP="00000000" w:rsidRDefault="00000000" w:rsidRPr="00000000" w14:paraId="00000008">
      <w:pPr>
        <w:spacing w:after="240" w:before="240" w:line="360" w:lineRule="auto"/>
        <w:ind w:firstLine="1700.787401574803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presente indicação se faz necessária em razão das preocupações manifestadas por moradores do bairro Jardim Sandra Maria acerca das árvores existentes na Praça Roque Soares de Campos, popularmente conhecida como “Pracinha do Correio”. Segundo relatado, apesar da realização periódica de limpeza e roçagem, as árvores cresceram excessivamente sem receber podas adequadas, havendo inclusive risco de queda, além do comprometimento da iluminação da praça e aumento da sensação de insegurança no entorno. </w:t>
      </w:r>
    </w:p>
    <w:p w:rsidR="00000000" w:rsidDel="00000000" w:rsidP="00000000" w:rsidRDefault="00000000" w:rsidRPr="00000000" w14:paraId="00000009">
      <w:pPr>
        <w:ind w:lef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SALA DAS SESSÕES RAIMUNDO DE ALMEIDA LIMA, AOS 26 DIAS DO MÊS DE MAIO DE 2026.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5540510</wp:posOffset>
                </wp:positionH>
                <wp:positionV relativeFrom="paragraph">
                  <wp:posOffset>361950</wp:posOffset>
                </wp:positionV>
                <wp:extent cx="323850" cy="1533525"/>
                <wp:effectExtent b="0" l="0" r="0" t="0"/>
                <wp:wrapNone/>
                <wp:docPr id="1" name=""/>
                <a:graphic>
                  <a:graphicData uri="http://schemas.microsoft.com/office/word/2010/wordprocessingShape">
                    <wps:wsp>
                      <wps:cNvSpPr txBox="1"/>
                      <wps:cNvPr id="2" name="Shape 2"/>
                      <wps:spPr>
                        <a:xfrm rot="-5400000">
                          <a:off x="1535576" y="1109225"/>
                          <a:ext cx="1512600" cy="307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PREPH210526NP</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5540510</wp:posOffset>
                </wp:positionH>
                <wp:positionV relativeFrom="paragraph">
                  <wp:posOffset>361950</wp:posOffset>
                </wp:positionV>
                <wp:extent cx="323850" cy="1533525"/>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23850" cy="1533525"/>
                        </a:xfrm>
                        <a:prstGeom prst="rect"/>
                        <a:ln/>
                      </pic:spPr>
                    </pic:pic>
                  </a:graphicData>
                </a:graphic>
              </wp:anchor>
            </w:drawing>
          </mc:Fallback>
        </mc:AlternateContent>
      </w:r>
    </w:p>
    <w:p w:rsidR="00000000" w:rsidDel="00000000" w:rsidP="00000000" w:rsidRDefault="00000000" w:rsidRPr="00000000" w14:paraId="0000000A">
      <w:pPr>
        <w:ind w:lef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ind w:lef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ind w:lef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ind w:lef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ind w:lef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ind w:left="0" w:firstLine="0"/>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LUCAS PIRES DE MORAES </w:t>
        <w:br w:type="textWrapping"/>
      </w:r>
      <w:r w:rsidDel="00000000" w:rsidR="00000000" w:rsidRPr="00000000">
        <w:rPr>
          <w:rFonts w:ascii="Arial" w:cs="Arial" w:eastAsia="Arial" w:hAnsi="Arial"/>
          <w:sz w:val="24"/>
          <w:szCs w:val="24"/>
          <w:vertAlign w:val="baseline"/>
          <w:rtl w:val="0"/>
        </w:rPr>
        <w:t xml:space="preserve">Vereador</w:t>
      </w:r>
      <w:r w:rsidDel="00000000" w:rsidR="00000000" w:rsidRPr="00000000">
        <w:rPr>
          <w:rtl w:val="0"/>
        </w:rPr>
      </w:r>
    </w:p>
    <w:sectPr>
      <w:headerReference r:id="rId8" w:type="default"/>
      <w:footerReference r:id="rId9" w:type="default"/>
      <w:pgSz w:h="20163" w:w="12240" w:orient="portrait"/>
      <w:pgMar w:bottom="2169" w:top="1134" w:left="1700.7874015748032" w:right="1304" w:header="68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tabs>
        <w:tab w:val="center" w:leader="none" w:pos="4419"/>
        <w:tab w:val="right" w:leader="none" w:pos="8838"/>
      </w:tabs>
      <w:jc w:val="center"/>
      <w:rPr>
        <w:rFonts w:ascii="Arial" w:cs="Arial" w:eastAsia="Arial" w:hAnsi="Arial"/>
        <w:sz w:val="22"/>
        <w:szCs w:val="22"/>
      </w:rPr>
    </w:pPr>
    <w:r w:rsidDel="00000000" w:rsidR="00000000" w:rsidRPr="00000000">
      <w:rPr>
        <w:rFonts w:ascii="Arial" w:cs="Arial" w:eastAsia="Arial" w:hAnsi="Arial"/>
        <w:b w:val="1"/>
        <w:bCs w:val="1"/>
        <w:sz w:val="24"/>
        <w:szCs w:val="24"/>
        <w:rtl w:val="0"/>
      </w:rPr>
      <w:t xml:space="preserve">Vereador Lucas Pires de Moraes</w:t>
    </w:r>
    <w:r w:rsidDel="00000000" w:rsidR="00000000" w:rsidRPr="00000000">
      <w:rPr>
        <w:rFonts w:ascii="Arial" w:cs="Arial" w:eastAsia="Arial" w:hAnsi="Arial"/>
        <w:sz w:val="22"/>
        <w:szCs w:val="22"/>
        <w:rtl w:val="0"/>
      </w:rPr>
      <w:br w:type="textWrapping"/>
      <w:t xml:space="preserve">Rua Maurício Barbosa Tavares Elias nº 314 - Gabinete 08 - Jd. Vergel de Una – Ibiúna-SP CEP - 18150-392</w:t>
    </w:r>
  </w:p>
  <w:p w:rsidR="00000000" w:rsidDel="00000000" w:rsidP="00000000" w:rsidRDefault="00000000" w:rsidRPr="00000000" w14:paraId="0000001A">
    <w:pPr>
      <w:tabs>
        <w:tab w:val="center" w:leader="none" w:pos="4419"/>
        <w:tab w:val="right" w:leader="none" w:pos="8838"/>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Fone: (15) 99127-2207 / e-mail: lucaspires@ibiuna.sp.leg.br</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vertAlign w:val="baseline"/>
      </w:rPr>
    </w:pPr>
    <w:r w:rsidDel="00000000" w:rsidR="00000000" w:rsidRPr="00000000">
      <w:rPr>
        <w:rtl w:val="0"/>
      </w:rPr>
    </w:r>
  </w:p>
  <w:tbl>
    <w:tblPr>
      <w:tblStyle w:val="Table1"/>
      <w:tblW w:w="9113.0" w:type="dxa"/>
      <w:jc w:val="left"/>
      <w:tblInd w:w="4.0000000000000036" w:type="dxa"/>
      <w:tblLayout w:type="fixed"/>
      <w:tblLook w:val="0000"/>
    </w:tblPr>
    <w:tblGrid>
      <w:gridCol w:w="1353"/>
      <w:gridCol w:w="7760"/>
      <w:tblGridChange w:id="0">
        <w:tblGrid>
          <w:gridCol w:w="1353"/>
          <w:gridCol w:w="7760"/>
        </w:tblGrid>
      </w:tblGridChange>
    </w:tblGrid>
    <w:tr>
      <w:trPr>
        <w:cantSplit w:val="1"/>
        <w:trHeight w:val="1951" w:hRule="atLeast"/>
        <w:tblHeader w:val="0"/>
      </w:trPr>
      <w:tc>
        <w:tcPr>
          <w:vAlign w:val="top"/>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114300" distR="114300">
                <wp:extent cx="814070" cy="918210"/>
                <wp:effectExtent b="0" l="0" r="0" t="0"/>
                <wp:docPr id="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14070" cy="91821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6"/>
              <w:szCs w:val="36"/>
              <w:u w:val="none"/>
              <w:shd w:fill="auto" w:val="clear"/>
              <w:vertAlign w:val="baseline"/>
              <w:rtl w:val="0"/>
            </w:rPr>
            <w:t xml:space="preserve">CÂMARA MUNICIPAL DA ESTÂNCIA TURÍSTICA DE IBIÚNA</w:t>
          </w: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0"/>
              <w:szCs w:val="30"/>
              <w:u w:val="none"/>
              <w:shd w:fill="auto" w:val="clear"/>
              <w:vertAlign w:val="baseline"/>
              <w:rtl w:val="0"/>
            </w:rPr>
            <w:t xml:space="preserve">“Vereador Rubens Xavier de Lima”</w:t>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Estado de São Paulo</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1790700</wp:posOffset>
                    </wp:positionH>
                    <wp:positionV relativeFrom="paragraph">
                      <wp:posOffset>139700</wp:posOffset>
                    </wp:positionV>
                    <wp:extent cx="1059180" cy="12700"/>
                    <wp:effectExtent b="0" l="0" r="0" t="0"/>
                    <wp:wrapNone/>
                    <wp:docPr id="2" name=""/>
                    <a:graphic>
                      <a:graphicData uri="http://schemas.microsoft.com/office/word/2010/wordprocessingGroup">
                        <wpg:wgp>
                          <wpg:cNvGrpSpPr/>
                          <wpg:grpSpPr>
                            <a:xfrm>
                              <a:off x="4816400" y="3765775"/>
                              <a:ext cx="1059180" cy="12700"/>
                              <a:chOff x="4816400" y="3765775"/>
                              <a:chExt cx="1059200" cy="28450"/>
                            </a:xfrm>
                          </wpg:grpSpPr>
                          <wpg:grpSp>
                            <wpg:cNvGrpSpPr/>
                            <wpg:grpSpPr>
                              <a:xfrm>
                                <a:off x="4816410" y="3773650"/>
                                <a:ext cx="1059180" cy="12700"/>
                                <a:chOff x="4816400" y="3765775"/>
                                <a:chExt cx="1059200" cy="28450"/>
                              </a:xfrm>
                            </wpg:grpSpPr>
                            <wps:wsp>
                              <wps:cNvSpPr/>
                              <wps:cNvPr id="4" name="Shape 4"/>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6" name="Shape 6"/>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8" name="Shape 8"/>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10" name="Shape 10"/>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12" name="Shape 12"/>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14" name="Shape 14"/>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16" name="Shape 16"/>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18" name="Shape 18"/>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20" name="Shape 20"/>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22" name="Shape 22"/>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24" name="Shape 24"/>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26" name="Shape 26"/>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28" name="Shape 28"/>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30" name="Shape 30"/>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32" name="Shape 32"/>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34" name="Shape 34"/>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36" name="Shape 36"/>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38" name="Shape 38"/>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40" name="Shape 40"/>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42" name="Shape 42"/>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44" name="Shape 44"/>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46" name="Shape 46"/>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48" name="Shape 48"/>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50" name="Shape 50"/>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52" name="Shape 52"/>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54" name="Shape 54"/>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56" name="Shape 56"/>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58" name="Shape 58"/>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60" name="Shape 60"/>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62" name="Shape 62"/>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64" name="Shape 64"/>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66" name="Shape 66"/>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68" name="Shape 68"/>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80000"/>
                                                                                                  <a:ext cx="1059180" cy="0"/>
                                                                                                  <a:chOff x="2833" y="232"/>
                                                                                                  <a:chExt cx="1667" cy="0"/>
                                                                                                </a:xfrm>
                                                                                              </wpg:grpSpPr>
                                                                                              <wps:wsp>
                                                                                                <wps:cNvSpPr/>
                                                                                                <wps:cNvPr id="70" name="Shape 70"/>
                                                                                                <wps:spPr>
                                                                                                  <a:xfrm>
                                                                                                    <a:off x="2833" y="232"/>
                                                                                                    <a:ext cx="165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2833" y="232"/>
                                                                                                    <a:ext cx="1667" cy="0"/>
                                                                                                  </a:xfrm>
                                                                                                  <a:prstGeom prst="straightConnector1">
                                                                                                    <a:avLst/>
                                                                                                  </a:prstGeom>
                                                                                                  <a:noFill/>
                                                                                                  <a:ln cap="flat" cmpd="sng" w="12600">
                                                                                                    <a:solidFill>
                                                                                                      <a:srgbClr val="000000"/>
                                                                                                    </a:solidFill>
                                                                                                    <a:prstDash val="solid"/>
                                                                                                    <a:miter lim="800000"/>
                                                                                                    <a:headEnd len="sm" w="sm" type="none"/>
                                                                                                    <a:tailEnd len="sm" w="sm" type="none"/>
                                                                                                  </a:ln>
                                                                                                </wps:spPr>
                                                                                                <wps:bodyPr anchorCtr="0" anchor="ctr" bIns="91425" lIns="91425" spcFirstLastPara="1" rIns="91425" wrap="square" tIns="91425">
                                                                                                  <a:noAutofit/>
                                                                                                </wps:bodyPr>
                                                                                              </wps:wsp>
                                                                                              <wps:wsp>
                                                                                                <wps:cNvCnPr/>
                                                                                                <wps:spPr>
                                                                                                  <a:xfrm>
                                                                                                    <a:off x="3373" y="232"/>
                                                                                                    <a:ext cx="587" cy="0"/>
                                                                                                  </a:xfrm>
                                                                                                  <a:prstGeom prst="straightConnector1">
                                                                                                    <a:avLst/>
                                                                                                  </a:prstGeom>
                                                                                                  <a:noFill/>
                                                                                                  <a:ln cap="flat" cmpd="sng" w="28425">
                                                                                                    <a:solidFill>
                                                                                                      <a:srgbClr val="000000"/>
                                                                                                    </a:solidFill>
                                                                                                    <a:prstDash val="solid"/>
                                                                                                    <a:miter lim="800000"/>
                                                                                                    <a:headEnd len="sm" w="sm" type="none"/>
                                                                                                    <a:tailEnd len="sm" w="sm" type="none"/>
                                                                                                  </a:ln>
                                                                                                </wps:spPr>
                                                                                                <wps:bodyPr anchorCtr="0" anchor="ctr" bIns="91425" lIns="91425" spcFirstLastPara="1" rIns="91425" wrap="square" tIns="91425">
                                                                                                  <a:noAutofit/>
                                                                                                </wps:bodyPr>
                                                                                              </wps:w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1790700</wp:posOffset>
                    </wp:positionH>
                    <wp:positionV relativeFrom="paragraph">
                      <wp:posOffset>139700</wp:posOffset>
                    </wp:positionV>
                    <wp:extent cx="1059180" cy="12700"/>
                    <wp:effectExtent b="0" l="0" r="0" t="0"/>
                    <wp:wrapNone/>
                    <wp:docPr id="2"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1059180" cy="12700"/>
                            </a:xfrm>
                            <a:prstGeom prst="rect"/>
                            <a:ln/>
                          </pic:spPr>
                        </pic:pic>
                      </a:graphicData>
                    </a:graphic>
                  </wp:anchor>
                </w:drawing>
              </mc:Fallback>
            </mc:AlternateConten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Rua Maurício Barbosa Tavares Elias, 314– 18150-000 – Ibiúna – SP., - Fone/Fax: (15) 3241-1266</w:t>
          </w: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hyperlink r:id="rId3">
            <w:r w:rsidDel="00000000" w:rsidR="00000000" w:rsidRPr="00000000">
              <w:rPr>
                <w:rFonts w:ascii="Times New Roman" w:cs="Times New Roman" w:eastAsia="Times New Roman" w:hAnsi="Times New Roman"/>
                <w:b w:val="0"/>
                <w:bCs w:val="0"/>
                <w:i w:val="0"/>
                <w:iCs w:val="0"/>
                <w:smallCaps w:val="0"/>
                <w:strike w:val="0"/>
                <w:color w:val="0000ff"/>
                <w:sz w:val="20"/>
                <w:szCs w:val="20"/>
                <w:u w:val="single"/>
                <w:shd w:fill="auto" w:val="clear"/>
                <w:vertAlign w:val="baseline"/>
                <w:rtl w:val="0"/>
              </w:rPr>
              <w:t xml:space="preserve">www.ibiuna.sp.leg.br</w:t>
            </w:r>
          </w:hyperlink>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e-mail: </w:t>
          </w:r>
          <w:hyperlink r:id="rId4">
            <w:r w:rsidDel="00000000" w:rsidR="00000000" w:rsidRPr="00000000">
              <w:rPr>
                <w:rFonts w:ascii="Times New Roman" w:cs="Times New Roman" w:eastAsia="Times New Roman" w:hAnsi="Times New Roman"/>
                <w:b w:val="0"/>
                <w:bCs w:val="0"/>
                <w:i w:val="0"/>
                <w:iCs w:val="0"/>
                <w:smallCaps w:val="0"/>
                <w:strike w:val="0"/>
                <w:color w:val="0000ff"/>
                <w:sz w:val="20"/>
                <w:szCs w:val="20"/>
                <w:u w:val="single"/>
                <w:shd w:fill="auto" w:val="clear"/>
                <w:vertAlign w:val="baseline"/>
                <w:rtl w:val="0"/>
              </w:rPr>
              <w:t xml:space="preserve">fale@ibiuna.sp.leg.br</w:t>
            </w:r>
          </w:hyperlink>
          <w:r w:rsidDel="00000000" w:rsidR="00000000" w:rsidRPr="00000000">
            <w:rPr>
              <w:rtl w:val="0"/>
            </w:rPr>
          </w:r>
        </w:p>
      </w:tc>
    </w:tr>
  </w:tbl>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3.png"/><Relationship Id="rId3" Type="http://schemas.openxmlformats.org/officeDocument/2006/relationships/hyperlink" Target="http://www.ibiuna.sp.leg.br" TargetMode="External"/><Relationship Id="rId4" Type="http://schemas.openxmlformats.org/officeDocument/2006/relationships/hyperlink" Target="mailto:fale@ibiuna.sp.leg.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46vxIxFA6dg8K1elUAk+eUFcdA==">CgMxLjA4AHIhMVhqSmF1TGJaMnU3Zm5QNDd1Rkg1X2tzaHRvN2xXeWJv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