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1CEA6BD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C9C08E3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00</w:t>
      </w:r>
      <w:r w:rsidR="003968F9">
        <w:rPr>
          <w:b/>
          <w:color w:val="000000"/>
          <w:sz w:val="24"/>
          <w:szCs w:val="24"/>
        </w:rPr>
        <w:t>8</w:t>
      </w:r>
      <w:r w:rsidRPr="00F17215">
        <w:rPr>
          <w:b/>
          <w:color w:val="000000"/>
          <w:sz w:val="24"/>
          <w:szCs w:val="24"/>
        </w:rPr>
        <w:t>/2025</w:t>
      </w:r>
    </w:p>
    <w:p w14:paraId="70FD5793" w14:textId="0545E693" w:rsidR="00A47FA1" w:rsidRPr="00F17215" w:rsidRDefault="00A47FA1" w:rsidP="003968F9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Pr="00F17215">
        <w:rPr>
          <w:sz w:val="24"/>
          <w:szCs w:val="24"/>
        </w:rPr>
        <w:t>Ver.</w:t>
      </w:r>
      <w:r w:rsidR="003968F9" w:rsidRPr="003968F9">
        <w:t xml:space="preserve"> </w:t>
      </w:r>
      <w:proofErr w:type="spellStart"/>
      <w:r w:rsidR="003968F9" w:rsidRPr="003968F9">
        <w:rPr>
          <w:sz w:val="24"/>
          <w:szCs w:val="24"/>
        </w:rPr>
        <w:t>Jerberson</w:t>
      </w:r>
      <w:proofErr w:type="spellEnd"/>
      <w:r w:rsidR="003968F9" w:rsidRPr="003968F9">
        <w:rPr>
          <w:sz w:val="24"/>
          <w:szCs w:val="24"/>
        </w:rPr>
        <w:t xml:space="preserve"> Ramos Carneiro </w:t>
      </w:r>
      <w:r w:rsidR="003968F9">
        <w:rPr>
          <w:sz w:val="24"/>
          <w:szCs w:val="24"/>
        </w:rPr>
        <w:t>d</w:t>
      </w:r>
      <w:r w:rsidR="003968F9" w:rsidRPr="003968F9">
        <w:rPr>
          <w:sz w:val="24"/>
          <w:szCs w:val="24"/>
        </w:rPr>
        <w:t>e</w:t>
      </w:r>
      <w:r w:rsidR="003968F9">
        <w:rPr>
          <w:sz w:val="24"/>
          <w:szCs w:val="24"/>
        </w:rPr>
        <w:t xml:space="preserve"> </w:t>
      </w:r>
      <w:r w:rsidR="003968F9" w:rsidRPr="003968F9">
        <w:rPr>
          <w:sz w:val="24"/>
          <w:szCs w:val="24"/>
        </w:rPr>
        <w:t>Lima (BEL MR)</w:t>
      </w:r>
      <w:r w:rsidR="003968F9">
        <w:rPr>
          <w:sz w:val="24"/>
          <w:szCs w:val="24"/>
        </w:rPr>
        <w:t xml:space="preserve"> </w:t>
      </w:r>
      <w:r w:rsidR="003968F9" w:rsidRPr="003968F9">
        <w:rPr>
          <w:sz w:val="24"/>
          <w:szCs w:val="24"/>
        </w:rPr>
        <w:t>— PSD</w:t>
      </w:r>
    </w:p>
    <w:p w14:paraId="4215853C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1C479B25" w14:textId="7DE08F78" w:rsidR="00005F72" w:rsidRDefault="003968F9" w:rsidP="00005F72">
      <w:pPr>
        <w:spacing w:line="276" w:lineRule="auto"/>
        <w:ind w:left="4820"/>
        <w:jc w:val="both"/>
        <w:rPr>
          <w:color w:val="000000"/>
          <w:sz w:val="24"/>
          <w:szCs w:val="24"/>
        </w:rPr>
      </w:pPr>
      <w:r w:rsidRPr="003968F9">
        <w:rPr>
          <w:b/>
          <w:sz w:val="24"/>
          <w:szCs w:val="24"/>
        </w:rPr>
        <w:t>Concede a Medalha de Honra ao Mérito à Senhora Lenita Lina do Nascimento (Dona Lenita), e dá outras providências.</w:t>
      </w:r>
    </w:p>
    <w:p w14:paraId="738C13C6" w14:textId="77777777" w:rsidR="009B73A7" w:rsidRDefault="009B73A7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439B8F3F" w14:textId="77777777" w:rsidR="003968F9" w:rsidRPr="00664722" w:rsidRDefault="003968F9" w:rsidP="003968F9">
      <w:pPr>
        <w:tabs>
          <w:tab w:val="left" w:pos="5340"/>
        </w:tabs>
        <w:spacing w:line="276" w:lineRule="auto"/>
        <w:ind w:firstLine="709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1º -</w:t>
      </w:r>
      <w:r>
        <w:rPr>
          <w:sz w:val="24"/>
          <w:szCs w:val="24"/>
        </w:rPr>
        <w:t xml:space="preserve"> </w:t>
      </w:r>
      <w:r w:rsidRPr="00D369FA">
        <w:rPr>
          <w:sz w:val="24"/>
          <w:szCs w:val="24"/>
        </w:rPr>
        <w:t xml:space="preserve">Fica concedida a </w:t>
      </w:r>
      <w:r w:rsidRPr="00D369FA">
        <w:rPr>
          <w:b/>
          <w:bCs/>
          <w:sz w:val="24"/>
          <w:szCs w:val="24"/>
        </w:rPr>
        <w:t>Medalha de Honra ao Mérito</w:t>
      </w:r>
      <w:r>
        <w:rPr>
          <w:sz w:val="24"/>
          <w:szCs w:val="24"/>
        </w:rPr>
        <w:t xml:space="preserve"> </w:t>
      </w:r>
      <w:r w:rsidRPr="00D369FA">
        <w:rPr>
          <w:sz w:val="24"/>
          <w:szCs w:val="24"/>
        </w:rPr>
        <w:t xml:space="preserve">à Senhora </w:t>
      </w:r>
      <w:r>
        <w:rPr>
          <w:sz w:val="24"/>
          <w:szCs w:val="24"/>
        </w:rPr>
        <w:t>L</w:t>
      </w:r>
      <w:r w:rsidRPr="00D369FA">
        <w:rPr>
          <w:sz w:val="24"/>
          <w:szCs w:val="24"/>
        </w:rPr>
        <w:t>enita</w:t>
      </w:r>
      <w:r>
        <w:rPr>
          <w:sz w:val="24"/>
          <w:szCs w:val="24"/>
        </w:rPr>
        <w:t xml:space="preserve"> Lina do Nascimento (in memoriam)</w:t>
      </w:r>
      <w:r w:rsidRPr="00D369FA">
        <w:rPr>
          <w:sz w:val="24"/>
          <w:szCs w:val="24"/>
        </w:rPr>
        <w:t>, conhecida como Dona Lenita, em reconhecimento à sua valiosa contribuição para a preservação, fortalecimento e difusão da cultura afro-brasileira e quilombola no Município de Conde e em toda a região do litoral sul da Paraíba.</w:t>
      </w:r>
    </w:p>
    <w:p w14:paraId="41D33C61" w14:textId="77777777" w:rsidR="003968F9" w:rsidRPr="00664722" w:rsidRDefault="003968F9" w:rsidP="003968F9">
      <w:pPr>
        <w:tabs>
          <w:tab w:val="left" w:pos="5340"/>
        </w:tabs>
        <w:spacing w:line="276" w:lineRule="auto"/>
        <w:ind w:firstLine="709"/>
        <w:jc w:val="both"/>
        <w:rPr>
          <w:sz w:val="24"/>
          <w:szCs w:val="24"/>
        </w:rPr>
      </w:pPr>
    </w:p>
    <w:p w14:paraId="5FC01C92" w14:textId="77777777" w:rsidR="003968F9" w:rsidRPr="00664722" w:rsidRDefault="003968F9" w:rsidP="003968F9">
      <w:pPr>
        <w:tabs>
          <w:tab w:val="left" w:pos="5340"/>
        </w:tabs>
        <w:spacing w:line="276" w:lineRule="auto"/>
        <w:ind w:firstLine="709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2º</w:t>
      </w:r>
      <w:r>
        <w:rPr>
          <w:b/>
          <w:bCs/>
          <w:sz w:val="24"/>
          <w:szCs w:val="24"/>
        </w:rPr>
        <w:t xml:space="preserve"> - </w:t>
      </w:r>
      <w:r w:rsidRPr="00664722">
        <w:rPr>
          <w:sz w:val="24"/>
          <w:szCs w:val="24"/>
        </w:rPr>
        <w:t xml:space="preserve">A entrega </w:t>
      </w:r>
      <w:r>
        <w:rPr>
          <w:sz w:val="24"/>
          <w:szCs w:val="24"/>
        </w:rPr>
        <w:t xml:space="preserve">da </w:t>
      </w:r>
      <w:r w:rsidRPr="00664722">
        <w:rPr>
          <w:sz w:val="24"/>
          <w:szCs w:val="24"/>
        </w:rPr>
        <w:t>referid</w:t>
      </w:r>
      <w:r>
        <w:rPr>
          <w:sz w:val="24"/>
          <w:szCs w:val="24"/>
        </w:rPr>
        <w:t xml:space="preserve">a medalha </w:t>
      </w:r>
      <w:r w:rsidRPr="00664722">
        <w:rPr>
          <w:sz w:val="24"/>
          <w:szCs w:val="24"/>
        </w:rPr>
        <w:t>será realizada em Sessão Solene, em data a ser definida pela Mesa Diretora desta Casa Legislativa.</w:t>
      </w:r>
    </w:p>
    <w:p w14:paraId="6814E3E1" w14:textId="77777777" w:rsidR="003968F9" w:rsidRPr="00664722" w:rsidRDefault="003968F9" w:rsidP="003968F9">
      <w:pPr>
        <w:tabs>
          <w:tab w:val="left" w:pos="5340"/>
        </w:tabs>
        <w:spacing w:line="276" w:lineRule="auto"/>
        <w:ind w:firstLine="709"/>
        <w:jc w:val="both"/>
        <w:rPr>
          <w:sz w:val="24"/>
          <w:szCs w:val="24"/>
        </w:rPr>
      </w:pPr>
    </w:p>
    <w:p w14:paraId="04771C96" w14:textId="77777777" w:rsidR="003968F9" w:rsidRPr="00664722" w:rsidRDefault="003968F9" w:rsidP="003968F9">
      <w:pPr>
        <w:tabs>
          <w:tab w:val="left" w:pos="5340"/>
        </w:tabs>
        <w:spacing w:line="276" w:lineRule="auto"/>
        <w:ind w:firstLine="709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3º -</w:t>
      </w:r>
      <w:r>
        <w:rPr>
          <w:sz w:val="24"/>
          <w:szCs w:val="24"/>
        </w:rPr>
        <w:t xml:space="preserve"> </w:t>
      </w:r>
      <w:r w:rsidRPr="00664722">
        <w:rPr>
          <w:sz w:val="24"/>
          <w:szCs w:val="24"/>
        </w:rPr>
        <w:t>Este Decreto Legislativo entra em vigor na data de sua publicação.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55FB1D5C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3968F9">
        <w:rPr>
          <w:sz w:val="24"/>
          <w:szCs w:val="24"/>
        </w:rPr>
        <w:t>17 de ju</w:t>
      </w:r>
      <w:r w:rsidR="00322E19">
        <w:rPr>
          <w:sz w:val="24"/>
          <w:szCs w:val="24"/>
        </w:rPr>
        <w:t>n</w:t>
      </w:r>
      <w:r w:rsidR="003968F9">
        <w:rPr>
          <w:sz w:val="24"/>
          <w:szCs w:val="24"/>
        </w:rPr>
        <w:t>ho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322E19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322E19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322E19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3</cp:revision>
  <cp:lastPrinted>2025-02-03T14:47:00Z</cp:lastPrinted>
  <dcterms:created xsi:type="dcterms:W3CDTF">2025-08-11T13:34:00Z</dcterms:created>
  <dcterms:modified xsi:type="dcterms:W3CDTF">2025-08-11T13:34:00Z</dcterms:modified>
</cp:coreProperties>
</file>