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29EBDC" w14:textId="5C8BB7F1" w:rsidR="00033102" w:rsidRPr="00642D27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642D27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642D27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E425A5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="00642D27"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>316</w:t>
      </w:r>
      <w:r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EA6A14"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>0</w:t>
      </w:r>
      <w:r w:rsidR="00642D27"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>8</w:t>
      </w:r>
      <w:r w:rsidR="00A76C6C"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642D27">
        <w:rPr>
          <w:rFonts w:ascii="Courier New" w:eastAsia="Courier New" w:hAnsi="Courier New" w:cs="Courier New"/>
          <w:b/>
          <w:sz w:val="28"/>
          <w:szCs w:val="28"/>
        </w:rPr>
        <w:t xml:space="preserve">DE </w:t>
      </w:r>
      <w:r w:rsidR="00EA6A14" w:rsidRPr="00642D27">
        <w:rPr>
          <w:rFonts w:ascii="Courier New" w:eastAsia="Courier New" w:hAnsi="Courier New" w:cs="Courier New"/>
          <w:b/>
          <w:sz w:val="28"/>
          <w:szCs w:val="28"/>
        </w:rPr>
        <w:t>ABRIL</w:t>
      </w:r>
      <w:r w:rsidRPr="00642D2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77622B" w:rsidRPr="00642D27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642D27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265A87" w:rsidRDefault="002511D2">
      <w:pPr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1134"/>
        <w:gridCol w:w="5137"/>
      </w:tblGrid>
      <w:tr w:rsidR="00033102" w14:paraId="79EFD08C" w14:textId="77777777" w:rsidTr="0030691E">
        <w:trPr>
          <w:trHeight w:val="435"/>
        </w:trPr>
        <w:tc>
          <w:tcPr>
            <w:tcW w:w="308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4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7" w:type="dxa"/>
          </w:tcPr>
          <w:p w14:paraId="4EA70ECE" w14:textId="4DF6E3AB" w:rsidR="00033102" w:rsidRDefault="003B75BD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3B75BD">
              <w:rPr>
                <w:rFonts w:ascii="Courier New" w:eastAsia="Courier New" w:hAnsi="Courier New" w:cs="Courier New"/>
                <w:b/>
              </w:rPr>
              <w:t>INSTITUI A CARTEIRA DE IDENTIFICAÇÃO DA PESSOA COM FIBROMIALGIA (CIPF) NO MUNICÍPIO DE PATY DO ALFERES E ASSEGURA O ATENDIMENTO PRIORITÁRIO ÀS PESSOAS COM FIBROMIALGIA NOS SERVIÇOS PÚBLICOS E PRIVADOS, NA FORMA QUE MENCIONA.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033102" w14:paraId="1B54CA12" w14:textId="77777777" w:rsidTr="0077622B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5A2C1732" w14:textId="77777777" w:rsidR="00033102" w:rsidRDefault="00033102" w:rsidP="00FA5945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137" w:type="dxa"/>
          </w:tcPr>
          <w:p w14:paraId="162B6F2D" w14:textId="1B99896B" w:rsidR="00033102" w:rsidRPr="00265A87" w:rsidRDefault="008D3AA4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TOMATEIRO </w:t>
            </w:r>
            <w:r w:rsidR="00577A3F">
              <w:rPr>
                <w:rFonts w:ascii="Courier New" w:eastAsia="Courier New" w:hAnsi="Courier New" w:cs="Courier New"/>
                <w:b/>
              </w:rPr>
              <w:t xml:space="preserve">- </w:t>
            </w:r>
            <w:r w:rsidRPr="008D3AA4">
              <w:rPr>
                <w:rFonts w:ascii="Courier New" w:eastAsia="Courier New" w:hAnsi="Courier New" w:cs="Courier New"/>
                <w:b/>
              </w:rPr>
              <w:t xml:space="preserve">MARCO AURELIO DE AZEVEDO GOULART 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4AF7D368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4B41D5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67922D5" w14:textId="7777777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4040D2D9" w14:textId="77777777" w:rsidR="002511D2" w:rsidRPr="00265A87" w:rsidRDefault="002511D2" w:rsidP="004B41D5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0365130" w14:textId="2C713335" w:rsidR="000E52BC" w:rsidRPr="00642D27" w:rsidRDefault="000E52BC" w:rsidP="00010D66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1º</w:t>
      </w:r>
      <w:r w:rsidR="00010D66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Fica instituída, no âmbito do Município de Paty do Alferes, a Carteira de Identificação da Pessoa com Fibromialgia (CIPF), com o objetivo de facilitar o acesso a políticas públicas e garantir o atendimento prioritário às pessoas diagnosticadas com fibromialgia, especialmente nas áreas de saúde, educação, assistência social e nos demais serviços essenciais prestados no município.</w:t>
      </w:r>
    </w:p>
    <w:p w14:paraId="6ED5A109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AD94C16" w14:textId="09BE919F" w:rsidR="000E52BC" w:rsidRPr="00642D27" w:rsidRDefault="000E52BC" w:rsidP="00010D66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2º</w:t>
      </w:r>
      <w:r w:rsidR="00010D66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A CIPF terá por finalidade identificar a pessoa com fibromialgia para fins de atendimento prioritário em estabelecimentos públicos e privados localizados no município, conforme previsto nesta Lei.</w:t>
      </w:r>
    </w:p>
    <w:p w14:paraId="2D48C50E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BBC74A3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§ 1º A emissão da CIPF será de responsabilidade dos órgãos municipais designados pelo Poder Executivo, podendo ser atribuída à Secretaria Municipal de Assistência Social, mediante regulamento próprio.</w:t>
      </w:r>
    </w:p>
    <w:p w14:paraId="70DDD76D" w14:textId="77777777" w:rsidR="007318CB" w:rsidRPr="00642D27" w:rsidRDefault="007318CB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7D38726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§ 2º O requerimento para emissão da CIPF deverá ser acompanhado de relatório médico contendo o diagnóstico da fibromialgia, com a indicação do código da Classificação Internacional de Doenças (CID).</w:t>
      </w:r>
    </w:p>
    <w:p w14:paraId="1DF2BEE1" w14:textId="77777777" w:rsidR="007318CB" w:rsidRPr="00642D27" w:rsidRDefault="007318CB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8F4B943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§ 3º A CIPF deverá conter, no mínimo, as seguintes informações:</w:t>
      </w:r>
    </w:p>
    <w:p w14:paraId="5AE7BA32" w14:textId="77777777" w:rsidR="007318CB" w:rsidRPr="00642D27" w:rsidRDefault="007318CB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1F740DDE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 – Nome completo, filiação, local e data de nascimento, número de RG e CPF, tipo sanguíneo, endereço e telefone;</w:t>
      </w:r>
    </w:p>
    <w:p w14:paraId="4244BEE9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lastRenderedPageBreak/>
        <w:t>II – Fotografia recente no formato 3x4 e assinatura ou impressão digital do titular;</w:t>
      </w:r>
    </w:p>
    <w:p w14:paraId="625CD280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III – Dados do responsável legal ou cuidador, quando for o caso;</w:t>
      </w:r>
    </w:p>
    <w:p w14:paraId="1E045AE2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IV – Identificação do órgão expedidor e assinatura do responsável pela emissão.</w:t>
      </w:r>
    </w:p>
    <w:p w14:paraId="281F5689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§ 4º Para imigrantes, será exigida a apresentação de documento válido que comprove a regularidade no país, como a CRNM, DPRNM ou CIE.</w:t>
      </w:r>
    </w:p>
    <w:p w14:paraId="30765D87" w14:textId="77777777" w:rsidR="007318CB" w:rsidRPr="00642D27" w:rsidRDefault="007318CB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54795B8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§ 5º A CIPF terá validade de 5 (cinco) anos, sendo permitida sua revalidação com o mesmo número de registro, devendo os dados cadastrais ser mantidos atualizados junto ao órgão emissor.</w:t>
      </w:r>
    </w:p>
    <w:p w14:paraId="3647866A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1F7FDEE2" w14:textId="311F2025" w:rsidR="000E52BC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3º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Até a plena implementação da CIPF, os órgãos municipais poderão firmar parcerias com os órgãos de identificação civil para que a condição de saúde seja indicada nos documentos oficiais já existentes, como o RG ou CRNM, mediante laudo médico.</w:t>
      </w:r>
    </w:p>
    <w:p w14:paraId="0796545B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76D94A17" w14:textId="18784576" w:rsidR="000E52BC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4º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Fica assegurado o atendimento prioritário às pessoas com fibromialgia em:</w:t>
      </w:r>
    </w:p>
    <w:p w14:paraId="73487190" w14:textId="77777777" w:rsidR="007318CB" w:rsidRPr="00642D27" w:rsidRDefault="007318CB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8FC3F5B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 – Repartições públicas municipais;</w:t>
      </w:r>
    </w:p>
    <w:p w14:paraId="50174838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 – Unidades de saúde;</w:t>
      </w:r>
    </w:p>
    <w:p w14:paraId="283A7518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III – Instituições de ensino sob responsabilidade do município;</w:t>
      </w:r>
    </w:p>
    <w:p w14:paraId="65AAF102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IV – Empresas públicas, concessionárias de serviços públicos municipais, bancos, casas lotéricas e estabelecimentos comerciais no território municipal.</w:t>
      </w:r>
    </w:p>
    <w:p w14:paraId="69ECCB04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C354ADF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Parágrafo único. O atendimento prioritário será garantido nas mesmas condições já asseguradas às pessoas com deficiência, idosos, gestantes, lactantes e pessoas com crianças de colo.</w:t>
      </w:r>
    </w:p>
    <w:p w14:paraId="63860E7F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4199193" w14:textId="57692FEE" w:rsidR="000E52BC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5º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A comprovação da condição de pessoa com fibromialgia poderá ser feita mediante apresentação de:</w:t>
      </w:r>
    </w:p>
    <w:p w14:paraId="0AB5C9D8" w14:textId="77777777" w:rsidR="007318CB" w:rsidRPr="00642D27" w:rsidRDefault="007318CB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23F27BF6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 – CIPF; ou</w:t>
      </w:r>
    </w:p>
    <w:p w14:paraId="288A51C1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 – Laudo ou atestado médico válido, com identificação do CID correspondente à fibromialgia.</w:t>
      </w:r>
    </w:p>
    <w:p w14:paraId="5D6F143B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76081B47" w14:textId="42413C0C" w:rsidR="000E52BC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6º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 xml:space="preserve">O descumprimento do disposto nesta Lei pelos estabelecimentos públicos ou privados acarretará as seguintes </w:t>
      </w:r>
      <w:r w:rsidRPr="00642D27">
        <w:rPr>
          <w:rFonts w:ascii="Courier New" w:eastAsia="Courier New" w:hAnsi="Courier New" w:cs="Courier New"/>
          <w:sz w:val="24"/>
          <w:szCs w:val="24"/>
        </w:rPr>
        <w:lastRenderedPageBreak/>
        <w:t>penalidades administrativas, observados o devido processo legal, o contraditório e a ampla defesa, conforme regulamentação do Poder Executivo:</w:t>
      </w:r>
    </w:p>
    <w:p w14:paraId="1112C33C" w14:textId="77777777" w:rsidR="007318CB" w:rsidRPr="00642D27" w:rsidRDefault="007318CB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00B673C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 – Advertência;</w:t>
      </w:r>
    </w:p>
    <w:p w14:paraId="408426C3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 – Multa;</w:t>
      </w:r>
    </w:p>
    <w:p w14:paraId="28CFE8FF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III – Suspensão do Alvará de Funcionamento.</w:t>
      </w:r>
    </w:p>
    <w:p w14:paraId="4B2A5687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F455581" w14:textId="68837C04" w:rsidR="000E52BC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7º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O Poder Executivo poderá regulamentar a presente Lei no que couber, inclusive no que diz respeito aos procedimentos de emissão da CIPF e fiscalização do atendimento prioritário.</w:t>
      </w:r>
    </w:p>
    <w:p w14:paraId="31EE20B6" w14:textId="77777777" w:rsidR="000E52BC" w:rsidRPr="00642D27" w:rsidRDefault="000E52BC" w:rsidP="000E52BC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549D210" w14:textId="143CAD44" w:rsidR="00EA6A14" w:rsidRPr="00642D27" w:rsidRDefault="000E52BC" w:rsidP="007318C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642D27">
        <w:rPr>
          <w:rFonts w:ascii="Courier New" w:eastAsia="Courier New" w:hAnsi="Courier New" w:cs="Courier New"/>
          <w:sz w:val="24"/>
          <w:szCs w:val="24"/>
        </w:rPr>
        <w:t>Art. 8º</w:t>
      </w:r>
      <w:r w:rsidR="007318CB" w:rsidRPr="00642D27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642D27">
        <w:rPr>
          <w:rFonts w:ascii="Courier New" w:eastAsia="Courier New" w:hAnsi="Courier New" w:cs="Courier New"/>
          <w:sz w:val="24"/>
          <w:szCs w:val="24"/>
        </w:rPr>
        <w:t>Esta Lei entra em vigor 60 (sessenta) dias após sua publicação oficial.</w:t>
      </w:r>
    </w:p>
    <w:p w14:paraId="6873F88D" w14:textId="77777777" w:rsidR="00EA6A14" w:rsidRDefault="00EA6A14" w:rsidP="00EA6A14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1B4B975E" w14:textId="77777777" w:rsidR="007318CB" w:rsidRDefault="007318CB" w:rsidP="00EA6A14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556D4A12" w14:textId="77777777" w:rsidR="007318CB" w:rsidRDefault="007318CB" w:rsidP="00EA6A14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46DA7E5F" w14:textId="77777777" w:rsidR="00642D27" w:rsidRDefault="00642D27" w:rsidP="00FD732A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64C699CF" w14:textId="58D036FD" w:rsidR="00FD732A" w:rsidRPr="00DF1ECF" w:rsidRDefault="00FD732A" w:rsidP="00FD732A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EA6A14">
        <w:rPr>
          <w:rFonts w:ascii="Courier New" w:eastAsia="Courier New" w:hAnsi="Courier New" w:cs="Courier New"/>
        </w:rPr>
        <w:t>0</w:t>
      </w:r>
      <w:r w:rsidR="00642D27">
        <w:rPr>
          <w:rFonts w:ascii="Courier New" w:eastAsia="Courier New" w:hAnsi="Courier New" w:cs="Courier New"/>
        </w:rPr>
        <w:t>8</w:t>
      </w:r>
      <w:r>
        <w:rPr>
          <w:rFonts w:ascii="Courier New" w:eastAsia="Courier New" w:hAnsi="Courier New" w:cs="Courier New"/>
        </w:rPr>
        <w:t xml:space="preserve"> de </w:t>
      </w:r>
      <w:r w:rsidR="00EA6A14">
        <w:rPr>
          <w:rFonts w:ascii="Courier New" w:eastAsia="Courier New" w:hAnsi="Courier New" w:cs="Courier New"/>
        </w:rPr>
        <w:t>abril</w:t>
      </w:r>
      <w:r>
        <w:rPr>
          <w:rFonts w:ascii="Courier New" w:eastAsia="Courier New" w:hAnsi="Courier New" w:cs="Courier New"/>
        </w:rPr>
        <w:t xml:space="preserve"> de 2025</w:t>
      </w:r>
    </w:p>
    <w:p w14:paraId="2D18F662" w14:textId="77777777" w:rsidR="0077622B" w:rsidRDefault="0077622B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30A2FB5E" w14:textId="77777777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3757B426" w14:textId="77777777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3138DF22" w14:textId="77777777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1A769104" w14:textId="57B40C93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3153525F" w14:textId="648BE0B9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5390DB8" w14:textId="472EE305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CC80EDB" w14:textId="51EED1CE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51F3BB8E" w14:textId="77777777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771F121" w14:textId="77777777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40D70D40" w14:textId="2A304BCD" w:rsidR="00EA6A14" w:rsidRDefault="00EA6A14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19D8CB3F" w14:textId="2CF9E636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0A01738C" w14:textId="77777777" w:rsidR="00642D27" w:rsidRDefault="00642D27" w:rsidP="00FA5945">
      <w:pPr>
        <w:ind w:leftChars="0" w:left="0" w:firstLineChars="0" w:firstLine="0"/>
        <w:rPr>
          <w:rFonts w:ascii="Courier New" w:eastAsia="Courier New" w:hAnsi="Courier New" w:cs="Courier New"/>
          <w:b/>
          <w:sz w:val="22"/>
          <w:szCs w:val="22"/>
        </w:rPr>
      </w:pPr>
    </w:p>
    <w:p w14:paraId="6AA5EBFB" w14:textId="77777777" w:rsidR="0077622B" w:rsidRDefault="0077622B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27C1D93" w14:textId="77777777" w:rsidR="008D3AA4" w:rsidRDefault="008D3AA4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3D0FBAB" w14:textId="04BF8DC7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="00222F2C" w:rsidRPr="00222F2C">
        <w:t xml:space="preserve"> </w:t>
      </w:r>
      <w:r w:rsidR="008D3AA4"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948154A" w14:textId="5E26A31C" w:rsidR="00DF1ECF" w:rsidRDefault="00577A3F" w:rsidP="00265A87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37206E8C" w14:textId="77777777" w:rsidR="0077622B" w:rsidRDefault="0077622B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C80A7D4" w14:textId="77777777" w:rsidR="00C935A7" w:rsidRDefault="00C935A7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1BD2A81" w14:textId="77777777" w:rsidR="00C935A7" w:rsidRDefault="00C935A7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6A414CA" w14:textId="77777777" w:rsidR="007318CB" w:rsidRDefault="007318CB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727C569" w14:textId="77777777" w:rsidR="007318CB" w:rsidRDefault="007318CB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A96899C" w14:textId="77777777" w:rsidR="007318CB" w:rsidRDefault="007318CB" w:rsidP="00D73811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FAA3C1F" w14:textId="77777777" w:rsidR="00642D27" w:rsidRDefault="00642D27" w:rsidP="008268BE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1E463745" w14:textId="74BA71BC" w:rsidR="008268BE" w:rsidRPr="008268BE" w:rsidRDefault="00577A3F" w:rsidP="008268BE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181F405" w14:textId="77777777" w:rsidR="00010D66" w:rsidRDefault="00010D66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010D66">
        <w:rPr>
          <w:rFonts w:ascii="Courier New" w:eastAsia="Courier New" w:hAnsi="Courier New" w:cs="Courier New"/>
          <w:color w:val="000000"/>
          <w:sz w:val="22"/>
          <w:szCs w:val="22"/>
        </w:rPr>
        <w:t>O presente Projeto de Lei tem como finalidade instituir, no Município de Paty do Alferes, a Carteira de Identificação da Pessoa com Fibromialgia (CIPF), visando garantir o reconhecimento formal da condição de saúde dessas pessoas e assegurar-lhes atendimento prioritário em serviços públicos e privados.</w:t>
      </w:r>
    </w:p>
    <w:p w14:paraId="3D51C183" w14:textId="77777777" w:rsidR="007318CB" w:rsidRPr="00010D66" w:rsidRDefault="007318CB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17B375D" w14:textId="77777777" w:rsidR="00010D66" w:rsidRDefault="00010D66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010D66">
        <w:rPr>
          <w:rFonts w:ascii="Courier New" w:eastAsia="Courier New" w:hAnsi="Courier New" w:cs="Courier New"/>
          <w:color w:val="000000"/>
          <w:sz w:val="22"/>
          <w:szCs w:val="22"/>
        </w:rPr>
        <w:t>A fibromialgia é uma condição crônica caracterizada por dores musculoesqueléticas generalizadas, fadiga, distúrbios do sono e outras manifestações clínicas que comprometem significativamente a qualidade de vida dos pacientes. Apesar de sua gravidade e impacto funcional, trata-se de uma enfermidade de difícil diagnóstico e, muitas vezes, invisível aos olhos da sociedade, o que acentua a necessidade de políticas públicas específicas de apoio e acolhimento.</w:t>
      </w:r>
    </w:p>
    <w:p w14:paraId="467AD569" w14:textId="77777777" w:rsidR="007318CB" w:rsidRPr="00010D66" w:rsidRDefault="007318CB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3F07B291" w14:textId="77777777" w:rsidR="00010D66" w:rsidRDefault="00010D66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010D66">
        <w:rPr>
          <w:rFonts w:ascii="Courier New" w:eastAsia="Courier New" w:hAnsi="Courier New" w:cs="Courier New"/>
          <w:color w:val="000000"/>
          <w:sz w:val="22"/>
          <w:szCs w:val="22"/>
        </w:rPr>
        <w:t>A criação da CIPF busca promover a inclusão e o respeito à dignidade da pessoa com fibromialgia, garantindo acesso facilitado e prioritário a atendimentos nas áreas de saúde, educação, assistência social e demais serviços essenciais. Além disso, ao reunir os dados dos beneficiários, o documento também permitirá ao poder público conhecer melhor essa parcela da população e planejar políticas públicas mais eficazes.</w:t>
      </w:r>
    </w:p>
    <w:p w14:paraId="23EEED03" w14:textId="77777777" w:rsidR="007318CB" w:rsidRPr="00010D66" w:rsidRDefault="007318CB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22E5EDA" w14:textId="77777777" w:rsidR="00010D66" w:rsidRPr="00010D66" w:rsidRDefault="00010D66" w:rsidP="00010D66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010D66">
        <w:rPr>
          <w:rFonts w:ascii="Courier New" w:eastAsia="Courier New" w:hAnsi="Courier New" w:cs="Courier New"/>
          <w:color w:val="000000"/>
          <w:sz w:val="22"/>
          <w:szCs w:val="22"/>
        </w:rPr>
        <w:t>Diante disso, solicitamos o apoio dos nobres vereadores para a aprovação deste Projeto de Lei, que representa um avanço significativo na promoção da cidadania, da saúde e do bem-estar das pessoas com fibromialgia em nosso município.</w:t>
      </w:r>
    </w:p>
    <w:p w14:paraId="63DAF25C" w14:textId="77777777" w:rsidR="008268BE" w:rsidRDefault="008268BE" w:rsidP="008268BE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056D8824" w14:textId="77777777" w:rsidR="008268BE" w:rsidRPr="008268BE" w:rsidRDefault="008268BE" w:rsidP="008268BE">
      <w:pPr>
        <w:ind w:leftChars="0" w:left="0" w:firstLineChars="0" w:firstLine="720"/>
        <w:jc w:val="both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637CD3AE" w14:textId="77777777" w:rsidR="00642D27" w:rsidRDefault="00642D27" w:rsidP="00EA6A14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2C810FF9" w14:textId="36011B30" w:rsidR="00EA6A14" w:rsidRPr="00DF1ECF" w:rsidRDefault="00845575" w:rsidP="00EA6A14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EA6A14">
        <w:rPr>
          <w:rFonts w:ascii="Courier New" w:eastAsia="Courier New" w:hAnsi="Courier New" w:cs="Courier New"/>
        </w:rPr>
        <w:t>0</w:t>
      </w:r>
      <w:r w:rsidR="00642D27">
        <w:rPr>
          <w:rFonts w:ascii="Courier New" w:eastAsia="Courier New" w:hAnsi="Courier New" w:cs="Courier New"/>
        </w:rPr>
        <w:t>8</w:t>
      </w:r>
      <w:r w:rsidR="00EA6A14">
        <w:rPr>
          <w:rFonts w:ascii="Courier New" w:eastAsia="Courier New" w:hAnsi="Courier New" w:cs="Courier New"/>
        </w:rPr>
        <w:t xml:space="preserve"> de abril de 2025.</w:t>
      </w:r>
    </w:p>
    <w:p w14:paraId="711CEC98" w14:textId="6E4E8637" w:rsidR="00845575" w:rsidRDefault="00845575" w:rsidP="00EA6A14">
      <w:pPr>
        <w:ind w:left="0" w:hanging="2"/>
        <w:jc w:val="center"/>
        <w:rPr>
          <w:rFonts w:ascii="Courier New" w:eastAsia="Courier New" w:hAnsi="Courier New" w:cs="Courier New"/>
          <w:b/>
        </w:rPr>
      </w:pPr>
    </w:p>
    <w:p w14:paraId="27ABFF49" w14:textId="77777777" w:rsidR="00D73811" w:rsidRPr="00845575" w:rsidRDefault="00D73811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7060C45" w14:textId="46D1B2D8" w:rsidR="008268BE" w:rsidRDefault="008268BE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5C6F33D" w14:textId="6C6E6524" w:rsidR="00642D27" w:rsidRDefault="00642D27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22B0B30" w14:textId="28592D0C" w:rsidR="00642D27" w:rsidRDefault="00642D27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021DB76" w14:textId="2DECF6E4" w:rsidR="00642D27" w:rsidRDefault="00642D27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6C84512" w14:textId="7C0EAD42" w:rsidR="00642D27" w:rsidRDefault="00642D27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A19C891" w14:textId="77777777" w:rsidR="00642D27" w:rsidRDefault="00642D27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8332A51" w14:textId="77777777" w:rsidR="00DF1ECF" w:rsidRDefault="00DF1EC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2F905E5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DE AZEVEDO GOULART </w:t>
      </w:r>
    </w:p>
    <w:p w14:paraId="2663DC1D" w14:textId="77777777" w:rsidR="008D3AA4" w:rsidRPr="00845575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Pr="00222F2C">
        <w:t xml:space="preserve"> </w:t>
      </w:r>
      <w:r w:rsidRPr="008D3AA4">
        <w:rPr>
          <w:rFonts w:ascii="Courier New" w:eastAsia="Courier New" w:hAnsi="Courier New" w:cs="Courier New"/>
          <w:b/>
          <w:sz w:val="22"/>
          <w:szCs w:val="22"/>
        </w:rPr>
        <w:t xml:space="preserve">MARCO AURELIO TOMATEIRO 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600007AC" w14:textId="77777777" w:rsidR="008D3AA4" w:rsidRDefault="008D3AA4" w:rsidP="008D3AA4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2AFA89AC" w14:textId="645817E8" w:rsidR="00033102" w:rsidRDefault="00033102" w:rsidP="00222F2C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sectPr w:rsidR="000331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2A832" w14:textId="77777777" w:rsidR="00F83D99" w:rsidRDefault="00F83D99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33D45BDD" w14:textId="77777777" w:rsidR="00F83D99" w:rsidRDefault="00F83D99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0B3F00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B3F00">
      <w:rPr>
        <w:rFonts w:ascii="Calibri" w:eastAsia="Calibri" w:hAnsi="Calibri" w:cs="Calibri"/>
        <w:sz w:val="16"/>
        <w:szCs w:val="16"/>
      </w:rPr>
      <w:t>Rua C</w:t>
    </w:r>
    <w:r w:rsidR="00845575" w:rsidRPr="000B3F00">
      <w:rPr>
        <w:rFonts w:ascii="Calibri" w:eastAsia="Calibri" w:hAnsi="Calibri" w:cs="Calibri"/>
        <w:sz w:val="16"/>
        <w:szCs w:val="16"/>
      </w:rPr>
      <w:t>oronel Manoel Bernardes, nº 387</w:t>
    </w:r>
    <w:r w:rsidRPr="000B3F00">
      <w:rPr>
        <w:rFonts w:ascii="Calibri" w:eastAsia="Calibri" w:hAnsi="Calibri" w:cs="Calibri"/>
        <w:sz w:val="16"/>
        <w:szCs w:val="16"/>
      </w:rPr>
      <w:t xml:space="preserve"> – Centro</w:t>
    </w:r>
  </w:p>
  <w:p w14:paraId="28931504" w14:textId="77777777" w:rsidR="00033102" w:rsidRPr="000B3F00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0B3F00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0B3F00" w:rsidRDefault="00F83D99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577A3F" w:rsidRPr="000B3F00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0B3F00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9EE5F" w14:textId="77777777" w:rsidR="00F83D99" w:rsidRDefault="00F83D99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457F2C7E" w14:textId="77777777" w:rsidR="00F83D99" w:rsidRDefault="00F83D99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10C08" w14:textId="75E1BBC5" w:rsidR="00033102" w:rsidRPr="002511D2" w:rsidRDefault="00642D27" w:rsidP="00642D27">
    <w:pPr>
      <w:pBdr>
        <w:top w:val="nil"/>
        <w:left w:val="nil"/>
        <w:bottom w:val="nil"/>
        <w:right w:val="nil"/>
        <w:between w:val="nil"/>
      </w:pBdr>
      <w:tabs>
        <w:tab w:val="left" w:pos="3750"/>
        <w:tab w:val="center" w:pos="4419"/>
        <w:tab w:val="center" w:pos="4677"/>
        <w:tab w:val="right" w:pos="8838"/>
      </w:tabs>
      <w:spacing w:line="240" w:lineRule="auto"/>
      <w:rPr>
        <w:rFonts w:ascii="Courier New" w:eastAsia="Courier New" w:hAnsi="Courier New" w:cs="Courier New"/>
        <w:b/>
        <w:sz w:val="18"/>
        <w:szCs w:val="18"/>
      </w:rPr>
    </w:pPr>
    <w:r>
      <w:rPr>
        <w:rFonts w:ascii="Calibri" w:eastAsia="Calibri" w:hAnsi="Calibri" w:cs="Calibri"/>
        <w:b/>
        <w:color w:val="000000"/>
        <w:sz w:val="10"/>
        <w:szCs w:val="10"/>
      </w:rPr>
      <w:tab/>
    </w:r>
    <w:r>
      <w:rPr>
        <w:rFonts w:ascii="Calibri" w:eastAsia="Calibri" w:hAnsi="Calibri" w:cs="Calibri"/>
        <w:b/>
        <w:color w:val="000000"/>
        <w:sz w:val="10"/>
        <w:szCs w:val="10"/>
      </w:rPr>
      <w:tab/>
    </w:r>
    <w:r w:rsidR="00577A3F"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304F4899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52387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77A3F"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3286CFE8" w14:textId="77777777" w:rsidR="001F71DA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1F71DA" w:rsidRPr="001F71DA">
      <w:rPr>
        <w:rFonts w:ascii="Courier New" w:eastAsia="Courier New" w:hAnsi="Courier New" w:cs="Courier New"/>
        <w:b/>
        <w:sz w:val="18"/>
        <w:szCs w:val="18"/>
      </w:rPr>
      <w:t>MARCO AURELIO DE AZEVEDO GOULART</w:t>
    </w:r>
  </w:p>
  <w:p w14:paraId="45ED3DA3" w14:textId="226A114C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</w:t>
    </w:r>
    <w:r w:rsidR="00222F2C" w:rsidRPr="00222F2C">
      <w:t xml:space="preserve"> </w:t>
    </w:r>
    <w:r w:rsidR="008D3AA4" w:rsidRPr="008D3AA4">
      <w:rPr>
        <w:rFonts w:ascii="Courier New" w:eastAsia="Courier New" w:hAnsi="Courier New" w:cs="Courier New"/>
        <w:b/>
        <w:sz w:val="18"/>
        <w:szCs w:val="18"/>
      </w:rPr>
      <w:t xml:space="preserve">MARCO AURELIO TOMATEIRO </w:t>
    </w:r>
    <w:r w:rsidRPr="002511D2">
      <w:rPr>
        <w:rFonts w:ascii="Courier New" w:eastAsia="Courier New" w:hAnsi="Courier New" w:cs="Courier New"/>
        <w:b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03C48"/>
    <w:rsid w:val="00010D66"/>
    <w:rsid w:val="00033102"/>
    <w:rsid w:val="00051E29"/>
    <w:rsid w:val="00052A85"/>
    <w:rsid w:val="000571C5"/>
    <w:rsid w:val="000A00DB"/>
    <w:rsid w:val="000A6CBA"/>
    <w:rsid w:val="000B3F00"/>
    <w:rsid w:val="000B7AF8"/>
    <w:rsid w:val="000E52BC"/>
    <w:rsid w:val="00106E99"/>
    <w:rsid w:val="00131120"/>
    <w:rsid w:val="00136C22"/>
    <w:rsid w:val="001578A1"/>
    <w:rsid w:val="00190F46"/>
    <w:rsid w:val="001F5F7D"/>
    <w:rsid w:val="001F71DA"/>
    <w:rsid w:val="00212F3A"/>
    <w:rsid w:val="00222F2C"/>
    <w:rsid w:val="002255A4"/>
    <w:rsid w:val="00225B83"/>
    <w:rsid w:val="002511D2"/>
    <w:rsid w:val="002610F0"/>
    <w:rsid w:val="00265A87"/>
    <w:rsid w:val="002A7492"/>
    <w:rsid w:val="002D2499"/>
    <w:rsid w:val="0030691E"/>
    <w:rsid w:val="00307E56"/>
    <w:rsid w:val="00317B0F"/>
    <w:rsid w:val="00347B5B"/>
    <w:rsid w:val="003566FF"/>
    <w:rsid w:val="003949DF"/>
    <w:rsid w:val="00397B3D"/>
    <w:rsid w:val="003B75BD"/>
    <w:rsid w:val="003E2BF1"/>
    <w:rsid w:val="00410B7C"/>
    <w:rsid w:val="004B41D5"/>
    <w:rsid w:val="004B50DF"/>
    <w:rsid w:val="004C2AA9"/>
    <w:rsid w:val="004C3110"/>
    <w:rsid w:val="004E02D6"/>
    <w:rsid w:val="004F3F81"/>
    <w:rsid w:val="005253C1"/>
    <w:rsid w:val="00547C15"/>
    <w:rsid w:val="00577A3F"/>
    <w:rsid w:val="005E2EC1"/>
    <w:rsid w:val="00642D27"/>
    <w:rsid w:val="006617CD"/>
    <w:rsid w:val="006B27E5"/>
    <w:rsid w:val="006C570B"/>
    <w:rsid w:val="006E4168"/>
    <w:rsid w:val="007318CB"/>
    <w:rsid w:val="0077483A"/>
    <w:rsid w:val="0077622B"/>
    <w:rsid w:val="007806DD"/>
    <w:rsid w:val="007A51F7"/>
    <w:rsid w:val="007B46DB"/>
    <w:rsid w:val="007E5947"/>
    <w:rsid w:val="00801EC6"/>
    <w:rsid w:val="00823D50"/>
    <w:rsid w:val="008268BE"/>
    <w:rsid w:val="00845575"/>
    <w:rsid w:val="00863E70"/>
    <w:rsid w:val="008662F0"/>
    <w:rsid w:val="00875C62"/>
    <w:rsid w:val="00893E07"/>
    <w:rsid w:val="00896DC8"/>
    <w:rsid w:val="008A521A"/>
    <w:rsid w:val="008D3AA4"/>
    <w:rsid w:val="00902427"/>
    <w:rsid w:val="00974952"/>
    <w:rsid w:val="00981001"/>
    <w:rsid w:val="00997391"/>
    <w:rsid w:val="00A44563"/>
    <w:rsid w:val="00A7100F"/>
    <w:rsid w:val="00A76C6C"/>
    <w:rsid w:val="00A82807"/>
    <w:rsid w:val="00AB7DE2"/>
    <w:rsid w:val="00AF5206"/>
    <w:rsid w:val="00B33883"/>
    <w:rsid w:val="00B746E0"/>
    <w:rsid w:val="00BF14EF"/>
    <w:rsid w:val="00C22935"/>
    <w:rsid w:val="00C314BA"/>
    <w:rsid w:val="00C935A7"/>
    <w:rsid w:val="00CC3DA3"/>
    <w:rsid w:val="00CC4A84"/>
    <w:rsid w:val="00CD6106"/>
    <w:rsid w:val="00D6334F"/>
    <w:rsid w:val="00D73811"/>
    <w:rsid w:val="00DE4C59"/>
    <w:rsid w:val="00DF1ECF"/>
    <w:rsid w:val="00E27D56"/>
    <w:rsid w:val="00E37185"/>
    <w:rsid w:val="00E425A5"/>
    <w:rsid w:val="00E549C2"/>
    <w:rsid w:val="00EA6A14"/>
    <w:rsid w:val="00EA6F4C"/>
    <w:rsid w:val="00EC15A2"/>
    <w:rsid w:val="00F0500A"/>
    <w:rsid w:val="00F13878"/>
    <w:rsid w:val="00F60956"/>
    <w:rsid w:val="00F679C5"/>
    <w:rsid w:val="00F83D99"/>
    <w:rsid w:val="00FA5945"/>
    <w:rsid w:val="00FB7860"/>
    <w:rsid w:val="00FD6F81"/>
    <w:rsid w:val="00FD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4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3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2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80B0E-6001-47E7-B8D9-5F258D4C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881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cp:lastPrinted>2024-12-04T17:18:00Z</cp:lastPrinted>
  <dcterms:created xsi:type="dcterms:W3CDTF">2025-04-08T19:32:00Z</dcterms:created>
  <dcterms:modified xsi:type="dcterms:W3CDTF">2025-04-09T13:31:00Z</dcterms:modified>
</cp:coreProperties>
</file>