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F91D8" w14:textId="77777777" w:rsidR="00B60CB7" w:rsidRDefault="00B60CB7" w:rsidP="00B60CB7">
      <w:pPr>
        <w:pStyle w:val="Ttulo7"/>
        <w:jc w:val="center"/>
        <w:rPr>
          <w:i/>
          <w:color w:val="000000"/>
          <w:szCs w:val="24"/>
        </w:rPr>
      </w:pPr>
    </w:p>
    <w:p w14:paraId="795AC982" w14:textId="77777777" w:rsidR="00B60CB7" w:rsidRDefault="00B60CB7" w:rsidP="00B60CB7">
      <w:pPr>
        <w:rPr>
          <w:rFonts w:ascii="Times New Roman" w:hAnsi="Times New Roman" w:cs="Times New Roman"/>
          <w:lang w:eastAsia="pt-BR"/>
        </w:rPr>
      </w:pPr>
    </w:p>
    <w:p w14:paraId="2AF1695A" w14:textId="77777777" w:rsidR="00B60CB7" w:rsidRDefault="00B60CB7" w:rsidP="00B60CB7">
      <w:pPr>
        <w:rPr>
          <w:rFonts w:ascii="Times New Roman" w:hAnsi="Times New Roman" w:cs="Times New Roman"/>
          <w:lang w:eastAsia="pt-BR"/>
        </w:rPr>
      </w:pPr>
    </w:p>
    <w:p w14:paraId="0A63758B" w14:textId="701270CC" w:rsidR="00B60CB7" w:rsidRDefault="00B60CB7" w:rsidP="00B60CB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PROJETO DE LEI DO LEGISLATIVO Nº. 0</w:t>
      </w:r>
      <w:r w:rsidR="00AA5466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/2023</w:t>
      </w:r>
    </w:p>
    <w:p w14:paraId="733F23CF" w14:textId="77777777" w:rsidR="006C0072" w:rsidRDefault="006C0072" w:rsidP="00B60CB7">
      <w:pPr>
        <w:jc w:val="center"/>
        <w:rPr>
          <w:rFonts w:ascii="Times New Roman" w:hAnsi="Times New Roman" w:cs="Times New Roman"/>
          <w:b/>
        </w:rPr>
      </w:pPr>
    </w:p>
    <w:p w14:paraId="162F1B34" w14:textId="09E355EC" w:rsidR="006C0072" w:rsidRPr="005A4E1B" w:rsidRDefault="006C0072" w:rsidP="006C0072">
      <w:pPr>
        <w:spacing w:line="257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24435172"/>
      <w:r w:rsidRPr="005A4E1B">
        <w:rPr>
          <w:rFonts w:ascii="Times New Roman" w:hAnsi="Times New Roman" w:cs="Times New Roman"/>
          <w:b/>
          <w:sz w:val="24"/>
          <w:szCs w:val="24"/>
        </w:rPr>
        <w:t xml:space="preserve">DISPÕE SOBRE </w:t>
      </w:r>
      <w:r w:rsidR="00FC5434">
        <w:rPr>
          <w:rFonts w:ascii="Times New Roman" w:hAnsi="Times New Roman" w:cs="Times New Roman"/>
          <w:b/>
          <w:sz w:val="24"/>
          <w:szCs w:val="24"/>
        </w:rPr>
        <w:t xml:space="preserve">REPOSIÇÃO SALARIAL E </w:t>
      </w:r>
      <w:r w:rsidRPr="005A4E1B">
        <w:rPr>
          <w:rFonts w:ascii="Times New Roman" w:hAnsi="Times New Roman" w:cs="Times New Roman"/>
          <w:b/>
          <w:sz w:val="24"/>
          <w:szCs w:val="24"/>
        </w:rPr>
        <w:t>A REVISÃO GERAL ANUAL DO VENCIMENTO DOS SERVIDORES P</w:t>
      </w:r>
      <w:r>
        <w:rPr>
          <w:rFonts w:ascii="Times New Roman" w:hAnsi="Times New Roman" w:cs="Times New Roman"/>
          <w:b/>
          <w:sz w:val="24"/>
          <w:szCs w:val="24"/>
        </w:rPr>
        <w:t>ÚBLICOS DA CÂMARA DE VEREADORES E SUBSÍDIO DOS VEREADORES</w:t>
      </w:r>
      <w:r w:rsidR="00371CF2">
        <w:rPr>
          <w:rFonts w:ascii="Times New Roman" w:hAnsi="Times New Roman" w:cs="Times New Roman"/>
          <w:b/>
          <w:sz w:val="24"/>
          <w:szCs w:val="24"/>
        </w:rPr>
        <w:t xml:space="preserve"> E DÁ OUTRAS PROVIDÊNCIAS</w:t>
      </w:r>
      <w:bookmarkEnd w:id="0"/>
      <w:r w:rsidR="00371CF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6E30861" w14:textId="77777777" w:rsidR="006C0072" w:rsidRDefault="006C0072" w:rsidP="00B60CB7">
      <w:pPr>
        <w:ind w:firstLine="708"/>
        <w:jc w:val="both"/>
        <w:rPr>
          <w:rFonts w:ascii="Times New Roman" w:hAnsi="Times New Roman" w:cs="Times New Roman"/>
        </w:rPr>
      </w:pPr>
    </w:p>
    <w:p w14:paraId="1A9EEFE9" w14:textId="584DAC97" w:rsidR="00B60CB7" w:rsidRDefault="00B60CB7" w:rsidP="00B60CB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Prefeito em Exercício do Município de Anchieta, Estado de Santa Catarina; </w:t>
      </w:r>
    </w:p>
    <w:p w14:paraId="5E667371" w14:textId="77777777" w:rsidR="00B60CB7" w:rsidRDefault="00B60CB7" w:rsidP="00B60C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Faço saber a todos os habitantes deste Município que a Câmara Municipal de Vereadores aprovou e eu sanciono a seguinte Lei:</w:t>
      </w:r>
    </w:p>
    <w:p w14:paraId="716F13D2" w14:textId="08A31130" w:rsidR="00B60CB7" w:rsidRDefault="00B60CB7" w:rsidP="00B60C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Art. 1º. O Chefe do Poder Legislativo Municipal, em conformidade com o disposto no art. 37, inciso X da Constituição Federal e o art. 73 da Lei Complementar nº 111, de 27 de outubro de 2022, fica autorizado conceder a revisão geral anual aos</w:t>
      </w:r>
      <w:r w:rsidR="006C0072">
        <w:rPr>
          <w:rFonts w:ascii="Times New Roman" w:hAnsi="Times New Roman" w:cs="Times New Roman"/>
        </w:rPr>
        <w:t xml:space="preserve"> vencimentos dos servidores da Câmara  Municipal e ao </w:t>
      </w:r>
      <w:r>
        <w:rPr>
          <w:rFonts w:ascii="Times New Roman" w:hAnsi="Times New Roman" w:cs="Times New Roman"/>
        </w:rPr>
        <w:t xml:space="preserve">subsídios dos vereadores, no percentual de </w:t>
      </w:r>
      <w:r w:rsidR="00AA5466">
        <w:rPr>
          <w:rFonts w:ascii="Times New Roman" w:hAnsi="Times New Roman" w:cs="Times New Roman"/>
        </w:rPr>
        <w:t xml:space="preserve">5,93% </w:t>
      </w:r>
      <w:r w:rsidRPr="00AA5466">
        <w:rPr>
          <w:rFonts w:ascii="Times New Roman" w:hAnsi="Times New Roman" w:cs="Times New Roman"/>
        </w:rPr>
        <w:t>(</w:t>
      </w:r>
      <w:r w:rsidR="00AA5466">
        <w:rPr>
          <w:rFonts w:ascii="Times New Roman" w:hAnsi="Times New Roman" w:cs="Times New Roman"/>
        </w:rPr>
        <w:t xml:space="preserve">cinco </w:t>
      </w:r>
      <w:r w:rsidRPr="00AA5466">
        <w:rPr>
          <w:rFonts w:ascii="Times New Roman" w:hAnsi="Times New Roman" w:cs="Times New Roman"/>
        </w:rPr>
        <w:t xml:space="preserve">virgula </w:t>
      </w:r>
      <w:r w:rsidR="00AA5466">
        <w:rPr>
          <w:rFonts w:ascii="Times New Roman" w:hAnsi="Times New Roman" w:cs="Times New Roman"/>
        </w:rPr>
        <w:t xml:space="preserve">noventa e três </w:t>
      </w:r>
      <w:r w:rsidRPr="00AA5466">
        <w:rPr>
          <w:rFonts w:ascii="Times New Roman" w:hAnsi="Times New Roman" w:cs="Times New Roman"/>
        </w:rPr>
        <w:t>por cento)</w:t>
      </w:r>
      <w:r>
        <w:rPr>
          <w:rFonts w:ascii="Times New Roman" w:hAnsi="Times New Roman" w:cs="Times New Roman"/>
        </w:rPr>
        <w:t xml:space="preserve">, correspondente ao INPC acumulado no período compreendido entre </w:t>
      </w:r>
      <w:r w:rsidR="00AA5466">
        <w:rPr>
          <w:rFonts w:ascii="Times New Roman" w:hAnsi="Times New Roman" w:cs="Times New Roman"/>
        </w:rPr>
        <w:t xml:space="preserve">janeiro a </w:t>
      </w:r>
      <w:r>
        <w:rPr>
          <w:rFonts w:ascii="Times New Roman" w:hAnsi="Times New Roman" w:cs="Times New Roman"/>
        </w:rPr>
        <w:t>dezembro de 2022.</w:t>
      </w:r>
    </w:p>
    <w:p w14:paraId="72D7132F" w14:textId="1BD6C613" w:rsidR="006C0072" w:rsidRDefault="006C0072" w:rsidP="006C007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Parágrafo único </w:t>
      </w:r>
      <w:r w:rsidR="0085700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FC5434">
        <w:rPr>
          <w:rFonts w:ascii="Times New Roman" w:hAnsi="Times New Roman" w:cs="Times New Roman"/>
        </w:rPr>
        <w:t>a</w:t>
      </w:r>
      <w:r w:rsidR="008B08B5">
        <w:rPr>
          <w:rFonts w:ascii="Times New Roman" w:hAnsi="Times New Roman" w:cs="Times New Roman"/>
        </w:rPr>
        <w:t>plica-se</w:t>
      </w:r>
      <w:r w:rsidR="00FC5434">
        <w:rPr>
          <w:rFonts w:ascii="Times New Roman" w:hAnsi="Times New Roman" w:cs="Times New Roman"/>
        </w:rPr>
        <w:t xml:space="preserve">, além da revisão anual, </w:t>
      </w:r>
      <w:r w:rsidR="00857000">
        <w:rPr>
          <w:rFonts w:ascii="Times New Roman" w:hAnsi="Times New Roman" w:cs="Times New Roman"/>
        </w:rPr>
        <w:t>aos vencimentos dos servidores da Câmara Municipal o</w:t>
      </w:r>
      <w:r w:rsidR="008B08B5">
        <w:rPr>
          <w:rFonts w:ascii="Times New Roman" w:hAnsi="Times New Roman" w:cs="Times New Roman"/>
        </w:rPr>
        <w:t xml:space="preserve"> Art. 83 da </w:t>
      </w:r>
      <w:r w:rsidR="00857000">
        <w:rPr>
          <w:rFonts w:ascii="Times New Roman" w:hAnsi="Times New Roman" w:cs="Times New Roman"/>
        </w:rPr>
        <w:t>Lei Complementar nº 1, de 27 de outubro de 2022</w:t>
      </w:r>
      <w:r w:rsidR="008B08B5">
        <w:rPr>
          <w:rFonts w:ascii="Times New Roman" w:hAnsi="Times New Roman" w:cs="Times New Roman"/>
        </w:rPr>
        <w:t xml:space="preserve">, que concede reajuste de 3,00% (três por cento) em janeiro e 2,00% (dois por cento) em dezembro de 2023, a título de ganho real a todos os servidores municipais.  </w:t>
      </w:r>
    </w:p>
    <w:p w14:paraId="4D585F7E" w14:textId="77777777" w:rsidR="00B60CB7" w:rsidRDefault="00B60CB7" w:rsidP="00B60C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Art. 2º. Fica o Poder Legislativo Municipal autorizado a proceder à atualização da tabela dos subsídios dos vereadores, com o valor nominal resultante do percentual fixado no art. 1º dessa Lei. </w:t>
      </w:r>
    </w:p>
    <w:p w14:paraId="52543685" w14:textId="1E3880C3" w:rsidR="00B60CB7" w:rsidRDefault="00B60CB7" w:rsidP="00B60CB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3º. As despesas decorrentes da presente Lei correrão por conta do orçamento vigente exercício financeiro do ano de 202</w:t>
      </w:r>
      <w:r w:rsidR="00C6190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 </w:t>
      </w:r>
    </w:p>
    <w:p w14:paraId="03BC6CAE" w14:textId="77777777" w:rsidR="00B60CB7" w:rsidRDefault="00B60CB7" w:rsidP="00B60C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Art. 4º. Esta Lei entra em vigor na data de sua publicação. </w:t>
      </w:r>
      <w:bookmarkStart w:id="1" w:name="_GoBack"/>
      <w:bookmarkEnd w:id="1"/>
    </w:p>
    <w:p w14:paraId="6EA1F2F3" w14:textId="77777777" w:rsidR="00B60CB7" w:rsidRDefault="00B60CB7" w:rsidP="00B60CB7">
      <w:pPr>
        <w:jc w:val="both"/>
        <w:rPr>
          <w:rFonts w:ascii="Times New Roman" w:hAnsi="Times New Roman" w:cs="Times New Roman"/>
        </w:rPr>
      </w:pPr>
    </w:p>
    <w:p w14:paraId="55F246C4" w14:textId="77777777" w:rsidR="00B60CB7" w:rsidRDefault="00B60CB7" w:rsidP="00B60CB7">
      <w:pPr>
        <w:jc w:val="right"/>
        <w:rPr>
          <w:rFonts w:ascii="Times New Roman" w:hAnsi="Times New Roman" w:cs="Times New Roman"/>
        </w:rPr>
      </w:pPr>
    </w:p>
    <w:p w14:paraId="4A91BC06" w14:textId="6A686D01" w:rsidR="00FF5B55" w:rsidRDefault="00FF5B55" w:rsidP="00FF5B55">
      <w:pPr>
        <w:jc w:val="center"/>
        <w:rPr>
          <w:rFonts w:ascii="Times New Roman" w:hAnsi="Times New Roman" w:cs="Times New Roman"/>
        </w:rPr>
      </w:pPr>
      <w:r w:rsidRPr="00034243">
        <w:rPr>
          <w:rFonts w:ascii="Times New Roman" w:hAnsi="Times New Roman" w:cs="Times New Roman"/>
        </w:rPr>
        <w:t xml:space="preserve">Anchieta, </w:t>
      </w:r>
      <w:r>
        <w:rPr>
          <w:rFonts w:ascii="Times New Roman" w:hAnsi="Times New Roman" w:cs="Times New Roman"/>
        </w:rPr>
        <w:t>1</w:t>
      </w:r>
      <w:r w:rsidR="00AA546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de janeiro de 2023</w:t>
      </w:r>
      <w:r w:rsidRPr="00034243">
        <w:rPr>
          <w:rFonts w:ascii="Times New Roman" w:hAnsi="Times New Roman" w:cs="Times New Roman"/>
        </w:rPr>
        <w:t>.</w:t>
      </w:r>
    </w:p>
    <w:p w14:paraId="6132DBFD" w14:textId="77777777" w:rsidR="00B60CB7" w:rsidRDefault="00B60CB7" w:rsidP="00B60CB7">
      <w:pPr>
        <w:rPr>
          <w:rFonts w:ascii="Times New Roman" w:hAnsi="Times New Roman" w:cs="Times New Roman"/>
        </w:rPr>
      </w:pPr>
    </w:p>
    <w:p w14:paraId="772E7391" w14:textId="77777777" w:rsidR="00B60CB7" w:rsidRDefault="00B60CB7" w:rsidP="00B60CB7">
      <w:pPr>
        <w:rPr>
          <w:rFonts w:ascii="Times New Roman" w:hAnsi="Times New Roman" w:cs="Times New Roman"/>
        </w:rPr>
      </w:pPr>
    </w:p>
    <w:p w14:paraId="4C1468C7" w14:textId="77777777" w:rsidR="00B60CB7" w:rsidRDefault="00B60CB7" w:rsidP="00B60CB7">
      <w:pPr>
        <w:rPr>
          <w:rFonts w:ascii="Times New Roman" w:hAnsi="Times New Roman" w:cs="Times New Roman"/>
        </w:rPr>
      </w:pPr>
    </w:p>
    <w:p w14:paraId="460471BC" w14:textId="77777777" w:rsidR="00FF5B55" w:rsidRDefault="00FF5B55" w:rsidP="00B60CB7">
      <w:pPr>
        <w:rPr>
          <w:rFonts w:ascii="Times New Roman" w:hAnsi="Times New Roman" w:cs="Times New Roman"/>
        </w:rPr>
      </w:pPr>
    </w:p>
    <w:p w14:paraId="338C122A" w14:textId="77777777" w:rsidR="00FF5B55" w:rsidRDefault="00FF5B55" w:rsidP="00B60CB7">
      <w:pPr>
        <w:rPr>
          <w:rFonts w:ascii="Times New Roman" w:hAnsi="Times New Roman" w:cs="Times New Roman"/>
        </w:rPr>
      </w:pPr>
    </w:p>
    <w:p w14:paraId="1FA19912" w14:textId="77777777" w:rsidR="00FF5B55" w:rsidRDefault="00FF5B55" w:rsidP="00B60CB7">
      <w:pPr>
        <w:rPr>
          <w:rFonts w:ascii="Times New Roman" w:hAnsi="Times New Roman" w:cs="Times New Roman"/>
        </w:rPr>
      </w:pPr>
    </w:p>
    <w:p w14:paraId="157A09C7" w14:textId="77777777" w:rsidR="00B60CB7" w:rsidRDefault="00B60CB7" w:rsidP="00B60CB7">
      <w:pPr>
        <w:rPr>
          <w:rFonts w:ascii="Times New Roman" w:hAnsi="Times New Roman" w:cs="Times New Roman"/>
        </w:rPr>
      </w:pPr>
    </w:p>
    <w:p w14:paraId="31EB1B3B" w14:textId="77777777" w:rsidR="00E61190" w:rsidRDefault="00E61190" w:rsidP="00B60CB7">
      <w:pPr>
        <w:jc w:val="center"/>
        <w:rPr>
          <w:rFonts w:ascii="Times New Roman" w:hAnsi="Times New Roman" w:cs="Times New Roman"/>
          <w:b/>
        </w:rPr>
      </w:pPr>
    </w:p>
    <w:p w14:paraId="1397D12C" w14:textId="77777777" w:rsidR="00E61190" w:rsidRDefault="00E61190" w:rsidP="00B60CB7">
      <w:pPr>
        <w:jc w:val="center"/>
        <w:rPr>
          <w:rFonts w:ascii="Times New Roman" w:hAnsi="Times New Roman" w:cs="Times New Roman"/>
          <w:b/>
        </w:rPr>
      </w:pPr>
    </w:p>
    <w:p w14:paraId="05D5E0A7" w14:textId="23807F13" w:rsidR="00B60CB7" w:rsidRDefault="00B60CB7" w:rsidP="00B60CB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</w:t>
      </w:r>
    </w:p>
    <w:p w14:paraId="79181379" w14:textId="77777777" w:rsidR="00B60CB7" w:rsidRDefault="00B60CB7" w:rsidP="00B60CB7">
      <w:pPr>
        <w:rPr>
          <w:rFonts w:ascii="Times New Roman" w:hAnsi="Times New Roman" w:cs="Times New Roman"/>
        </w:rPr>
      </w:pPr>
    </w:p>
    <w:p w14:paraId="2BAFFAA0" w14:textId="77777777" w:rsidR="00B60CB7" w:rsidRDefault="00B60CB7" w:rsidP="00B60CB7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 Prefeito em Exercício do Município de Anchieta enviou a essa casa o Projeto de Lei Ordinária nº 01, com a revisão geral anual aos Subsídios do Prefeito, do Vice Prefeito e dos Secretários, direito constitucional de todos os servidores públicos, por força do disposto no art. 37, inciso X da Constituição Federal. </w:t>
      </w:r>
    </w:p>
    <w:p w14:paraId="25B83ED7" w14:textId="77777777" w:rsidR="00857000" w:rsidRDefault="00B60CB7" w:rsidP="00857000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Cabe à Câmara de Vereadores iniciativa para cumprir as disposições constitucionais no âmbito do poder legislativo. </w:t>
      </w:r>
    </w:p>
    <w:p w14:paraId="2B0CA426" w14:textId="478C0D76" w:rsidR="00FF5B55" w:rsidRDefault="00B60CB7" w:rsidP="0085700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lang w:eastAsia="x-none"/>
        </w:rPr>
        <w:t xml:space="preserve">Assim, propõe-se por meio deste Projeto de Lei a autorização para Mesa Diretora realizar a revisão geral anual </w:t>
      </w:r>
      <w:r w:rsidR="00857000">
        <w:rPr>
          <w:rFonts w:ascii="Times New Roman" w:hAnsi="Times New Roman" w:cs="Times New Roman"/>
        </w:rPr>
        <w:t xml:space="preserve">aos vencimentos dos servidores da Câmara Municipal e aos subsídios dos vereadores, </w:t>
      </w:r>
      <w:r w:rsidR="00FF5B55">
        <w:rPr>
          <w:rFonts w:ascii="Times New Roman" w:hAnsi="Times New Roman" w:cs="Times New Roman"/>
        </w:rPr>
        <w:t xml:space="preserve">correspondente ao INPC acumulado no </w:t>
      </w:r>
      <w:r w:rsidR="00857000">
        <w:rPr>
          <w:rFonts w:ascii="Times New Roman" w:hAnsi="Times New Roman" w:cs="Times New Roman"/>
        </w:rPr>
        <w:t xml:space="preserve">período de janeiro a dezembro </w:t>
      </w:r>
      <w:r w:rsidR="00FF5B55">
        <w:rPr>
          <w:rFonts w:ascii="Times New Roman" w:hAnsi="Times New Roman" w:cs="Times New Roman"/>
        </w:rPr>
        <w:t>de 2022.</w:t>
      </w:r>
    </w:p>
    <w:p w14:paraId="62ED4527" w14:textId="02CE576C" w:rsidR="00857000" w:rsidRDefault="00857000" w:rsidP="00857000">
      <w:pPr>
        <w:ind w:firstLine="70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Por oportuno, será concedido aos servidores da Câmara o mesmo ganho real concedido aso demais servidores municipais no Art. 83, Lei Complementar nº 111, de 27 de outubro de 2022.</w:t>
      </w:r>
    </w:p>
    <w:p w14:paraId="1F0213F5" w14:textId="491196D3" w:rsidR="00B60CB7" w:rsidRDefault="00B60CB7" w:rsidP="00B60CB7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Propor-se a tramitação </w:t>
      </w:r>
      <w:r>
        <w:rPr>
          <w:rFonts w:ascii="Times New Roman" w:eastAsia="Calibri" w:hAnsi="Times New Roman" w:cs="Times New Roman"/>
          <w:b/>
          <w:sz w:val="24"/>
          <w:u w:val="single"/>
        </w:rPr>
        <w:t>EM REGIME DE URGÊNCIA ESPECIAL</w:t>
      </w:r>
      <w:r>
        <w:rPr>
          <w:rFonts w:ascii="Times New Roman" w:hAnsi="Times New Roman" w:cs="Times New Roman"/>
          <w:sz w:val="24"/>
        </w:rPr>
        <w:t xml:space="preserve"> para garantir os efeitos da lei no mês de </w:t>
      </w:r>
      <w:r w:rsidR="00FC5434">
        <w:rPr>
          <w:rFonts w:ascii="Times New Roman" w:hAnsi="Times New Roman" w:cs="Times New Roman"/>
          <w:sz w:val="24"/>
        </w:rPr>
        <w:t>janeiro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DC462CA" w14:textId="77777777" w:rsidR="00B60CB7" w:rsidRDefault="00B60CB7" w:rsidP="00B60CB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14:paraId="00E849D8" w14:textId="77777777" w:rsidR="00B60CB7" w:rsidRDefault="00B60CB7" w:rsidP="00B60CB7">
      <w:pPr>
        <w:jc w:val="center"/>
        <w:rPr>
          <w:rFonts w:ascii="Times New Roman" w:hAnsi="Times New Roman" w:cs="Times New Roman"/>
        </w:rPr>
      </w:pPr>
    </w:p>
    <w:p w14:paraId="6A65A75A" w14:textId="753FA7DF" w:rsidR="00FF5B55" w:rsidRDefault="00FF5B55" w:rsidP="00FF5B55">
      <w:pPr>
        <w:jc w:val="center"/>
        <w:rPr>
          <w:rFonts w:ascii="Times New Roman" w:hAnsi="Times New Roman" w:cs="Times New Roman"/>
        </w:rPr>
      </w:pPr>
      <w:r w:rsidRPr="00034243">
        <w:rPr>
          <w:rFonts w:ascii="Times New Roman" w:hAnsi="Times New Roman" w:cs="Times New Roman"/>
        </w:rPr>
        <w:t xml:space="preserve">Anchieta, </w:t>
      </w:r>
      <w:r>
        <w:rPr>
          <w:rFonts w:ascii="Times New Roman" w:hAnsi="Times New Roman" w:cs="Times New Roman"/>
        </w:rPr>
        <w:t>1</w:t>
      </w:r>
      <w:r w:rsidR="00AA546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de janeiro de 2023</w:t>
      </w:r>
      <w:r w:rsidRPr="00034243">
        <w:rPr>
          <w:rFonts w:ascii="Times New Roman" w:hAnsi="Times New Roman" w:cs="Times New Roman"/>
        </w:rPr>
        <w:t>.</w:t>
      </w:r>
    </w:p>
    <w:p w14:paraId="58D21743" w14:textId="261816BE" w:rsidR="00FF5B55" w:rsidRDefault="00FF5B55" w:rsidP="00FF5B55">
      <w:pPr>
        <w:jc w:val="center"/>
        <w:rPr>
          <w:rFonts w:ascii="Times New Roman" w:hAnsi="Times New Roman" w:cs="Times New Roman"/>
        </w:rPr>
      </w:pPr>
    </w:p>
    <w:p w14:paraId="052D2CE7" w14:textId="77777777" w:rsidR="00AA5466" w:rsidRPr="00034243" w:rsidRDefault="00AA5466" w:rsidP="00FF5B55">
      <w:pPr>
        <w:jc w:val="center"/>
        <w:rPr>
          <w:rFonts w:ascii="Times New Roman" w:hAnsi="Times New Roman" w:cs="Times New Roman"/>
        </w:rPr>
      </w:pPr>
    </w:p>
    <w:p w14:paraId="0ED35C67" w14:textId="77777777" w:rsidR="00FF5B55" w:rsidRPr="00034243" w:rsidRDefault="00FF5B55" w:rsidP="00FF5B55">
      <w:pPr>
        <w:jc w:val="center"/>
        <w:rPr>
          <w:rFonts w:ascii="Times New Roman" w:hAnsi="Times New Roman" w:cs="Times New Roman"/>
        </w:rPr>
      </w:pPr>
      <w:bookmarkStart w:id="2" w:name="_Hlk124435875"/>
      <w:r>
        <w:rPr>
          <w:rFonts w:ascii="Times New Roman" w:hAnsi="Times New Roman" w:cs="Times New Roman"/>
        </w:rPr>
        <w:t>VALDECI LUIS CELLA</w:t>
      </w:r>
    </w:p>
    <w:p w14:paraId="5D8CA6F2" w14:textId="77777777" w:rsidR="00FF5B55" w:rsidRPr="00034243" w:rsidRDefault="00FF5B55" w:rsidP="00FF5B55">
      <w:pPr>
        <w:jc w:val="center"/>
        <w:rPr>
          <w:rFonts w:ascii="Times New Roman" w:hAnsi="Times New Roman" w:cs="Times New Roman"/>
          <w:i/>
          <w:color w:val="000000"/>
        </w:rPr>
      </w:pPr>
      <w:r w:rsidRPr="00034243">
        <w:rPr>
          <w:rFonts w:ascii="Times New Roman" w:hAnsi="Times New Roman" w:cs="Times New Roman"/>
          <w:i/>
        </w:rPr>
        <w:t>Presidente da Câmara de Vereadores de Anchieta/SC</w:t>
      </w:r>
    </w:p>
    <w:bookmarkEnd w:id="2"/>
    <w:p w14:paraId="77ED6F59" w14:textId="77777777" w:rsidR="009E0EAC" w:rsidRDefault="009E0EAC"/>
    <w:sectPr w:rsidR="009E0E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CB7"/>
    <w:rsid w:val="00371CF2"/>
    <w:rsid w:val="003B1C70"/>
    <w:rsid w:val="006C0072"/>
    <w:rsid w:val="00857000"/>
    <w:rsid w:val="008B08B5"/>
    <w:rsid w:val="0096331A"/>
    <w:rsid w:val="009E0EAC"/>
    <w:rsid w:val="00AA5466"/>
    <w:rsid w:val="00B60CB7"/>
    <w:rsid w:val="00C61905"/>
    <w:rsid w:val="00E61190"/>
    <w:rsid w:val="00FC5434"/>
    <w:rsid w:val="00FF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E7F50"/>
  <w15:chartTrackingRefBased/>
  <w15:docId w15:val="{4CAD2225-80D0-4972-9A4A-AC52FE3DA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CB7"/>
    <w:pPr>
      <w:spacing w:line="256" w:lineRule="auto"/>
    </w:pPr>
  </w:style>
  <w:style w:type="paragraph" w:styleId="Ttulo7">
    <w:name w:val="heading 7"/>
    <w:basedOn w:val="Normal"/>
    <w:next w:val="Normal"/>
    <w:link w:val="Ttulo7Char"/>
    <w:semiHidden/>
    <w:unhideWhenUsed/>
    <w:qFormat/>
    <w:rsid w:val="00B60CB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B60CB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60CB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60CB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4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433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Cliente</cp:lastModifiedBy>
  <cp:revision>3</cp:revision>
  <dcterms:created xsi:type="dcterms:W3CDTF">2023-01-13T11:54:00Z</dcterms:created>
  <dcterms:modified xsi:type="dcterms:W3CDTF">2023-01-13T12:19:00Z</dcterms:modified>
</cp:coreProperties>
</file>