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>REPÚBLICA FEDERATIVA DO BRASIL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>ESTADO DO RIO DE JANEIRO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>MUNICÍPIO DE PATY DO ALFERES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>LEI nº 234 de 19 de janeiro de 1994.</w:t>
      </w:r>
      <w:r w:rsidR="00907833" w:rsidRPr="004A1CA6">
        <w:rPr>
          <w:rFonts w:ascii="Courier New" w:hAnsi="Courier New" w:cs="Courier New"/>
        </w:rPr>
        <w:t xml:space="preserve"> 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907833" w:rsidP="00907833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4A1CA6" w:rsidRPr="004A1CA6">
        <w:rPr>
          <w:rFonts w:ascii="Courier New" w:hAnsi="Courier New" w:cs="Courier New"/>
        </w:rPr>
        <w:t>Autoriza o Poder Executivo a suplementar o orçamento vigente abrindo crédito especial.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907833" w:rsidP="004A1CA6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4A1CA6" w:rsidRPr="004A1CA6">
        <w:rPr>
          <w:rFonts w:ascii="Courier New" w:hAnsi="Courier New" w:cs="Courier New"/>
        </w:rPr>
        <w:t>A CÂMARA MUNICIPAL DE PATY DO ALFERES decreta e eu sanciono e promulgo a seguinte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>L E I:</w:t>
      </w:r>
    </w:p>
    <w:p w:rsid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907833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 xml:space="preserve">          Art. 1º - Fica o Poder Executivo autorizado a suplementar   o Orçamento vigente, abrindo </w:t>
      </w:r>
      <w:r w:rsidR="00907833" w:rsidRPr="004A1CA6">
        <w:rPr>
          <w:rFonts w:ascii="Courier New" w:hAnsi="Courier New" w:cs="Courier New"/>
        </w:rPr>
        <w:t xml:space="preserve">Crédito </w:t>
      </w:r>
      <w:proofErr w:type="gramStart"/>
      <w:r w:rsidR="00907833" w:rsidRPr="004A1CA6">
        <w:rPr>
          <w:rFonts w:ascii="Courier New" w:hAnsi="Courier New" w:cs="Courier New"/>
        </w:rPr>
        <w:t>Especial</w:t>
      </w:r>
      <w:r w:rsidRPr="004A1CA6">
        <w:rPr>
          <w:rFonts w:ascii="Courier New" w:hAnsi="Courier New" w:cs="Courier New"/>
        </w:rPr>
        <w:t>,  na</w:t>
      </w:r>
      <w:proofErr w:type="gramEnd"/>
      <w:r w:rsidRPr="004A1CA6">
        <w:rPr>
          <w:rFonts w:ascii="Courier New" w:hAnsi="Courier New" w:cs="Courier New"/>
        </w:rPr>
        <w:t xml:space="preserve">  importância de Cr$ 1.400.000,00 (</w:t>
      </w:r>
      <w:r w:rsidR="00907833" w:rsidRPr="004A1CA6">
        <w:rPr>
          <w:rFonts w:ascii="Courier New" w:hAnsi="Courier New" w:cs="Courier New"/>
        </w:rPr>
        <w:t>um</w:t>
      </w:r>
      <w:r w:rsidRPr="004A1CA6">
        <w:rPr>
          <w:rFonts w:ascii="Courier New" w:hAnsi="Courier New" w:cs="Courier New"/>
        </w:rPr>
        <w:t xml:space="preserve"> milhão, quatrocentos mil cruzeiros reais), para atender a seguinte dotação orçamentária.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>FONTE - 16 - 1.400.000,00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 xml:space="preserve">SECRETARIA MUNICIPAL DE </w:t>
      </w:r>
      <w:r w:rsidR="00907833" w:rsidRPr="004A1CA6">
        <w:rPr>
          <w:rFonts w:ascii="Courier New" w:hAnsi="Courier New" w:cs="Courier New"/>
        </w:rPr>
        <w:t xml:space="preserve">EDUCAÇÃO, </w:t>
      </w:r>
      <w:bookmarkStart w:id="0" w:name="_GoBack"/>
      <w:bookmarkEnd w:id="0"/>
      <w:r w:rsidR="00907833" w:rsidRPr="004A1CA6">
        <w:rPr>
          <w:rFonts w:ascii="Courier New" w:hAnsi="Courier New" w:cs="Courier New"/>
        </w:rPr>
        <w:t>CULTURA, ESPORTE</w:t>
      </w:r>
      <w:r w:rsidRPr="004A1CA6">
        <w:rPr>
          <w:rFonts w:ascii="Courier New" w:hAnsi="Courier New" w:cs="Courier New"/>
        </w:rPr>
        <w:t xml:space="preserve"> E LAZER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>PROGRAMA DE TRABALHO: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>20.25.08.47.239.1068 - Aquis.de Veículo p/ Transporte Escolar.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>ELEMENTO DA DESPESA: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 xml:space="preserve">4120.00.16 - Equipamentos e Material </w:t>
      </w:r>
      <w:proofErr w:type="gramStart"/>
      <w:r w:rsidRPr="004A1CA6">
        <w:rPr>
          <w:rFonts w:ascii="Courier New" w:hAnsi="Courier New" w:cs="Courier New"/>
        </w:rPr>
        <w:t>Permanente..</w:t>
      </w:r>
      <w:proofErr w:type="gramEnd"/>
      <w:r w:rsidRPr="004A1CA6">
        <w:rPr>
          <w:rFonts w:ascii="Courier New" w:hAnsi="Courier New" w:cs="Courier New"/>
        </w:rPr>
        <w:t xml:space="preserve"> CR$ 1.400.000,00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 xml:space="preserve">          Art. 2º - O recurso para atender a presente suplementação é oriundo do Convênio nº 659/93 celebrado entre o Ministério da Educação e do Desporto através da Fundação da Assistência ao Estudante e a Prefeitura Municipal de Paty do </w:t>
      </w:r>
      <w:r w:rsidR="00907833" w:rsidRPr="004A1CA6">
        <w:rPr>
          <w:rFonts w:ascii="Courier New" w:hAnsi="Courier New" w:cs="Courier New"/>
        </w:rPr>
        <w:t>Alferes, conforme</w:t>
      </w:r>
      <w:r w:rsidRPr="004A1CA6">
        <w:rPr>
          <w:rFonts w:ascii="Courier New" w:hAnsi="Courier New" w:cs="Courier New"/>
        </w:rPr>
        <w:t xml:space="preserve"> a publicação no Diário Oficial da União de 27/10/93.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 xml:space="preserve">          Art. 3º - Fica alterado o Plano Plurianual de Investimentos (Lei nº 230 de 23/12/93).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 xml:space="preserve">          Art. 4º - Esta Lei entrará em vigor na data de sua publicação, revogadas as disposições em contrário.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>Paty do Alferes, 19 de janeiro de 1994.</w:t>
      </w: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4A1CA6">
      <w:pPr>
        <w:pStyle w:val="TextosemFormatao"/>
        <w:rPr>
          <w:rFonts w:ascii="Courier New" w:hAnsi="Courier New" w:cs="Courier New"/>
        </w:rPr>
      </w:pPr>
    </w:p>
    <w:p w:rsidR="004A1CA6" w:rsidRPr="004A1CA6" w:rsidRDefault="004A1CA6" w:rsidP="00907833">
      <w:pPr>
        <w:pStyle w:val="TextosemFormatao"/>
        <w:jc w:val="center"/>
        <w:rPr>
          <w:rFonts w:ascii="Courier New" w:hAnsi="Courier New" w:cs="Courier New"/>
        </w:rPr>
      </w:pPr>
      <w:r w:rsidRPr="004A1CA6">
        <w:rPr>
          <w:rFonts w:ascii="Courier New" w:hAnsi="Courier New" w:cs="Courier New"/>
        </w:rPr>
        <w:t>Hugo Corrêa Bernardes Filho</w:t>
      </w:r>
    </w:p>
    <w:p w:rsidR="004A1CA6" w:rsidRPr="004A1CA6" w:rsidRDefault="00907833" w:rsidP="00907833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4A1CA6" w:rsidRPr="004A1CA6">
        <w:rPr>
          <w:rFonts w:ascii="Courier New" w:hAnsi="Courier New" w:cs="Courier New"/>
        </w:rPr>
        <w:t>Prefeito Municipal em exercício</w:t>
      </w:r>
      <w:r>
        <w:rPr>
          <w:rFonts w:ascii="Courier New" w:hAnsi="Courier New" w:cs="Courier New"/>
        </w:rPr>
        <w:t>-</w:t>
      </w:r>
    </w:p>
    <w:p w:rsidR="004A1CA6" w:rsidRPr="004A1CA6" w:rsidRDefault="004A1CA6" w:rsidP="00907833">
      <w:pPr>
        <w:pStyle w:val="TextosemFormatao"/>
        <w:jc w:val="center"/>
        <w:rPr>
          <w:rFonts w:ascii="Courier New" w:hAnsi="Courier New" w:cs="Courier New"/>
        </w:rPr>
      </w:pPr>
    </w:p>
    <w:sectPr w:rsidR="004A1CA6" w:rsidRPr="004A1CA6" w:rsidSect="007C78AD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E6D"/>
    <w:rsid w:val="004A1CA6"/>
    <w:rsid w:val="007A6E6D"/>
    <w:rsid w:val="0090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F46A5"/>
  <w15:chartTrackingRefBased/>
  <w15:docId w15:val="{39261F9D-C4DE-4E46-B490-AE9753DDC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7C78A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C78A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2025-06-05T16:51:00Z</dcterms:created>
  <dcterms:modified xsi:type="dcterms:W3CDTF">2025-06-05T16:51:00Z</dcterms:modified>
</cp:coreProperties>
</file>