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7D4D97" w14:textId="73D461A4"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REQUERIMENTO </w:t>
      </w:r>
      <w:proofErr w:type="gramStart"/>
      <w:r>
        <w:rPr>
          <w:b/>
          <w:sz w:val="36"/>
          <w:szCs w:val="36"/>
        </w:rPr>
        <w:t>Nº  /</w:t>
      </w:r>
      <w:proofErr w:type="gramEnd"/>
      <w:r>
        <w:rPr>
          <w:b/>
          <w:sz w:val="36"/>
          <w:szCs w:val="36"/>
        </w:rPr>
        <w:t xml:space="preserve"> 2026</w:t>
      </w:r>
      <w:r w:rsidR="002643EA">
        <w:rPr>
          <w:b/>
          <w:sz w:val="36"/>
          <w:szCs w:val="36"/>
        </w:rPr>
        <w:t xml:space="preserve"> - CMS</w:t>
      </w:r>
    </w:p>
    <w:p w14:paraId="75468262" w14:textId="1A14E978" w:rsidR="00CA69D9" w:rsidRPr="009D0A22" w:rsidRDefault="001352D5" w:rsidP="00AB2E4E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</w:t>
      </w:r>
      <w:r w:rsidR="00ED1A92">
        <w:rPr>
          <w:rFonts w:ascii="Arial" w:hAnsi="Arial" w:cs="Arial"/>
          <w:sz w:val="24"/>
          <w:szCs w:val="24"/>
        </w:rPr>
        <w:t xml:space="preserve">nte proposição ao </w:t>
      </w:r>
      <w:r w:rsidR="00D564EF">
        <w:rPr>
          <w:rFonts w:ascii="Arial" w:hAnsi="Arial" w:cs="Arial"/>
          <w:sz w:val="24"/>
          <w:szCs w:val="24"/>
        </w:rPr>
        <w:t xml:space="preserve">EXCELENTÍSSIMO SENHOR </w:t>
      </w:r>
      <w:r w:rsidR="00D564EF"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 w:rsidR="00D564EF">
        <w:rPr>
          <w:rFonts w:ascii="Arial" w:hAnsi="Arial" w:cs="Arial"/>
          <w:sz w:val="24"/>
          <w:szCs w:val="24"/>
        </w:rPr>
        <w:t xml:space="preserve">, </w:t>
      </w:r>
      <w:r w:rsidR="00D564EF">
        <w:rPr>
          <w:rFonts w:ascii="Arial" w:hAnsi="Arial" w:cs="Arial"/>
          <w:b/>
          <w:color w:val="212529"/>
          <w:sz w:val="24"/>
          <w:szCs w:val="24"/>
        </w:rPr>
        <w:t>A</w:t>
      </w:r>
      <w:r w:rsidR="005448A3">
        <w:rPr>
          <w:rFonts w:ascii="Arial" w:hAnsi="Arial" w:cs="Arial"/>
          <w:b/>
          <w:color w:val="212529"/>
          <w:sz w:val="24"/>
          <w:szCs w:val="24"/>
        </w:rPr>
        <w:t>O</w:t>
      </w:r>
      <w:r w:rsidR="00D564EF">
        <w:rPr>
          <w:rFonts w:ascii="Arial" w:hAnsi="Arial" w:cs="Arial"/>
          <w:b/>
          <w:color w:val="212529"/>
          <w:sz w:val="24"/>
          <w:szCs w:val="24"/>
        </w:rPr>
        <w:t xml:space="preserve"> SENHOR</w:t>
      </w:r>
      <w:r w:rsidR="00427344">
        <w:rPr>
          <w:rFonts w:ascii="Arial" w:hAnsi="Arial" w:cs="Arial"/>
          <w:b/>
          <w:color w:val="212529"/>
          <w:sz w:val="24"/>
          <w:szCs w:val="24"/>
        </w:rPr>
        <w:t xml:space="preserve"> EDIVAL CABRAL TORK– PRESIDENTE DA COMPANHIA DOCAS DE SANTANA– CDSA</w:t>
      </w:r>
      <w:r w:rsidR="00D564EF" w:rsidRPr="00842029">
        <w:rPr>
          <w:rFonts w:ascii="Arial" w:hAnsi="Arial" w:cs="Arial"/>
          <w:b/>
          <w:sz w:val="24"/>
          <w:szCs w:val="24"/>
        </w:rPr>
        <w:t>.</w:t>
      </w:r>
    </w:p>
    <w:p w14:paraId="5234FAFB" w14:textId="14EC1EEC" w:rsidR="00427344" w:rsidRDefault="00427344" w:rsidP="00427344">
      <w:pPr>
        <w:jc w:val="both"/>
        <w:rPr>
          <w:rFonts w:ascii="Arial" w:hAnsi="Arial" w:cs="Arial"/>
          <w:b/>
          <w:sz w:val="26"/>
          <w:szCs w:val="26"/>
        </w:rPr>
      </w:pPr>
      <w:r w:rsidRPr="00427344">
        <w:rPr>
          <w:rFonts w:ascii="Arial" w:hAnsi="Arial" w:cs="Arial"/>
          <w:b/>
          <w:sz w:val="24"/>
        </w:rPr>
        <w:t xml:space="preserve">REQUER-SE INFORMAÇÕES ACERCA D CONCURSO PÚBLICO PARA OS CARGOS DE </w:t>
      </w:r>
      <w:r w:rsidR="00984671">
        <w:rPr>
          <w:rFonts w:ascii="Arial" w:hAnsi="Arial" w:cs="Arial"/>
          <w:b/>
          <w:sz w:val="24"/>
        </w:rPr>
        <w:t xml:space="preserve">GUARDA PORTUÁRIA E </w:t>
      </w:r>
      <w:proofErr w:type="gramStart"/>
      <w:r w:rsidR="00984671">
        <w:rPr>
          <w:rFonts w:ascii="Arial" w:hAnsi="Arial" w:cs="Arial"/>
          <w:b/>
          <w:sz w:val="24"/>
        </w:rPr>
        <w:t>INSPETOR,REALIZADO</w:t>
      </w:r>
      <w:proofErr w:type="gramEnd"/>
      <w:r w:rsidR="00984671">
        <w:rPr>
          <w:rFonts w:ascii="Arial" w:hAnsi="Arial" w:cs="Arial"/>
          <w:b/>
          <w:sz w:val="24"/>
        </w:rPr>
        <w:t xml:space="preserve">  EM 2024,</w:t>
      </w:r>
      <w:r w:rsidRPr="00427344">
        <w:rPr>
          <w:rFonts w:ascii="Arial" w:hAnsi="Arial" w:cs="Arial"/>
          <w:b/>
          <w:sz w:val="24"/>
        </w:rPr>
        <w:t>TENDO EM VISTA QUE O PRAZO DE VALIDADE DO CERTAME VIGENTE EXPIRA NESTE ANO, VISANDO GARANTIR A CONTINUIDADE E O FORTALECIMENTO DOS SERVIÇOS PRESTADOS PELA INSTITUIÇÃO.</w:t>
      </w:r>
    </w:p>
    <w:p w14:paraId="19BE2595" w14:textId="558D4C52" w:rsidR="009A30F9" w:rsidRDefault="002643EA" w:rsidP="00CA69D9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02AF2246" w14:textId="7B91BD56" w:rsidR="00BF353C" w:rsidRPr="00BF353C" w:rsidRDefault="00BF353C">
      <w:pPr>
        <w:jc w:val="both"/>
        <w:rPr>
          <w:rFonts w:ascii="Arial" w:hAnsi="Arial" w:cs="Arial"/>
          <w:sz w:val="24"/>
        </w:rPr>
      </w:pPr>
      <w:r w:rsidRPr="00BF353C">
        <w:rPr>
          <w:rFonts w:ascii="Arial" w:hAnsi="Arial" w:cs="Arial"/>
          <w:sz w:val="24"/>
        </w:rPr>
        <w:t>A presente solicitação tem como objetivo requerer informações acerca do concurso público realizado em 2024 para os cargos de Guarda Portuária e Inspetor.</w:t>
      </w:r>
      <w:r>
        <w:rPr>
          <w:rFonts w:ascii="Arial" w:hAnsi="Arial" w:cs="Arial"/>
          <w:sz w:val="24"/>
        </w:rPr>
        <w:t xml:space="preserve"> </w:t>
      </w:r>
      <w:r w:rsidRPr="00BF353C">
        <w:rPr>
          <w:rFonts w:ascii="Arial" w:hAnsi="Arial" w:cs="Arial"/>
          <w:sz w:val="24"/>
        </w:rPr>
        <w:t>O pedido se justifica em razão do prazo de validade do certame vigente expirar neste ano.</w:t>
      </w:r>
      <w:r>
        <w:rPr>
          <w:rFonts w:ascii="Arial" w:hAnsi="Arial" w:cs="Arial"/>
          <w:sz w:val="24"/>
        </w:rPr>
        <w:t xml:space="preserve"> </w:t>
      </w:r>
      <w:r w:rsidRPr="00BF353C">
        <w:rPr>
          <w:rFonts w:ascii="Arial" w:hAnsi="Arial" w:cs="Arial"/>
          <w:sz w:val="24"/>
        </w:rPr>
        <w:t>A medida visa garantir transparência quanto ao planejamento administrativo da instituição.</w:t>
      </w:r>
      <w:r>
        <w:rPr>
          <w:rFonts w:ascii="Arial" w:hAnsi="Arial" w:cs="Arial"/>
          <w:sz w:val="24"/>
        </w:rPr>
        <w:t xml:space="preserve"> </w:t>
      </w:r>
      <w:r w:rsidRPr="00BF353C">
        <w:rPr>
          <w:rFonts w:ascii="Arial" w:hAnsi="Arial" w:cs="Arial"/>
          <w:sz w:val="24"/>
        </w:rPr>
        <w:t>Os cargos de Guarda Portuária e Inspetor desempenham funções essenciais para a segurança e fiscalização das atividades portuárias.</w:t>
      </w:r>
      <w:r>
        <w:rPr>
          <w:rFonts w:ascii="Arial" w:hAnsi="Arial" w:cs="Arial"/>
          <w:sz w:val="24"/>
        </w:rPr>
        <w:t xml:space="preserve"> </w:t>
      </w:r>
      <w:r w:rsidRPr="00BF353C">
        <w:rPr>
          <w:rFonts w:ascii="Arial" w:hAnsi="Arial" w:cs="Arial"/>
          <w:sz w:val="24"/>
        </w:rPr>
        <w:t>A continuidade desses serviços é fundamental para o bom funcionamento da Companhia Docas de Santana.</w:t>
      </w:r>
      <w:r>
        <w:rPr>
          <w:rFonts w:ascii="Arial" w:hAnsi="Arial" w:cs="Arial"/>
          <w:sz w:val="24"/>
        </w:rPr>
        <w:t xml:space="preserve"> </w:t>
      </w:r>
      <w:r w:rsidRPr="00BF353C">
        <w:rPr>
          <w:rFonts w:ascii="Arial" w:hAnsi="Arial" w:cs="Arial"/>
          <w:sz w:val="24"/>
        </w:rPr>
        <w:t>Além disso, o fortalecimento do quadro funcional contribui para maior eficiência e qualidade nos serviços prestados</w:t>
      </w:r>
      <w:r>
        <w:rPr>
          <w:rFonts w:ascii="Arial" w:hAnsi="Arial" w:cs="Arial"/>
          <w:sz w:val="24"/>
        </w:rPr>
        <w:t>.</w:t>
      </w:r>
      <w:bookmarkStart w:id="0" w:name="_GoBack"/>
      <w:bookmarkEnd w:id="0"/>
      <w:r>
        <w:rPr>
          <w:rFonts w:ascii="Arial" w:hAnsi="Arial" w:cs="Arial"/>
          <w:sz w:val="24"/>
        </w:rPr>
        <w:t xml:space="preserve"> </w:t>
      </w:r>
      <w:r w:rsidRPr="00BF353C">
        <w:rPr>
          <w:rFonts w:ascii="Arial" w:hAnsi="Arial" w:cs="Arial"/>
          <w:sz w:val="24"/>
        </w:rPr>
        <w:t>A divulgação dessas informações demonstra compromisso com a transparência e o interesse público.</w:t>
      </w:r>
      <w:r>
        <w:rPr>
          <w:rFonts w:ascii="Arial" w:hAnsi="Arial" w:cs="Arial"/>
          <w:sz w:val="24"/>
        </w:rPr>
        <w:t xml:space="preserve"> </w:t>
      </w:r>
      <w:r w:rsidRPr="00BF353C">
        <w:rPr>
          <w:rFonts w:ascii="Arial" w:hAnsi="Arial" w:cs="Arial"/>
          <w:sz w:val="24"/>
        </w:rPr>
        <w:t>O Porto de Santana possui grande relevância econômica e logística para o município e para o Estado do Amapá.</w:t>
      </w:r>
      <w:r>
        <w:rPr>
          <w:rFonts w:ascii="Arial" w:hAnsi="Arial" w:cs="Arial"/>
          <w:sz w:val="24"/>
        </w:rPr>
        <w:t xml:space="preserve"> </w:t>
      </w:r>
      <w:r w:rsidRPr="00BF353C">
        <w:rPr>
          <w:rFonts w:ascii="Arial" w:hAnsi="Arial" w:cs="Arial"/>
          <w:sz w:val="24"/>
        </w:rPr>
        <w:t>Por isso, é importante que haja planejamento adequado para suprir as demandas de pessoal da instituição.</w:t>
      </w:r>
      <w:r>
        <w:rPr>
          <w:rFonts w:ascii="Arial" w:hAnsi="Arial" w:cs="Arial"/>
          <w:sz w:val="24"/>
        </w:rPr>
        <w:t xml:space="preserve"> </w:t>
      </w:r>
      <w:r w:rsidRPr="00BF353C">
        <w:rPr>
          <w:rFonts w:ascii="Arial" w:hAnsi="Arial" w:cs="Arial"/>
          <w:sz w:val="24"/>
        </w:rPr>
        <w:t>A realização de concurso público também promove oportunidade e valorização do serviço público.</w:t>
      </w:r>
      <w:r>
        <w:rPr>
          <w:rFonts w:ascii="Arial" w:hAnsi="Arial" w:cs="Arial"/>
          <w:sz w:val="24"/>
        </w:rPr>
        <w:t xml:space="preserve"> </w:t>
      </w:r>
      <w:r w:rsidRPr="00BF353C">
        <w:rPr>
          <w:rFonts w:ascii="Arial" w:hAnsi="Arial" w:cs="Arial"/>
          <w:sz w:val="24"/>
        </w:rPr>
        <w:t>Dessa forma, solicita-se o envio das informações requeridas com a maior brevidade possível.</w:t>
      </w:r>
    </w:p>
    <w:p w14:paraId="607EBA57" w14:textId="13C28045"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427344">
        <w:rPr>
          <w:rFonts w:ascii="Arial" w:hAnsi="Arial" w:cs="Arial"/>
          <w:b/>
          <w:sz w:val="24"/>
          <w:szCs w:val="24"/>
        </w:rPr>
        <w:t>12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CA69D9">
        <w:rPr>
          <w:rFonts w:ascii="Arial" w:hAnsi="Arial" w:cs="Arial"/>
          <w:b/>
          <w:sz w:val="24"/>
          <w:szCs w:val="24"/>
        </w:rPr>
        <w:t>MAIO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1FF583F1" w14:textId="77777777" w:rsidR="00A24335" w:rsidRPr="00A24335" w:rsidRDefault="00A24335">
      <w:pPr>
        <w:jc w:val="both"/>
        <w:rPr>
          <w:rFonts w:ascii="Arial" w:hAnsi="Arial" w:cs="Arial"/>
          <w:sz w:val="24"/>
          <w:szCs w:val="24"/>
        </w:rPr>
      </w:pPr>
    </w:p>
    <w:p w14:paraId="78BF9729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6916EDE3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9B0D0C">
      <w:headerReference w:type="default" r:id="rId6"/>
      <w:footerReference w:type="default" r:id="rId7"/>
      <w:pgSz w:w="11906" w:h="16838"/>
      <w:pgMar w:top="1440" w:right="1133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AFBDD6" w14:textId="77777777" w:rsidR="00821458" w:rsidRDefault="00821458">
      <w:pPr>
        <w:spacing w:line="240" w:lineRule="auto"/>
      </w:pPr>
      <w:r>
        <w:separator/>
      </w:r>
    </w:p>
  </w:endnote>
  <w:endnote w:type="continuationSeparator" w:id="0">
    <w:p w14:paraId="41B5B6FE" w14:textId="77777777" w:rsidR="00821458" w:rsidRDefault="0082145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1FAE94" w14:textId="77777777"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3CE0B4" w14:textId="77777777" w:rsidR="00821458" w:rsidRDefault="00821458">
      <w:pPr>
        <w:spacing w:after="0"/>
      </w:pPr>
      <w:r>
        <w:separator/>
      </w:r>
    </w:p>
  </w:footnote>
  <w:footnote w:type="continuationSeparator" w:id="0">
    <w:p w14:paraId="2BF1A84A" w14:textId="77777777" w:rsidR="00821458" w:rsidRDefault="0082145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44939A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1F35A3F4" wp14:editId="67DF9D6E">
          <wp:extent cx="713740" cy="760730"/>
          <wp:effectExtent l="0" t="0" r="2540" b="127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DF31DE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6E88F0F4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690C2A5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4A87ED1D" w14:textId="77777777"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65335"/>
    <w:rsid w:val="001726D5"/>
    <w:rsid w:val="001A3DB8"/>
    <w:rsid w:val="001D50A7"/>
    <w:rsid w:val="001F6BD6"/>
    <w:rsid w:val="00211066"/>
    <w:rsid w:val="002130A4"/>
    <w:rsid w:val="00232A17"/>
    <w:rsid w:val="00253262"/>
    <w:rsid w:val="002643EA"/>
    <w:rsid w:val="002B4CC2"/>
    <w:rsid w:val="002B6D69"/>
    <w:rsid w:val="002D4CFB"/>
    <w:rsid w:val="00310EA8"/>
    <w:rsid w:val="003263F9"/>
    <w:rsid w:val="00340724"/>
    <w:rsid w:val="003E2E66"/>
    <w:rsid w:val="003E5320"/>
    <w:rsid w:val="0042671E"/>
    <w:rsid w:val="00427344"/>
    <w:rsid w:val="00441712"/>
    <w:rsid w:val="00464D0E"/>
    <w:rsid w:val="004837A6"/>
    <w:rsid w:val="004A6E96"/>
    <w:rsid w:val="00514F49"/>
    <w:rsid w:val="00517FE8"/>
    <w:rsid w:val="00523467"/>
    <w:rsid w:val="0053445B"/>
    <w:rsid w:val="005448A3"/>
    <w:rsid w:val="005466EA"/>
    <w:rsid w:val="0057411F"/>
    <w:rsid w:val="0058233A"/>
    <w:rsid w:val="005C0753"/>
    <w:rsid w:val="00632774"/>
    <w:rsid w:val="006B4272"/>
    <w:rsid w:val="006C2F72"/>
    <w:rsid w:val="006F56C6"/>
    <w:rsid w:val="006F7F29"/>
    <w:rsid w:val="007470DB"/>
    <w:rsid w:val="0075757F"/>
    <w:rsid w:val="00764BAE"/>
    <w:rsid w:val="007A0020"/>
    <w:rsid w:val="007A0667"/>
    <w:rsid w:val="007C1F02"/>
    <w:rsid w:val="007C61FA"/>
    <w:rsid w:val="00821458"/>
    <w:rsid w:val="0083678D"/>
    <w:rsid w:val="00842029"/>
    <w:rsid w:val="008632E8"/>
    <w:rsid w:val="00865737"/>
    <w:rsid w:val="00884719"/>
    <w:rsid w:val="00887E13"/>
    <w:rsid w:val="008A449E"/>
    <w:rsid w:val="008B58D1"/>
    <w:rsid w:val="008C2907"/>
    <w:rsid w:val="008C4D16"/>
    <w:rsid w:val="008D2DED"/>
    <w:rsid w:val="0091360A"/>
    <w:rsid w:val="00915611"/>
    <w:rsid w:val="00984671"/>
    <w:rsid w:val="00986886"/>
    <w:rsid w:val="009A30F9"/>
    <w:rsid w:val="009B0D0C"/>
    <w:rsid w:val="009D0A22"/>
    <w:rsid w:val="00A24335"/>
    <w:rsid w:val="00A52D62"/>
    <w:rsid w:val="00A61C62"/>
    <w:rsid w:val="00A842F9"/>
    <w:rsid w:val="00AB2E4E"/>
    <w:rsid w:val="00AB6EF1"/>
    <w:rsid w:val="00B106FA"/>
    <w:rsid w:val="00B363AC"/>
    <w:rsid w:val="00B4178C"/>
    <w:rsid w:val="00BD1DA6"/>
    <w:rsid w:val="00BF353C"/>
    <w:rsid w:val="00C27D33"/>
    <w:rsid w:val="00C34774"/>
    <w:rsid w:val="00C44FAA"/>
    <w:rsid w:val="00C647D9"/>
    <w:rsid w:val="00C73E6A"/>
    <w:rsid w:val="00CA0997"/>
    <w:rsid w:val="00CA69D9"/>
    <w:rsid w:val="00CD1C6A"/>
    <w:rsid w:val="00D469C2"/>
    <w:rsid w:val="00D564EF"/>
    <w:rsid w:val="00D70766"/>
    <w:rsid w:val="00D83CCE"/>
    <w:rsid w:val="00DB00D1"/>
    <w:rsid w:val="00DE17F6"/>
    <w:rsid w:val="00DF7739"/>
    <w:rsid w:val="00E11992"/>
    <w:rsid w:val="00E8751F"/>
    <w:rsid w:val="00EB3738"/>
    <w:rsid w:val="00EC09D5"/>
    <w:rsid w:val="00EC3631"/>
    <w:rsid w:val="00ED1A92"/>
    <w:rsid w:val="00F05208"/>
    <w:rsid w:val="00F55F2A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8CCF5B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318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3</cp:revision>
  <dcterms:created xsi:type="dcterms:W3CDTF">2026-05-12T11:59:00Z</dcterms:created>
  <dcterms:modified xsi:type="dcterms:W3CDTF">2026-05-12T12:41:00Z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