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7BBDAD7B" w:rsidR="00140405" w:rsidRPr="00BF5617" w:rsidRDefault="00140405" w:rsidP="00B57F5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50668C">
        <w:rPr>
          <w:rFonts w:asciiTheme="minorHAnsi" w:hAnsiTheme="minorHAnsi" w:cstheme="minorHAnsi"/>
          <w:b/>
          <w:sz w:val="24"/>
          <w:szCs w:val="24"/>
        </w:rPr>
        <w:t>7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1B4CB8D" w14:textId="77777777" w:rsidR="0050668C" w:rsidRPr="0050668C" w:rsidRDefault="0050668C" w:rsidP="0050668C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R$ 36.300,00 (Trinta e seis mil e trezentos reais) e dá outras providencias.</w:t>
      </w:r>
    </w:p>
    <w:p w14:paraId="1FF1D32A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1B3EBE2A" w14:textId="77777777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50668C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694041AF" w14:textId="77777777" w:rsidR="0050668C" w:rsidRDefault="0050668C" w:rsidP="0050668C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511204CF" w14:textId="577CC938" w:rsidR="0050668C" w:rsidRPr="0050668C" w:rsidRDefault="0050668C" w:rsidP="0050668C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3B4F51D7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6D037A5F" w14:textId="77777777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50668C">
        <w:rPr>
          <w:rFonts w:asciiTheme="minorHAnsi" w:hAnsiTheme="minorHAnsi" w:cs="Arial"/>
          <w:sz w:val="24"/>
          <w:szCs w:val="24"/>
        </w:rPr>
        <w:tab/>
        <w:t>Fica o Poder Executivo Municipal autorizado a incluir na Lei Orçamentária Anual vigente, nova despesa no valor de R$ 36.300,00 (Trinta e seis mil e trezentos reais) que será utilizado na seguinte dotação orçamentária:</w:t>
      </w:r>
    </w:p>
    <w:p w14:paraId="397A837A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</w:p>
    <w:p w14:paraId="2C12A7A1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08.000 - SEC. MUNICIPAL DE SAÚDE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62B589D4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08.002 - MANUTENÇÃO DA SEC. C/ REC. VINC. FEDERAL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697568A6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08.002.10.304.60.2386-3.3.90.36.00.00.00.00 - OUTROS SERV. DE TERC. PESSOA FÍSICA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583C91F4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2.600.0000.0600 – Transf. Fundo a Fundo de Rec. do SUS do Gov. Fed.</w:t>
      </w:r>
      <w:r w:rsidRPr="0050668C">
        <w:rPr>
          <w:rFonts w:asciiTheme="minorHAnsi" w:hAnsiTheme="minorHAnsi" w:cs="Arial"/>
          <w:sz w:val="24"/>
          <w:szCs w:val="24"/>
        </w:rPr>
        <w:tab/>
        <w:t xml:space="preserve">  R$ 36.300,00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26B81BD4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</w:p>
    <w:p w14:paraId="001053DC" w14:textId="77777777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Pr="0050668C">
        <w:rPr>
          <w:rFonts w:asciiTheme="minorHAnsi" w:hAnsiTheme="minorHAnsi" w:cs="Arial"/>
          <w:sz w:val="24"/>
          <w:szCs w:val="24"/>
        </w:rPr>
        <w:t>Servirá como cobertura do presente Crédito Especial a redução a ser feita nas seguintes dotações orçamentárias:</w:t>
      </w:r>
    </w:p>
    <w:p w14:paraId="0D6DC91C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</w:p>
    <w:p w14:paraId="47C8F4C4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08.000 - SEC. MUNICIPAL DE SAÚDE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0362D02D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08.002 - MANUTENÇÃO DA SEC. C/ REC. VINC. FEDERAL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00D90EDD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08.002.10.304.60.2386-3.3.90.39.00.00.00.00 -OUTROS SERV DE TERC PESSOA JURÍDICA</w:t>
      </w:r>
    </w:p>
    <w:p w14:paraId="221BF6D3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2.600.0000.0600 - Transf. Fundo a Fundo de Rec. do SUS do Gov. Fed.              R$ 36.300,00</w:t>
      </w:r>
      <w:r w:rsidRPr="0050668C">
        <w:rPr>
          <w:rFonts w:asciiTheme="minorHAnsi" w:hAnsiTheme="minorHAnsi" w:cs="Arial"/>
          <w:sz w:val="24"/>
          <w:szCs w:val="24"/>
        </w:rPr>
        <w:tab/>
      </w:r>
    </w:p>
    <w:p w14:paraId="25D8BB85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 xml:space="preserve">                                                        </w:t>
      </w:r>
    </w:p>
    <w:p w14:paraId="069EAB82" w14:textId="77777777" w:rsidR="0050668C" w:rsidRPr="0050668C" w:rsidRDefault="0050668C" w:rsidP="0050668C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Pr="0050668C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10264F51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8BD9149" w14:textId="77777777" w:rsid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20F9298" w14:textId="77777777" w:rsid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EBBAFA9" w14:textId="77777777" w:rsidR="0050668C" w:rsidRPr="0050668C" w:rsidRDefault="0050668C" w:rsidP="0050668C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B7B57DB" w14:textId="77777777" w:rsidR="0050668C" w:rsidRPr="0050668C" w:rsidRDefault="0050668C" w:rsidP="0050668C">
      <w:pPr>
        <w:jc w:val="both"/>
        <w:rPr>
          <w:rFonts w:asciiTheme="minorHAnsi" w:hAnsiTheme="minorHAnsi" w:cs="Arial"/>
          <w:sz w:val="24"/>
          <w:szCs w:val="24"/>
        </w:rPr>
      </w:pPr>
    </w:p>
    <w:p w14:paraId="15E61C7A" w14:textId="77777777" w:rsidR="0050668C" w:rsidRPr="0050668C" w:rsidRDefault="0050668C" w:rsidP="0050668C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50668C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50668C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3BB68172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57F52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3</cp:revision>
  <cp:lastPrinted>2026-03-10T17:08:00Z</cp:lastPrinted>
  <dcterms:created xsi:type="dcterms:W3CDTF">2026-03-10T17:07:00Z</dcterms:created>
  <dcterms:modified xsi:type="dcterms:W3CDTF">2026-03-10T17:08:00Z</dcterms:modified>
</cp:coreProperties>
</file>