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44448">
        <w:rPr>
          <w:bCs/>
          <w:color w:val="auto"/>
          <w:sz w:val="44"/>
          <w:u w:val="single"/>
        </w:rPr>
        <w:t>39</w:t>
      </w:r>
      <w:r w:rsidR="007C37D0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7C37D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7C37D0">
        <w:rPr>
          <w:sz w:val="28"/>
          <w:szCs w:val="28"/>
        </w:rPr>
        <w:t>Médica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r w:rsidR="007C37D0">
        <w:rPr>
          <w:sz w:val="28"/>
          <w:szCs w:val="28"/>
        </w:rPr>
        <w:t>Regiane Ribeiro</w:t>
      </w:r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7C37D0">
        <w:rPr>
          <w:sz w:val="28"/>
          <w:szCs w:val="28"/>
        </w:rPr>
        <w:t>a</w:t>
      </w:r>
      <w:bookmarkStart w:id="0" w:name="_GoBack"/>
      <w:bookmarkEnd w:id="0"/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C37D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C37D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2017-05-11T12:40:00Z</dcterms:created>
  <dcterms:modified xsi:type="dcterms:W3CDTF">2017-05-11T12:40:00Z</dcterms:modified>
</cp:coreProperties>
</file>