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00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7582"/>
      </w:tblGrid>
      <w:tr w:rsidR="00E91CEE" w14:paraId="4F09CF9F" w14:textId="77777777" w:rsidTr="00E91CEE">
        <w:trPr>
          <w:cantSplit/>
          <w:trHeight w:hRule="exact" w:val="1549"/>
        </w:trPr>
        <w:tc>
          <w:tcPr>
            <w:tcW w:w="1418" w:type="dxa"/>
          </w:tcPr>
          <w:p w14:paraId="0375DC20" w14:textId="77777777" w:rsidR="00E91CEE" w:rsidRDefault="00E91CEE">
            <w:pPr>
              <w:pStyle w:val="Cabealho"/>
              <w:tabs>
                <w:tab w:val="right" w:pos="11554"/>
              </w:tabs>
              <w:snapToGrid w:val="0"/>
              <w:spacing w:line="254" w:lineRule="auto"/>
              <w:rPr>
                <w:lang w:eastAsia="ar-SA"/>
              </w:rPr>
            </w:pPr>
          </w:p>
        </w:tc>
        <w:tc>
          <w:tcPr>
            <w:tcW w:w="7582" w:type="dxa"/>
          </w:tcPr>
          <w:p w14:paraId="5B8A6DA6" w14:textId="77777777" w:rsidR="00E91CEE" w:rsidRDefault="00E91CEE">
            <w:pPr>
              <w:pStyle w:val="Cabealho"/>
              <w:tabs>
                <w:tab w:val="right" w:pos="9216"/>
              </w:tabs>
              <w:snapToGrid w:val="0"/>
              <w:spacing w:line="254" w:lineRule="auto"/>
              <w:ind w:left="-24" w:firstLine="24"/>
              <w:jc w:val="center"/>
              <w:rPr>
                <w:rFonts w:ascii="Impact" w:hAnsi="Impact"/>
                <w:b/>
                <w:color w:val="000080"/>
                <w:spacing w:val="48"/>
                <w:sz w:val="36"/>
                <w:szCs w:val="36"/>
                <w:u w:val="double"/>
                <w:lang w:eastAsia="ar-SA"/>
              </w:rPr>
            </w:pPr>
            <w:r>
              <w:rPr>
                <w:rFonts w:ascii="Impact" w:hAnsi="Impact"/>
                <w:b/>
                <w:color w:val="000080"/>
                <w:spacing w:val="48"/>
                <w:sz w:val="36"/>
                <w:szCs w:val="36"/>
                <w:u w:val="double"/>
                <w:lang w:eastAsia="ar-SA"/>
              </w:rPr>
              <w:t>CÂMARA MUNICIPAL DE SABÁUDIA</w:t>
            </w:r>
          </w:p>
          <w:p w14:paraId="689D51B8" w14:textId="77777777" w:rsidR="00E91CEE" w:rsidRDefault="00E91CEE">
            <w:pPr>
              <w:pStyle w:val="Cabealho"/>
              <w:tabs>
                <w:tab w:val="right" w:pos="9216"/>
              </w:tabs>
              <w:spacing w:line="254" w:lineRule="auto"/>
              <w:ind w:left="-24" w:firstLine="24"/>
              <w:jc w:val="center"/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ar-SA"/>
              </w:rPr>
            </w:pPr>
            <w:r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ar-SA"/>
              </w:rPr>
              <w:t>Avenida Campos Salles, 21 - Caixa Postal 62 - Fone (044) 251-1800 - CEP 86.720-000 –</w:t>
            </w:r>
          </w:p>
          <w:p w14:paraId="7654E691" w14:textId="77777777" w:rsidR="00E91CEE" w:rsidRDefault="00E91CEE">
            <w:pPr>
              <w:pStyle w:val="Cabealho"/>
              <w:spacing w:line="254" w:lineRule="auto"/>
              <w:jc w:val="center"/>
              <w:rPr>
                <w:rFonts w:ascii="Arial" w:hAnsi="Arial"/>
                <w:b/>
                <w:color w:val="000080"/>
                <w:u w:val="single"/>
                <w:lang w:eastAsia="ar-SA"/>
              </w:rPr>
            </w:pPr>
            <w:r>
              <w:rPr>
                <w:rFonts w:ascii="Arial" w:hAnsi="Arial"/>
                <w:b/>
                <w:color w:val="000080"/>
                <w:sz w:val="18"/>
                <w:szCs w:val="18"/>
                <w:u w:val="single"/>
                <w:lang w:eastAsia="ar-SA"/>
              </w:rPr>
              <w:t>Sabáudia – Pr – CNPJ/MF 01010823/0001-60</w:t>
            </w:r>
          </w:p>
          <w:p w14:paraId="321E4A01" w14:textId="77777777" w:rsidR="00E91CEE" w:rsidRDefault="00E91CEE">
            <w:pPr>
              <w:pStyle w:val="Cabealho"/>
              <w:spacing w:line="254" w:lineRule="auto"/>
              <w:jc w:val="center"/>
              <w:rPr>
                <w:color w:val="000080"/>
                <w:lang w:eastAsia="ar-SA"/>
              </w:rPr>
            </w:pPr>
          </w:p>
        </w:tc>
      </w:tr>
    </w:tbl>
    <w:p w14:paraId="466ED6A3" w14:textId="5B69050E" w:rsidR="00E91CEE" w:rsidRPr="00950CF0" w:rsidRDefault="00FE0611" w:rsidP="00E91CEE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1440" w:dyaOrig="1440" w14:anchorId="10DDA7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.85pt;margin-top:-85.9pt;width:68.7pt;height:64.75pt;z-index:251659264;mso-wrap-distance-left:9.05pt;mso-wrap-distance-right:9.05pt;mso-position-horizontal-relative:text;mso-position-vertical-relative:text" filled="t">
            <v:fill color2="black" type="frame"/>
            <v:imagedata r:id="rId4" o:title=""/>
          </v:shape>
          <o:OLEObject Type="Embed" ProgID="OutPlace" ShapeID="_x0000_s1026" DrawAspect="Content" ObjectID="_1687605011" r:id="rId5"/>
        </w:object>
      </w:r>
      <w:r w:rsidR="00E91CEE" w:rsidRPr="00950CF0">
        <w:rPr>
          <w:sz w:val="24"/>
          <w:szCs w:val="24"/>
        </w:rPr>
        <w:t>Indicação nº</w:t>
      </w:r>
      <w:r w:rsidR="00BB662C">
        <w:rPr>
          <w:sz w:val="24"/>
          <w:szCs w:val="24"/>
        </w:rPr>
        <w:t xml:space="preserve"> 052</w:t>
      </w:r>
      <w:r w:rsidR="00E91CEE" w:rsidRPr="00950CF0">
        <w:rPr>
          <w:sz w:val="24"/>
          <w:szCs w:val="24"/>
        </w:rPr>
        <w:t>/2021</w:t>
      </w:r>
    </w:p>
    <w:p w14:paraId="252CF6D2" w14:textId="4BC7F490" w:rsidR="00E91CEE" w:rsidRPr="00950CF0" w:rsidRDefault="00E91CEE" w:rsidP="00E91CEE">
      <w:pPr>
        <w:jc w:val="center"/>
        <w:rPr>
          <w:sz w:val="24"/>
          <w:szCs w:val="24"/>
        </w:rPr>
      </w:pPr>
      <w:r w:rsidRPr="00950CF0">
        <w:rPr>
          <w:sz w:val="24"/>
          <w:szCs w:val="24"/>
        </w:rPr>
        <w:t>(dos Vereadores Alessandra Valério e André Luiz da Silva e José Aparecido de Souza)</w:t>
      </w:r>
    </w:p>
    <w:p w14:paraId="49059454" w14:textId="537702A6" w:rsidR="00E91CEE" w:rsidRPr="00950CF0" w:rsidRDefault="00E91CEE" w:rsidP="00E91CEE">
      <w:pPr>
        <w:jc w:val="center"/>
        <w:rPr>
          <w:sz w:val="24"/>
          <w:szCs w:val="24"/>
        </w:rPr>
      </w:pPr>
    </w:p>
    <w:p w14:paraId="319D7DFF" w14:textId="2CC01953" w:rsidR="00E91CEE" w:rsidRPr="00950CF0" w:rsidRDefault="00E91CEE" w:rsidP="00E91CEE">
      <w:pPr>
        <w:spacing w:after="0" w:line="240" w:lineRule="auto"/>
        <w:jc w:val="center"/>
        <w:rPr>
          <w:sz w:val="24"/>
          <w:szCs w:val="24"/>
        </w:rPr>
      </w:pPr>
      <w:r w:rsidRPr="00950CF0">
        <w:rPr>
          <w:sz w:val="24"/>
          <w:szCs w:val="24"/>
        </w:rPr>
        <w:t xml:space="preserve">                                                                 </w:t>
      </w:r>
      <w:proofErr w:type="gramStart"/>
      <w:r w:rsidRPr="00950CF0">
        <w:rPr>
          <w:sz w:val="24"/>
          <w:szCs w:val="24"/>
        </w:rPr>
        <w:t>Cumprimento  correto</w:t>
      </w:r>
      <w:proofErr w:type="gramEnd"/>
      <w:r w:rsidRPr="00950CF0">
        <w:rPr>
          <w:sz w:val="24"/>
          <w:szCs w:val="24"/>
        </w:rPr>
        <w:t xml:space="preserve"> da Lei  Municipal  nº  419/2016,                          </w:t>
      </w:r>
    </w:p>
    <w:p w14:paraId="4E98F5E3" w14:textId="09674226" w:rsidR="00E91CEE" w:rsidRPr="00950CF0" w:rsidRDefault="00E91CEE" w:rsidP="00E91CEE">
      <w:pPr>
        <w:spacing w:after="0" w:line="240" w:lineRule="auto"/>
        <w:jc w:val="center"/>
        <w:rPr>
          <w:sz w:val="24"/>
          <w:szCs w:val="24"/>
        </w:rPr>
      </w:pPr>
      <w:r w:rsidRPr="00950CF0">
        <w:rPr>
          <w:sz w:val="24"/>
          <w:szCs w:val="24"/>
        </w:rPr>
        <w:t xml:space="preserve">                                                                  que dispõe sobre a concessão de diárias aos servidores   </w:t>
      </w:r>
    </w:p>
    <w:p w14:paraId="2585F809" w14:textId="6953D537" w:rsidR="00E91CEE" w:rsidRPr="00950CF0" w:rsidRDefault="00E91CEE" w:rsidP="00E91CEE">
      <w:pPr>
        <w:spacing w:after="0" w:line="240" w:lineRule="auto"/>
        <w:jc w:val="center"/>
        <w:rPr>
          <w:sz w:val="24"/>
          <w:szCs w:val="24"/>
        </w:rPr>
      </w:pPr>
      <w:r w:rsidRPr="00950CF0">
        <w:rPr>
          <w:sz w:val="24"/>
          <w:szCs w:val="24"/>
        </w:rPr>
        <w:t xml:space="preserve">                                                               </w:t>
      </w:r>
      <w:r w:rsidR="00392F65" w:rsidRPr="00950CF0">
        <w:rPr>
          <w:sz w:val="24"/>
          <w:szCs w:val="24"/>
        </w:rPr>
        <w:t xml:space="preserve">  </w:t>
      </w:r>
      <w:r w:rsidRPr="00950CF0">
        <w:rPr>
          <w:sz w:val="24"/>
          <w:szCs w:val="24"/>
        </w:rPr>
        <w:t xml:space="preserve"> </w:t>
      </w:r>
      <w:proofErr w:type="gramStart"/>
      <w:r w:rsidRPr="00950CF0">
        <w:rPr>
          <w:sz w:val="24"/>
          <w:szCs w:val="24"/>
        </w:rPr>
        <w:t>públicos  Civis</w:t>
      </w:r>
      <w:proofErr w:type="gramEnd"/>
      <w:r w:rsidRPr="00950CF0">
        <w:rPr>
          <w:sz w:val="24"/>
          <w:szCs w:val="24"/>
        </w:rPr>
        <w:t xml:space="preserve">  da  Administração  Direta,  e </w:t>
      </w:r>
      <w:r w:rsidR="00392F65" w:rsidRPr="00950CF0">
        <w:rPr>
          <w:sz w:val="24"/>
          <w:szCs w:val="24"/>
        </w:rPr>
        <w:t xml:space="preserve"> </w:t>
      </w:r>
      <w:r w:rsidRPr="00950CF0">
        <w:rPr>
          <w:sz w:val="24"/>
          <w:szCs w:val="24"/>
        </w:rPr>
        <w:t xml:space="preserve"> do</w:t>
      </w:r>
      <w:r w:rsidR="00392F65" w:rsidRPr="00950CF0">
        <w:rPr>
          <w:sz w:val="24"/>
          <w:szCs w:val="24"/>
        </w:rPr>
        <w:t xml:space="preserve"> </w:t>
      </w:r>
      <w:r w:rsidRPr="00950CF0">
        <w:rPr>
          <w:sz w:val="24"/>
          <w:szCs w:val="24"/>
        </w:rPr>
        <w:t xml:space="preserve"> Poder  </w:t>
      </w:r>
    </w:p>
    <w:p w14:paraId="17AD6A2E" w14:textId="07F5BA4E" w:rsidR="00E91CEE" w:rsidRPr="00950CF0" w:rsidRDefault="00E91CEE" w:rsidP="00E91CEE">
      <w:pPr>
        <w:spacing w:after="0" w:line="240" w:lineRule="auto"/>
        <w:jc w:val="center"/>
        <w:rPr>
          <w:sz w:val="24"/>
          <w:szCs w:val="24"/>
        </w:rPr>
      </w:pPr>
      <w:r w:rsidRPr="00950CF0">
        <w:rPr>
          <w:sz w:val="24"/>
          <w:szCs w:val="24"/>
        </w:rPr>
        <w:t xml:space="preserve">                                                   Executivo Municipal, e dá outras providências.</w:t>
      </w:r>
    </w:p>
    <w:p w14:paraId="2CC01D0C" w14:textId="6B0968E0" w:rsidR="00E91CEE" w:rsidRPr="00950CF0" w:rsidRDefault="00E91CEE" w:rsidP="00392F65">
      <w:pPr>
        <w:spacing w:after="0" w:line="240" w:lineRule="auto"/>
        <w:ind w:left="708"/>
        <w:jc w:val="both"/>
        <w:rPr>
          <w:sz w:val="24"/>
          <w:szCs w:val="24"/>
        </w:rPr>
      </w:pPr>
      <w:r w:rsidRPr="00950CF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273292" w14:textId="77777777" w:rsidR="00E91CEE" w:rsidRPr="00950CF0" w:rsidRDefault="00E91CEE" w:rsidP="00E91CEE">
      <w:pPr>
        <w:spacing w:after="0"/>
        <w:ind w:left="708"/>
        <w:rPr>
          <w:sz w:val="24"/>
          <w:szCs w:val="24"/>
        </w:rPr>
      </w:pPr>
      <w:r w:rsidRPr="00950CF0">
        <w:rPr>
          <w:sz w:val="24"/>
          <w:szCs w:val="24"/>
        </w:rPr>
        <w:tab/>
      </w:r>
    </w:p>
    <w:p w14:paraId="23DEE000" w14:textId="79A930AD" w:rsidR="00E91CEE" w:rsidRPr="00950CF0" w:rsidRDefault="00E91CEE" w:rsidP="00BB662C">
      <w:pPr>
        <w:spacing w:after="0"/>
        <w:ind w:left="708" w:firstLine="56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 xml:space="preserve">Exma. Senhora Leila Regina </w:t>
      </w:r>
      <w:proofErr w:type="spellStart"/>
      <w:r w:rsidRPr="00950CF0">
        <w:rPr>
          <w:rFonts w:cstheme="minorHAnsi"/>
          <w:sz w:val="24"/>
          <w:szCs w:val="24"/>
        </w:rPr>
        <w:t>Pavezzi</w:t>
      </w:r>
      <w:proofErr w:type="spellEnd"/>
      <w:r w:rsidRPr="00950CF0">
        <w:rPr>
          <w:rFonts w:cstheme="minorHAnsi"/>
          <w:sz w:val="24"/>
          <w:szCs w:val="24"/>
        </w:rPr>
        <w:t>, Presidente da Câmara Municipal de Sabáudia,</w:t>
      </w:r>
    </w:p>
    <w:p w14:paraId="384418B9" w14:textId="6ABD655D" w:rsidR="00E91CEE" w:rsidRPr="00950CF0" w:rsidRDefault="00E91CEE" w:rsidP="00BB662C">
      <w:pPr>
        <w:spacing w:after="0" w:line="276" w:lineRule="auto"/>
        <w:ind w:left="708" w:firstLine="56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 xml:space="preserve">Considerando que o Município de Sabáudia </w:t>
      </w:r>
      <w:r w:rsidR="008901F7" w:rsidRPr="00950CF0">
        <w:rPr>
          <w:rFonts w:cstheme="minorHAnsi"/>
          <w:sz w:val="24"/>
          <w:szCs w:val="24"/>
        </w:rPr>
        <w:t>possui a Lei Municipal nº 419/2016, e no Artigo 7º da presente Lei, consta a concessão de diárias que deverão constar obrigatoriamente:</w:t>
      </w:r>
    </w:p>
    <w:p w14:paraId="7B8D45ED" w14:textId="71C08660" w:rsidR="008901F7" w:rsidRPr="00950CF0" w:rsidRDefault="008901F7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I – O NOME CARGO OU FUNÇÃO DO PROPONENTE;</w:t>
      </w:r>
    </w:p>
    <w:p w14:paraId="2DCF46E9" w14:textId="77777777" w:rsidR="008901F7" w:rsidRPr="00950CF0" w:rsidRDefault="008901F7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II – O NOME, O CARGO, EMPREGO OU FUNÇÃO E O CADASTRO DO BENEFICIÁRIO;</w:t>
      </w:r>
    </w:p>
    <w:p w14:paraId="7E1369FE" w14:textId="77777777" w:rsidR="008901F7" w:rsidRPr="00950CF0" w:rsidRDefault="008901F7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III – A DESCRIÇÃO OBJETIVA DO SERVIÇO A SER EXECUTADO;</w:t>
      </w:r>
    </w:p>
    <w:p w14:paraId="40AFB4B9" w14:textId="77777777" w:rsidR="008901F7" w:rsidRPr="00950CF0" w:rsidRDefault="008901F7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IV – A INDICAÇÃO DO LOCAL OU LOCAIS ONDE O SERVIÇO SERÁ REALIZADO;</w:t>
      </w:r>
    </w:p>
    <w:p w14:paraId="514440E1" w14:textId="77777777" w:rsidR="00950CF0" w:rsidRPr="00950CF0" w:rsidRDefault="008901F7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V – A IDENTIFICAÇÃO E PROGRAMAÇÃO</w:t>
      </w:r>
      <w:r w:rsidR="00950CF0" w:rsidRPr="00950CF0">
        <w:rPr>
          <w:rFonts w:cstheme="minorHAnsi"/>
          <w:sz w:val="24"/>
          <w:szCs w:val="24"/>
        </w:rPr>
        <w:t xml:space="preserve"> DO EVENTO, TREINAMENTO, CONCLAVE OU CURSO;</w:t>
      </w:r>
    </w:p>
    <w:p w14:paraId="77351DFF" w14:textId="7017174C" w:rsidR="00950CF0" w:rsidRPr="00950CF0" w:rsidRDefault="00950CF0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VI – PER</w:t>
      </w:r>
      <w:r>
        <w:rPr>
          <w:rFonts w:cstheme="minorHAnsi"/>
          <w:sz w:val="24"/>
          <w:szCs w:val="24"/>
        </w:rPr>
        <w:t>Í</w:t>
      </w:r>
      <w:r w:rsidRPr="00950CF0">
        <w:rPr>
          <w:rFonts w:cstheme="minorHAnsi"/>
          <w:sz w:val="24"/>
          <w:szCs w:val="24"/>
        </w:rPr>
        <w:t>ODO DE PROVÁVEL DE AFASTAMENTO;</w:t>
      </w:r>
    </w:p>
    <w:p w14:paraId="6F393E3E" w14:textId="39CEE5C7" w:rsidR="00950CF0" w:rsidRPr="00950CF0" w:rsidRDefault="00950CF0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VII – O VALOR UNITÁRIO, A QUANTIDADE DE DI</w:t>
      </w:r>
      <w:r>
        <w:rPr>
          <w:rFonts w:cstheme="minorHAnsi"/>
          <w:sz w:val="24"/>
          <w:szCs w:val="24"/>
        </w:rPr>
        <w:t>Á</w:t>
      </w:r>
      <w:r w:rsidRPr="00950CF0">
        <w:rPr>
          <w:rFonts w:cstheme="minorHAnsi"/>
          <w:sz w:val="24"/>
          <w:szCs w:val="24"/>
        </w:rPr>
        <w:t>RIAS E A IMPORTÂNCIA TOTAL A SER PAGA;</w:t>
      </w:r>
    </w:p>
    <w:p w14:paraId="30F246E6" w14:textId="77777777" w:rsidR="00950CF0" w:rsidRPr="00950CF0" w:rsidRDefault="00950CF0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>VIII- AUTORIZAÇÃO DE CONCESSÃO FIRMADA PELO ORDENADOR DA DESPESA;</w:t>
      </w:r>
    </w:p>
    <w:p w14:paraId="01EFF6B5" w14:textId="51F4F7CD" w:rsidR="008901F7" w:rsidRPr="00950CF0" w:rsidRDefault="00950CF0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 xml:space="preserve">IX – O NUMERO DO EMPENHODA DESPESA;  </w:t>
      </w:r>
      <w:r w:rsidR="008901F7" w:rsidRPr="00950CF0">
        <w:rPr>
          <w:rFonts w:cstheme="minorHAnsi"/>
          <w:sz w:val="24"/>
          <w:szCs w:val="24"/>
        </w:rPr>
        <w:t xml:space="preserve"> </w:t>
      </w:r>
    </w:p>
    <w:p w14:paraId="494A3CF0" w14:textId="77777777" w:rsidR="008901F7" w:rsidRPr="00950CF0" w:rsidRDefault="008901F7" w:rsidP="00E91CEE">
      <w:pPr>
        <w:spacing w:after="0" w:line="276" w:lineRule="auto"/>
        <w:ind w:left="708"/>
        <w:jc w:val="both"/>
        <w:rPr>
          <w:rFonts w:cstheme="minorHAnsi"/>
          <w:sz w:val="24"/>
          <w:szCs w:val="24"/>
        </w:rPr>
      </w:pPr>
    </w:p>
    <w:p w14:paraId="277537F1" w14:textId="085895EB" w:rsidR="00E91CEE" w:rsidRPr="00950CF0" w:rsidRDefault="00E91CEE" w:rsidP="00E91CEE">
      <w:pPr>
        <w:spacing w:after="0" w:line="276" w:lineRule="auto"/>
        <w:ind w:left="708" w:firstLine="708"/>
        <w:jc w:val="both"/>
        <w:rPr>
          <w:rFonts w:cstheme="minorHAnsi"/>
          <w:sz w:val="24"/>
          <w:szCs w:val="24"/>
        </w:rPr>
      </w:pPr>
      <w:r w:rsidRPr="00950CF0">
        <w:rPr>
          <w:rFonts w:cstheme="minorHAnsi"/>
          <w:sz w:val="24"/>
          <w:szCs w:val="24"/>
        </w:rPr>
        <w:t xml:space="preserve">Considerando que </w:t>
      </w:r>
      <w:r w:rsidR="00950CF0" w:rsidRPr="00950CF0">
        <w:rPr>
          <w:rFonts w:cstheme="minorHAnsi"/>
          <w:sz w:val="24"/>
          <w:szCs w:val="24"/>
        </w:rPr>
        <w:t xml:space="preserve">acompanhando o Portal da Transparência foi verificado falta </w:t>
      </w:r>
      <w:proofErr w:type="gramStart"/>
      <w:r w:rsidR="00950CF0" w:rsidRPr="00950CF0">
        <w:rPr>
          <w:rFonts w:cstheme="minorHAnsi"/>
          <w:sz w:val="24"/>
          <w:szCs w:val="24"/>
        </w:rPr>
        <w:t>de  informações</w:t>
      </w:r>
      <w:proofErr w:type="gramEnd"/>
      <w:r w:rsidR="00950CF0" w:rsidRPr="00950CF0">
        <w:rPr>
          <w:rFonts w:cstheme="minorHAnsi"/>
          <w:sz w:val="24"/>
          <w:szCs w:val="24"/>
        </w:rPr>
        <w:t xml:space="preserve"> objetivas em algumas diárias publicadas pelo executivo no ano de 2021;</w:t>
      </w:r>
    </w:p>
    <w:p w14:paraId="5576BD02" w14:textId="336BAB46" w:rsidR="00950CF0" w:rsidRPr="00950CF0" w:rsidRDefault="00E91CEE" w:rsidP="00950CF0">
      <w:pPr>
        <w:pStyle w:val="NormalWeb"/>
        <w:shd w:val="clear" w:color="auto" w:fill="FFFFFF"/>
        <w:spacing w:before="0" w:beforeAutospacing="0" w:after="300" w:afterAutospacing="0" w:line="276" w:lineRule="auto"/>
        <w:ind w:left="708" w:firstLine="708"/>
        <w:jc w:val="both"/>
        <w:rPr>
          <w:rFonts w:asciiTheme="minorHAnsi" w:hAnsiTheme="minorHAnsi" w:cstheme="minorHAnsi"/>
        </w:rPr>
      </w:pPr>
      <w:r w:rsidRPr="00950CF0">
        <w:rPr>
          <w:rFonts w:asciiTheme="minorHAnsi" w:hAnsiTheme="minorHAnsi" w:cstheme="minorHAnsi"/>
        </w:rPr>
        <w:t xml:space="preserve">Considerando que a </w:t>
      </w:r>
      <w:r w:rsidR="00950CF0" w:rsidRPr="00950CF0">
        <w:rPr>
          <w:rFonts w:asciiTheme="minorHAnsi" w:hAnsiTheme="minorHAnsi" w:cstheme="minorHAnsi"/>
        </w:rPr>
        <w:t>Lei deve ser seguida em toda sua integralidade;</w:t>
      </w:r>
    </w:p>
    <w:p w14:paraId="4B24DB2D" w14:textId="6C3CA6CE" w:rsidR="00E91CEE" w:rsidRPr="00950CF0" w:rsidRDefault="00E91CEE" w:rsidP="00E91CEE">
      <w:pPr>
        <w:pStyle w:val="NormalWeb"/>
        <w:shd w:val="clear" w:color="auto" w:fill="FFFFFF"/>
        <w:spacing w:before="0" w:beforeAutospacing="0" w:after="300" w:afterAutospacing="0" w:line="276" w:lineRule="auto"/>
        <w:ind w:left="708" w:firstLine="708"/>
        <w:jc w:val="both"/>
        <w:rPr>
          <w:rFonts w:asciiTheme="minorHAnsi" w:hAnsiTheme="minorHAnsi" w:cstheme="minorHAnsi"/>
        </w:rPr>
      </w:pPr>
      <w:r w:rsidRPr="00950CF0">
        <w:rPr>
          <w:rFonts w:asciiTheme="minorHAnsi" w:hAnsiTheme="minorHAnsi" w:cstheme="minorHAnsi"/>
        </w:rPr>
        <w:t>Indicamos ao Exmo. Senhor Prefeito Municipal</w:t>
      </w:r>
      <w:r w:rsidR="00950CF0">
        <w:rPr>
          <w:rFonts w:asciiTheme="minorHAnsi" w:hAnsiTheme="minorHAnsi" w:cstheme="minorHAnsi"/>
        </w:rPr>
        <w:t xml:space="preserve"> e equipe técnica</w:t>
      </w:r>
      <w:r w:rsidR="00A36001">
        <w:rPr>
          <w:rFonts w:asciiTheme="minorHAnsi" w:hAnsiTheme="minorHAnsi" w:cstheme="minorHAnsi"/>
        </w:rPr>
        <w:t>,</w:t>
      </w:r>
      <w:r w:rsidRPr="00950CF0">
        <w:rPr>
          <w:rFonts w:asciiTheme="minorHAnsi" w:hAnsiTheme="minorHAnsi" w:cstheme="minorHAnsi"/>
        </w:rPr>
        <w:t xml:space="preserve"> que </w:t>
      </w:r>
      <w:r w:rsidR="00950CF0">
        <w:rPr>
          <w:rFonts w:asciiTheme="minorHAnsi" w:hAnsiTheme="minorHAnsi" w:cstheme="minorHAnsi"/>
        </w:rPr>
        <w:t>se atenha aos detalhes constados na Lei Municipal nº 419/2016</w:t>
      </w:r>
      <w:r w:rsidRPr="00950CF0">
        <w:rPr>
          <w:rFonts w:asciiTheme="minorHAnsi" w:hAnsiTheme="minorHAnsi" w:cstheme="minorHAnsi"/>
        </w:rPr>
        <w:t xml:space="preserve"> </w:t>
      </w:r>
      <w:r w:rsidR="00950CF0">
        <w:rPr>
          <w:rFonts w:asciiTheme="minorHAnsi" w:hAnsiTheme="minorHAnsi" w:cstheme="minorHAnsi"/>
        </w:rPr>
        <w:t xml:space="preserve">para garantir todas as informações </w:t>
      </w:r>
      <w:r w:rsidR="00A36001">
        <w:rPr>
          <w:rFonts w:asciiTheme="minorHAnsi" w:hAnsiTheme="minorHAnsi" w:cstheme="minorHAnsi"/>
        </w:rPr>
        <w:t>necessárias ao cumprimento da mesma.</w:t>
      </w:r>
    </w:p>
    <w:p w14:paraId="7591E066" w14:textId="77777777" w:rsidR="00E91CEE" w:rsidRPr="00950CF0" w:rsidRDefault="00E91CEE" w:rsidP="00E91CEE">
      <w:pPr>
        <w:spacing w:after="0"/>
        <w:ind w:left="708"/>
        <w:jc w:val="center"/>
        <w:rPr>
          <w:sz w:val="24"/>
          <w:szCs w:val="24"/>
        </w:rPr>
      </w:pPr>
      <w:r w:rsidRPr="00950CF0">
        <w:rPr>
          <w:sz w:val="24"/>
          <w:szCs w:val="24"/>
        </w:rPr>
        <w:t>Câmara Municipal de Sabáudia, 12 de julho de 2021.</w:t>
      </w:r>
    </w:p>
    <w:p w14:paraId="761DA9F1" w14:textId="77777777" w:rsidR="00E91CEE" w:rsidRPr="00950CF0" w:rsidRDefault="00E91CEE" w:rsidP="00A36001">
      <w:pPr>
        <w:spacing w:after="0"/>
        <w:rPr>
          <w:sz w:val="24"/>
          <w:szCs w:val="24"/>
        </w:rPr>
      </w:pPr>
    </w:p>
    <w:p w14:paraId="6B0D7A49" w14:textId="77777777" w:rsidR="00E91CEE" w:rsidRPr="00950CF0" w:rsidRDefault="00E91CEE" w:rsidP="00E91CEE">
      <w:pPr>
        <w:spacing w:after="0"/>
        <w:ind w:left="708"/>
        <w:jc w:val="center"/>
        <w:rPr>
          <w:sz w:val="24"/>
          <w:szCs w:val="24"/>
        </w:rPr>
      </w:pPr>
    </w:p>
    <w:p w14:paraId="7F19268C" w14:textId="060B6ECB" w:rsidR="00E91CEE" w:rsidRPr="00950CF0" w:rsidRDefault="00E91CEE" w:rsidP="00E91CEE">
      <w:pPr>
        <w:jc w:val="both"/>
        <w:rPr>
          <w:sz w:val="24"/>
          <w:szCs w:val="24"/>
        </w:rPr>
      </w:pPr>
      <w:r w:rsidRPr="00950CF0">
        <w:rPr>
          <w:sz w:val="24"/>
          <w:szCs w:val="24"/>
        </w:rPr>
        <w:t xml:space="preserve">                                _____________________________   </w:t>
      </w:r>
      <w:r w:rsidR="00A36001">
        <w:rPr>
          <w:sz w:val="24"/>
          <w:szCs w:val="24"/>
        </w:rPr>
        <w:t xml:space="preserve">        </w:t>
      </w:r>
      <w:r w:rsidRPr="00950CF0">
        <w:rPr>
          <w:sz w:val="24"/>
          <w:szCs w:val="24"/>
        </w:rPr>
        <w:t xml:space="preserve">     ______________________________                   </w:t>
      </w:r>
    </w:p>
    <w:p w14:paraId="02E8B596" w14:textId="41E6D40C" w:rsidR="00E91CEE" w:rsidRPr="00950CF0" w:rsidRDefault="00E91CEE" w:rsidP="00E91CEE">
      <w:pPr>
        <w:spacing w:after="0"/>
        <w:jc w:val="both"/>
        <w:rPr>
          <w:b/>
          <w:bCs/>
          <w:sz w:val="24"/>
          <w:szCs w:val="24"/>
        </w:rPr>
      </w:pPr>
      <w:r w:rsidRPr="00950CF0">
        <w:rPr>
          <w:b/>
          <w:bCs/>
          <w:sz w:val="24"/>
          <w:szCs w:val="24"/>
        </w:rPr>
        <w:t xml:space="preserve">                                              ALESSANDRA VALÉRIO                          </w:t>
      </w:r>
      <w:r w:rsidR="00A36001">
        <w:rPr>
          <w:b/>
          <w:bCs/>
          <w:sz w:val="24"/>
          <w:szCs w:val="24"/>
        </w:rPr>
        <w:t xml:space="preserve">           </w:t>
      </w:r>
      <w:r w:rsidRPr="00950CF0">
        <w:rPr>
          <w:b/>
          <w:bCs/>
          <w:sz w:val="24"/>
          <w:szCs w:val="24"/>
        </w:rPr>
        <w:t xml:space="preserve"> ANDRÉ LUIZ DA SILVA                             </w:t>
      </w:r>
    </w:p>
    <w:p w14:paraId="348ADE2F" w14:textId="77333A4A" w:rsidR="00E91CEE" w:rsidRPr="00950CF0" w:rsidRDefault="00E91CEE" w:rsidP="00E91CEE">
      <w:pPr>
        <w:spacing w:after="0"/>
        <w:jc w:val="both"/>
        <w:rPr>
          <w:b/>
          <w:bCs/>
          <w:sz w:val="24"/>
          <w:szCs w:val="24"/>
        </w:rPr>
      </w:pPr>
      <w:r w:rsidRPr="00950CF0">
        <w:rPr>
          <w:b/>
          <w:bCs/>
          <w:sz w:val="24"/>
          <w:szCs w:val="24"/>
        </w:rPr>
        <w:t xml:space="preserve">                                                         VEREADORA                                             </w:t>
      </w:r>
      <w:r w:rsidR="00A36001">
        <w:rPr>
          <w:b/>
          <w:bCs/>
          <w:sz w:val="24"/>
          <w:szCs w:val="24"/>
        </w:rPr>
        <w:t xml:space="preserve">          </w:t>
      </w:r>
      <w:r w:rsidRPr="00950CF0">
        <w:rPr>
          <w:b/>
          <w:bCs/>
          <w:sz w:val="24"/>
          <w:szCs w:val="24"/>
        </w:rPr>
        <w:t xml:space="preserve"> VEREADOR   </w:t>
      </w:r>
    </w:p>
    <w:p w14:paraId="1EA9F153" w14:textId="77777777" w:rsidR="00E91CEE" w:rsidRPr="00950CF0" w:rsidRDefault="00E91CEE" w:rsidP="00E91CEE">
      <w:pPr>
        <w:spacing w:after="0"/>
        <w:jc w:val="both"/>
        <w:rPr>
          <w:b/>
          <w:bCs/>
          <w:sz w:val="24"/>
          <w:szCs w:val="24"/>
        </w:rPr>
      </w:pPr>
    </w:p>
    <w:p w14:paraId="789BB8F1" w14:textId="26F859DF" w:rsidR="00E91CEE" w:rsidRPr="00950CF0" w:rsidRDefault="00A36001" w:rsidP="00E91CEE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</w:t>
      </w:r>
      <w:r w:rsidR="00E91CEE" w:rsidRPr="00950CF0">
        <w:rPr>
          <w:b/>
          <w:bCs/>
          <w:sz w:val="24"/>
          <w:szCs w:val="24"/>
        </w:rPr>
        <w:t>__________________________</w:t>
      </w:r>
    </w:p>
    <w:p w14:paraId="0912F3CF" w14:textId="2CF126D8" w:rsidR="00E91CEE" w:rsidRPr="00950CF0" w:rsidRDefault="00A36001" w:rsidP="00E91CEE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</w:t>
      </w:r>
      <w:r w:rsidR="00E91CEE" w:rsidRPr="00950CF0">
        <w:rPr>
          <w:b/>
          <w:bCs/>
          <w:sz w:val="24"/>
          <w:szCs w:val="24"/>
        </w:rPr>
        <w:t>JOSÉ APARECIDO DE SOUZA</w:t>
      </w:r>
    </w:p>
    <w:p w14:paraId="37200239" w14:textId="3E4AC1F2" w:rsidR="00E91CEE" w:rsidRPr="00950CF0" w:rsidRDefault="00A36001" w:rsidP="00E91CEE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</w:t>
      </w:r>
      <w:r w:rsidR="00E91CEE" w:rsidRPr="00950CF0">
        <w:rPr>
          <w:b/>
          <w:bCs/>
          <w:sz w:val="24"/>
          <w:szCs w:val="24"/>
        </w:rPr>
        <w:t>VEREADOR</w:t>
      </w:r>
    </w:p>
    <w:p w14:paraId="62021D1F" w14:textId="77777777" w:rsidR="00E91CEE" w:rsidRPr="00950CF0" w:rsidRDefault="00E91CEE" w:rsidP="00E91CEE">
      <w:pPr>
        <w:rPr>
          <w:sz w:val="24"/>
          <w:szCs w:val="24"/>
        </w:rPr>
      </w:pPr>
    </w:p>
    <w:sectPr w:rsidR="00E91CEE" w:rsidRPr="00950CF0" w:rsidSect="00E91C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CEE"/>
    <w:rsid w:val="00392F65"/>
    <w:rsid w:val="008901F7"/>
    <w:rsid w:val="00950CF0"/>
    <w:rsid w:val="00A36001"/>
    <w:rsid w:val="00B70ADE"/>
    <w:rsid w:val="00BB662C"/>
    <w:rsid w:val="00E91CEE"/>
    <w:rsid w:val="00FE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43C7A8"/>
  <w15:chartTrackingRefBased/>
  <w15:docId w15:val="{6B1C159D-467D-45AF-BB3C-DF62C9CCD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CEE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1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91CEE"/>
    <w:pPr>
      <w:widowControl w:val="0"/>
      <w:tabs>
        <w:tab w:val="center" w:pos="4252"/>
        <w:tab w:val="right" w:pos="8504"/>
      </w:tabs>
      <w:spacing w:after="0" w:line="240" w:lineRule="auto"/>
    </w:pPr>
    <w:rPr>
      <w:rFonts w:ascii="Tms Rmn" w:eastAsia="Times New Roman" w:hAnsi="Tms Rmn" w:cs="Times New Roman"/>
      <w:sz w:val="20"/>
      <w:szCs w:val="20"/>
      <w:lang w:val="pt-PT"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91CEE"/>
    <w:rPr>
      <w:rFonts w:ascii="Tms Rmn" w:eastAsia="Times New Roman" w:hAnsi="Tms Rmn" w:cs="Times New Roman"/>
      <w:sz w:val="20"/>
      <w:szCs w:val="20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5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Valerio</dc:creator>
  <cp:keywords/>
  <dc:description/>
  <cp:lastModifiedBy>User</cp:lastModifiedBy>
  <cp:revision>2</cp:revision>
  <cp:lastPrinted>2021-07-12T16:42:00Z</cp:lastPrinted>
  <dcterms:created xsi:type="dcterms:W3CDTF">2021-07-12T17:24:00Z</dcterms:created>
  <dcterms:modified xsi:type="dcterms:W3CDTF">2021-07-12T17:24:00Z</dcterms:modified>
</cp:coreProperties>
</file>