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61F9E" w14:textId="77777777" w:rsidR="00B70AAD" w:rsidRDefault="00000000" w:rsidP="00B70AAD">
      <w:pPr>
        <w:pStyle w:val="Ttulo1"/>
        <w:ind w:left="3005"/>
        <w:jc w:val="center"/>
        <w:rPr>
          <w:w w:val="120"/>
        </w:rPr>
      </w:pPr>
      <w:bookmarkStart w:id="0" w:name="Ata_Eletrônica_da_7ª_Sessão_Ordinária_do"/>
      <w:bookmarkEnd w:id="0"/>
      <w:r>
        <w:rPr>
          <w:w w:val="120"/>
        </w:rPr>
        <w:t xml:space="preserve">Ata Eletrônica da 7ª Sessão Ordinária do 1º Semestre de 2026 </w:t>
      </w:r>
    </w:p>
    <w:p w14:paraId="0D5325C8" w14:textId="1B5A17F7" w:rsidR="00BD6D48" w:rsidRDefault="00000000" w:rsidP="00B70AAD">
      <w:pPr>
        <w:pStyle w:val="Ttulo1"/>
        <w:ind w:left="3005"/>
        <w:jc w:val="center"/>
      </w:pPr>
      <w:r>
        <w:rPr>
          <w:w w:val="120"/>
        </w:rPr>
        <w:t>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49DD34A9" w14:textId="77777777" w:rsidR="00BD6D48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 xml:space="preserve">Identificação Básica: </w:t>
      </w:r>
      <w:r>
        <w:rPr>
          <w:w w:val="110"/>
        </w:rPr>
        <w:t>Tipo de Sessão: Sessão Ordinária ; Abertura: 05/05/2026 - 19:00 ; Encerramento: 05/05/2026 - 22:00</w:t>
      </w:r>
    </w:p>
    <w:p w14:paraId="463A0A6A" w14:textId="77777777" w:rsidR="00BD6D48" w:rsidRDefault="00000000">
      <w:pPr>
        <w:pStyle w:val="Corpodetexto"/>
        <w:spacing w:before="197" w:line="244" w:lineRule="auto"/>
        <w:ind w:left="45" w:right="42"/>
        <w:jc w:val="both"/>
      </w:pPr>
      <w:r>
        <w:rPr>
          <w:rFonts w:ascii="Cambria" w:hAnsi="Cambria"/>
          <w:b/>
          <w:w w:val="105"/>
        </w:rPr>
        <w:t>Mesa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Diretora: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w w:val="105"/>
        </w:rPr>
        <w:t>Presidente:</w:t>
      </w:r>
      <w:r>
        <w:rPr>
          <w:spacing w:val="72"/>
          <w:w w:val="105"/>
        </w:rPr>
        <w:t xml:space="preserve"> </w:t>
      </w:r>
      <w:r>
        <w:rPr>
          <w:w w:val="105"/>
        </w:rPr>
        <w:t>Glauber</w:t>
      </w:r>
      <w:r>
        <w:rPr>
          <w:spacing w:val="71"/>
          <w:w w:val="105"/>
        </w:rPr>
        <w:t xml:space="preserve"> </w:t>
      </w:r>
      <w:r>
        <w:rPr>
          <w:w w:val="105"/>
        </w:rPr>
        <w:t>Bezerra</w:t>
      </w:r>
      <w:r>
        <w:rPr>
          <w:spacing w:val="72"/>
          <w:w w:val="105"/>
        </w:rPr>
        <w:t xml:space="preserve"> </w:t>
      </w:r>
      <w:r>
        <w:t>/</w:t>
      </w:r>
      <w:r>
        <w:rPr>
          <w:spacing w:val="71"/>
          <w:w w:val="105"/>
        </w:rPr>
        <w:t xml:space="preserve"> </w:t>
      </w:r>
      <w:r>
        <w:rPr>
          <w:w w:val="105"/>
        </w:rPr>
        <w:t>PL</w:t>
      </w:r>
      <w:r>
        <w:rPr>
          <w:spacing w:val="72"/>
          <w:w w:val="105"/>
        </w:rPr>
        <w:t xml:space="preserve"> </w:t>
      </w:r>
      <w:r>
        <w:rPr>
          <w:w w:val="105"/>
        </w:rPr>
        <w:t>;</w:t>
      </w:r>
      <w:r>
        <w:rPr>
          <w:spacing w:val="71"/>
          <w:w w:val="105"/>
        </w:rPr>
        <w:t xml:space="preserve"> </w:t>
      </w:r>
      <w:r>
        <w:rPr>
          <w:w w:val="105"/>
        </w:rPr>
        <w:t>1º</w:t>
      </w:r>
      <w:r>
        <w:rPr>
          <w:spacing w:val="72"/>
          <w:w w:val="105"/>
        </w:rPr>
        <w:t xml:space="preserve"> </w:t>
      </w:r>
      <w:r>
        <w:rPr>
          <w:w w:val="105"/>
        </w:rPr>
        <w:t>Secretário(a):</w:t>
      </w:r>
      <w:r>
        <w:rPr>
          <w:spacing w:val="71"/>
          <w:w w:val="105"/>
        </w:rPr>
        <w:t xml:space="preserve"> </w:t>
      </w:r>
      <w:r>
        <w:rPr>
          <w:w w:val="105"/>
        </w:rPr>
        <w:t>Talita</w:t>
      </w:r>
      <w:r>
        <w:rPr>
          <w:spacing w:val="72"/>
          <w:w w:val="105"/>
        </w:rPr>
        <w:t xml:space="preserve"> </w:t>
      </w:r>
      <w:r>
        <w:rPr>
          <w:w w:val="105"/>
        </w:rPr>
        <w:t>Marielle</w:t>
      </w:r>
      <w:r>
        <w:rPr>
          <w:spacing w:val="71"/>
          <w:w w:val="105"/>
        </w:rPr>
        <w:t xml:space="preserve"> </w:t>
      </w:r>
      <w:r>
        <w:t>/</w:t>
      </w:r>
      <w:r>
        <w:rPr>
          <w:spacing w:val="72"/>
          <w:w w:val="105"/>
        </w:rPr>
        <w:t xml:space="preserve"> </w:t>
      </w:r>
      <w:r>
        <w:rPr>
          <w:w w:val="105"/>
        </w:rPr>
        <w:t>PL</w:t>
      </w:r>
      <w:r>
        <w:rPr>
          <w:spacing w:val="71"/>
          <w:w w:val="105"/>
        </w:rPr>
        <w:t xml:space="preserve"> </w:t>
      </w:r>
      <w:r>
        <w:rPr>
          <w:w w:val="105"/>
        </w:rPr>
        <w:t>; 2º</w:t>
      </w:r>
      <w:r>
        <w:rPr>
          <w:spacing w:val="40"/>
          <w:w w:val="105"/>
        </w:rPr>
        <w:t xml:space="preserve"> </w:t>
      </w:r>
      <w:r>
        <w:rPr>
          <w:w w:val="105"/>
        </w:rPr>
        <w:t>Secretário(a):</w:t>
      </w:r>
      <w:r>
        <w:rPr>
          <w:spacing w:val="40"/>
          <w:w w:val="105"/>
        </w:rPr>
        <w:t xml:space="preserve"> </w:t>
      </w:r>
      <w:r>
        <w:rPr>
          <w:w w:val="105"/>
        </w:rPr>
        <w:t>Nayara</w:t>
      </w:r>
      <w:r>
        <w:rPr>
          <w:spacing w:val="40"/>
          <w:w w:val="105"/>
        </w:rPr>
        <w:t xml:space="preserve"> </w:t>
      </w:r>
      <w:r>
        <w:rPr>
          <w:w w:val="105"/>
        </w:rPr>
        <w:t>Fonseca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3º</w:t>
      </w:r>
      <w:r>
        <w:rPr>
          <w:spacing w:val="40"/>
          <w:w w:val="105"/>
        </w:rPr>
        <w:t xml:space="preserve"> </w:t>
      </w:r>
      <w:r>
        <w:rPr>
          <w:w w:val="105"/>
        </w:rPr>
        <w:t>Secretário:</w:t>
      </w:r>
      <w:r>
        <w:rPr>
          <w:spacing w:val="40"/>
          <w:w w:val="105"/>
        </w:rPr>
        <w:t xml:space="preserve"> </w:t>
      </w:r>
      <w:r>
        <w:rPr>
          <w:w w:val="105"/>
        </w:rPr>
        <w:t>Erivan</w:t>
      </w:r>
      <w:r>
        <w:rPr>
          <w:spacing w:val="40"/>
          <w:w w:val="105"/>
        </w:rPr>
        <w:t xml:space="preserve"> </w:t>
      </w:r>
      <w:r>
        <w:rPr>
          <w:w w:val="105"/>
        </w:rPr>
        <w:t>Justino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4º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Secretário: Israel Fernandes </w:t>
      </w:r>
      <w:r>
        <w:t xml:space="preserve">/ </w:t>
      </w:r>
      <w:r>
        <w:rPr>
          <w:w w:val="105"/>
        </w:rPr>
        <w:t>PL</w:t>
      </w:r>
    </w:p>
    <w:p w14:paraId="3BAE683D" w14:textId="77777777" w:rsidR="00BD6D48" w:rsidRDefault="00000000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Erivan Justino </w:t>
      </w:r>
      <w:r>
        <w:t>/</w:t>
      </w:r>
      <w:r>
        <w:rPr>
          <w:w w:val="110"/>
        </w:rPr>
        <w:t xml:space="preserve"> PL ; Fábio Dias </w:t>
      </w:r>
      <w:r>
        <w:t>/</w:t>
      </w:r>
      <w:r>
        <w:rPr>
          <w:w w:val="110"/>
        </w:rPr>
        <w:t xml:space="preserve"> PL ; Gilliard Paraibano </w:t>
      </w:r>
      <w:r>
        <w:t xml:space="preserve">/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0D3B9D08" w14:textId="3AD4F8E9" w:rsidR="00BD6D48" w:rsidRDefault="00000000" w:rsidP="00C070A4">
      <w:pPr>
        <w:pStyle w:val="Corpodetexto"/>
        <w:spacing w:before="197" w:line="242" w:lineRule="auto"/>
        <w:ind w:left="45" w:right="43"/>
        <w:jc w:val="both"/>
      </w:pPr>
      <w:r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B70AAD">
        <w:rPr>
          <w:w w:val="115"/>
        </w:rPr>
        <w:t>, declarou o presidente.</w:t>
      </w:r>
      <w:r>
        <w:rPr>
          <w:w w:val="115"/>
        </w:rPr>
        <w:t xml:space="preserve"> Conforme</w:t>
      </w:r>
      <w:r>
        <w:rPr>
          <w:spacing w:val="35"/>
          <w:w w:val="115"/>
        </w:rPr>
        <w:t xml:space="preserve"> </w:t>
      </w:r>
      <w:r>
        <w:rPr>
          <w:w w:val="115"/>
        </w:rPr>
        <w:t>o</w:t>
      </w:r>
      <w:r>
        <w:rPr>
          <w:spacing w:val="35"/>
          <w:w w:val="115"/>
        </w:rPr>
        <w:t xml:space="preserve"> </w:t>
      </w:r>
      <w:r>
        <w:rPr>
          <w:w w:val="115"/>
        </w:rPr>
        <w:t>conhecimento</w:t>
      </w:r>
      <w:r>
        <w:rPr>
          <w:spacing w:val="35"/>
          <w:w w:val="115"/>
        </w:rPr>
        <w:t xml:space="preserve"> </w:t>
      </w:r>
      <w:r>
        <w:rPr>
          <w:w w:val="115"/>
        </w:rPr>
        <w:t>prévio</w:t>
      </w:r>
      <w:r>
        <w:rPr>
          <w:spacing w:val="35"/>
          <w:w w:val="115"/>
        </w:rPr>
        <w:t xml:space="preserve"> </w:t>
      </w:r>
      <w:r>
        <w:rPr>
          <w:w w:val="115"/>
        </w:rPr>
        <w:t>da</w:t>
      </w:r>
      <w:r>
        <w:rPr>
          <w:spacing w:val="35"/>
          <w:w w:val="115"/>
        </w:rPr>
        <w:t xml:space="preserve"> </w:t>
      </w:r>
      <w:r>
        <w:rPr>
          <w:w w:val="115"/>
        </w:rPr>
        <w:t>ata</w:t>
      </w:r>
      <w:r>
        <w:rPr>
          <w:spacing w:val="35"/>
          <w:w w:val="115"/>
        </w:rPr>
        <w:t xml:space="preserve"> </w:t>
      </w:r>
      <w:r>
        <w:rPr>
          <w:w w:val="115"/>
        </w:rPr>
        <w:t>da</w:t>
      </w:r>
      <w:r>
        <w:rPr>
          <w:spacing w:val="35"/>
          <w:w w:val="115"/>
        </w:rPr>
        <w:t xml:space="preserve"> </w:t>
      </w:r>
      <w:r>
        <w:rPr>
          <w:w w:val="115"/>
        </w:rPr>
        <w:t>6ª</w:t>
      </w:r>
      <w:r>
        <w:rPr>
          <w:spacing w:val="35"/>
          <w:w w:val="115"/>
        </w:rPr>
        <w:t xml:space="preserve"> </w:t>
      </w:r>
      <w:r>
        <w:rPr>
          <w:w w:val="115"/>
        </w:rPr>
        <w:t>sessão</w:t>
      </w:r>
      <w:r>
        <w:rPr>
          <w:spacing w:val="35"/>
          <w:w w:val="115"/>
        </w:rPr>
        <w:t xml:space="preserve"> </w:t>
      </w:r>
      <w:r>
        <w:rPr>
          <w:w w:val="115"/>
        </w:rPr>
        <w:t>ordinária</w:t>
      </w:r>
      <w:r>
        <w:rPr>
          <w:spacing w:val="35"/>
          <w:w w:val="115"/>
        </w:rPr>
        <w:t xml:space="preserve"> </w:t>
      </w:r>
      <w:r>
        <w:rPr>
          <w:w w:val="115"/>
        </w:rPr>
        <w:t>do dia 28 de abril de 2026, submeto em Discussão, não havendo quem queira discutir, Submeto em Votação</w:t>
      </w:r>
      <w:r w:rsidR="00C070A4">
        <w:rPr>
          <w:w w:val="115"/>
        </w:rPr>
        <w:t>. Aprovada por unanimidade.</w:t>
      </w:r>
      <w:r>
        <w:rPr>
          <w:w w:val="115"/>
        </w:rPr>
        <w:t xml:space="preserve"> Convido a Segunda Secretária, a vereadora Nayara Fonseca para fazer a leitura das matérias em pauta</w:t>
      </w:r>
      <w:r w:rsidR="00C070A4">
        <w:rPr>
          <w:w w:val="115"/>
        </w:rPr>
        <w:t xml:space="preserve">: </w:t>
      </w:r>
      <w:r w:rsidRPr="00C070A4">
        <w:rPr>
          <w:rFonts w:ascii="Cambria" w:hAnsi="Cambria"/>
          <w:b/>
          <w:w w:val="115"/>
          <w:u w:val="single"/>
        </w:rPr>
        <w:t>Projeto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Lei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Ordinária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(Legislativo)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nº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7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Dispõe sobre a proibição da obstrução de vagas de estacionamento em vias públicas por meio de objetos ou propagandas em frente a estabelecimentos comerciais no Município de Santa Cruz e dá outras providências. </w:t>
      </w:r>
      <w:r w:rsidRPr="00C070A4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86, Turno: Segundo,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C070A4">
        <w:rPr>
          <w:rFonts w:ascii="Cambria" w:hAnsi="Cambria"/>
          <w:b/>
          <w:w w:val="115"/>
          <w:u w:val="single"/>
        </w:rPr>
        <w:t>Projeto de Lei Ordinária (Legislativo) nº 8 de 2026</w:t>
      </w:r>
      <w:r>
        <w:rPr>
          <w:w w:val="115"/>
        </w:rPr>
        <w:t xml:space="preserve">, Dispõe sobre a alteração do nome do bairro Vila Nova para bairro Geraldo Paraibano, e dá outras providências. </w:t>
      </w:r>
      <w:r w:rsidRPr="00C070A4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123, Turno: Primeiro,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C070A4">
        <w:rPr>
          <w:rFonts w:ascii="Cambria" w:hAnsi="Cambria"/>
          <w:b/>
          <w:w w:val="115"/>
          <w:u w:val="single"/>
        </w:rPr>
        <w:t>Projeto</w:t>
      </w:r>
      <w:r w:rsidRPr="00C070A4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 Lei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Ordinária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(Legislativo)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nº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9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Autoriza o Poder Executivo Municipal a instituir o Programa de Apoio e Transporte para Perícias Médicas no âmbito do Município de Santa Cruz/RN e dá outras providências. </w:t>
      </w:r>
      <w:r w:rsidRPr="00C070A4">
        <w:rPr>
          <w:b/>
          <w:bCs/>
          <w:w w:val="115"/>
        </w:rPr>
        <w:t>Autor: Israel Fernandes</w:t>
      </w:r>
      <w:r>
        <w:rPr>
          <w:w w:val="115"/>
        </w:rPr>
        <w:t>, Número 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Protocolo: 124, Turno: Primeiro,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C070A4">
        <w:rPr>
          <w:rFonts w:ascii="Cambria" w:hAnsi="Cambria"/>
          <w:b/>
          <w:w w:val="115"/>
          <w:u w:val="single"/>
        </w:rPr>
        <w:t>Projeto</w:t>
      </w:r>
      <w:r w:rsidRPr="00C070A4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 Lei Ordinária (Legislativo) nº 11 de 2026</w:t>
      </w:r>
      <w:r>
        <w:rPr>
          <w:w w:val="115"/>
        </w:rPr>
        <w:t xml:space="preserve">, Dispõe sobre a inclusão do “Dia S de Valorização e Reconhecimento do SESC e do SENAC” no Calendário Oficial de Eventos do Município de Santa Cruz e dá outras providências. </w:t>
      </w:r>
      <w:r w:rsidRPr="00C070A4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137,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C070A4">
        <w:rPr>
          <w:rFonts w:ascii="Cambria" w:hAnsi="Cambria"/>
          <w:b/>
          <w:w w:val="115"/>
          <w:u w:val="single"/>
        </w:rPr>
        <w:t>Projeto de Lei Ordinária (Legislativo) nº 12 de 2026</w:t>
      </w:r>
      <w:r>
        <w:rPr>
          <w:w w:val="115"/>
        </w:rPr>
        <w:t xml:space="preserve">, Corrige erro material na numeração de lei municipal que institui a Campanha “Abril Laranja” no município de Santa Cruz/RN. </w:t>
      </w:r>
      <w:r w:rsidRPr="00C070A4">
        <w:rPr>
          <w:b/>
          <w:bCs/>
          <w:w w:val="115"/>
        </w:rPr>
        <w:t>Autor: Glauber Bezerra</w:t>
      </w:r>
      <w:r>
        <w:rPr>
          <w:w w:val="115"/>
        </w:rPr>
        <w:t>,</w:t>
      </w:r>
      <w:r>
        <w:rPr>
          <w:spacing w:val="24"/>
          <w:w w:val="115"/>
        </w:rPr>
        <w:t xml:space="preserve"> </w:t>
      </w:r>
      <w:r>
        <w:rPr>
          <w:w w:val="115"/>
        </w:rPr>
        <w:t>Número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4"/>
          <w:w w:val="115"/>
        </w:rPr>
        <w:t xml:space="preserve"> </w:t>
      </w:r>
      <w:r>
        <w:rPr>
          <w:w w:val="115"/>
        </w:rPr>
        <w:t>Protocolo:</w:t>
      </w:r>
      <w:r>
        <w:rPr>
          <w:spacing w:val="24"/>
          <w:w w:val="115"/>
        </w:rPr>
        <w:t xml:space="preserve"> </w:t>
      </w:r>
      <w:r>
        <w:rPr>
          <w:w w:val="115"/>
        </w:rPr>
        <w:t>148,</w:t>
      </w:r>
      <w:r>
        <w:rPr>
          <w:spacing w:val="24"/>
          <w:w w:val="115"/>
        </w:rPr>
        <w:t xml:space="preserve"> </w:t>
      </w:r>
      <w:r>
        <w:rPr>
          <w:w w:val="115"/>
        </w:rPr>
        <w:t>Tipo:</w:t>
      </w:r>
      <w:r>
        <w:rPr>
          <w:spacing w:val="24"/>
          <w:w w:val="115"/>
        </w:rPr>
        <w:t xml:space="preserve"> </w:t>
      </w:r>
      <w:r>
        <w:rPr>
          <w:w w:val="115"/>
        </w:rPr>
        <w:t>Leitura,</w:t>
      </w:r>
      <w:r>
        <w:rPr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24"/>
          <w:w w:val="115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Projeto de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Decreto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Legislativo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nº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4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r>
        <w:rPr>
          <w:w w:val="115"/>
        </w:rPr>
        <w:t>Concede</w:t>
      </w:r>
      <w:r>
        <w:rPr>
          <w:spacing w:val="39"/>
          <w:w w:val="115"/>
        </w:rPr>
        <w:t xml:space="preserve"> </w:t>
      </w:r>
      <w:r>
        <w:rPr>
          <w:w w:val="115"/>
        </w:rPr>
        <w:t>o</w:t>
      </w:r>
      <w:r>
        <w:rPr>
          <w:spacing w:val="39"/>
          <w:w w:val="115"/>
        </w:rPr>
        <w:t xml:space="preserve"> </w:t>
      </w:r>
      <w:r>
        <w:rPr>
          <w:w w:val="115"/>
        </w:rPr>
        <w:t>Título</w:t>
      </w:r>
      <w:r>
        <w:rPr>
          <w:spacing w:val="39"/>
          <w:w w:val="115"/>
        </w:rPr>
        <w:t xml:space="preserve"> </w:t>
      </w:r>
      <w:r>
        <w:rPr>
          <w:w w:val="115"/>
        </w:rPr>
        <w:t>de</w:t>
      </w:r>
      <w:r>
        <w:rPr>
          <w:spacing w:val="39"/>
          <w:w w:val="115"/>
        </w:rPr>
        <w:t xml:space="preserve"> </w:t>
      </w:r>
      <w:r>
        <w:rPr>
          <w:w w:val="115"/>
        </w:rPr>
        <w:t>Cidadão</w:t>
      </w:r>
      <w:r>
        <w:rPr>
          <w:spacing w:val="39"/>
          <w:w w:val="115"/>
        </w:rPr>
        <w:t xml:space="preserve"> </w:t>
      </w:r>
      <w:r>
        <w:rPr>
          <w:w w:val="115"/>
        </w:rPr>
        <w:t>Santa-cruzense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ao SR. SIDERLAN CARLOS SILVA BARBOSA. </w:t>
      </w:r>
      <w:r w:rsidRPr="00C070A4">
        <w:rPr>
          <w:b/>
          <w:bCs/>
          <w:w w:val="115"/>
        </w:rPr>
        <w:t>Autor: Pretinho Lima</w:t>
      </w:r>
      <w:r>
        <w:rPr>
          <w:w w:val="115"/>
        </w:rPr>
        <w:t>, Número de Protocolo: 110,</w:t>
      </w:r>
      <w:r>
        <w:rPr>
          <w:spacing w:val="41"/>
          <w:w w:val="115"/>
        </w:rPr>
        <w:t xml:space="preserve"> </w:t>
      </w:r>
      <w:r>
        <w:rPr>
          <w:w w:val="115"/>
        </w:rPr>
        <w:t>Tipo:</w:t>
      </w:r>
      <w:r>
        <w:rPr>
          <w:spacing w:val="42"/>
          <w:w w:val="115"/>
        </w:rPr>
        <w:t xml:space="preserve"> </w:t>
      </w:r>
      <w:r>
        <w:rPr>
          <w:w w:val="115"/>
        </w:rPr>
        <w:t>Leitura,</w:t>
      </w:r>
      <w:r>
        <w:rPr>
          <w:spacing w:val="42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54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55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2"/>
          <w:w w:val="115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Projeto</w:t>
      </w:r>
      <w:r w:rsidRPr="00C070A4">
        <w:rPr>
          <w:rFonts w:ascii="Cambria" w:hAnsi="Cambria"/>
          <w:b/>
          <w:spacing w:val="54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54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Decreto</w:t>
      </w:r>
      <w:r w:rsidRPr="00C070A4">
        <w:rPr>
          <w:rFonts w:ascii="Cambria" w:hAnsi="Cambria"/>
          <w:b/>
          <w:spacing w:val="54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Legislativo</w:t>
      </w:r>
      <w:r w:rsidRPr="00C070A4">
        <w:rPr>
          <w:rFonts w:ascii="Cambria" w:hAnsi="Cambria"/>
          <w:b/>
          <w:spacing w:val="54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nº</w:t>
      </w:r>
      <w:r w:rsidRPr="00C070A4">
        <w:rPr>
          <w:rFonts w:ascii="Cambria" w:hAnsi="Cambria"/>
          <w:b/>
          <w:spacing w:val="54"/>
          <w:w w:val="115"/>
          <w:u w:val="single"/>
        </w:rPr>
        <w:t xml:space="preserve"> </w:t>
      </w:r>
      <w:r w:rsidRPr="00C070A4">
        <w:rPr>
          <w:rFonts w:ascii="Cambria" w:hAnsi="Cambria"/>
          <w:b/>
          <w:spacing w:val="-10"/>
          <w:w w:val="115"/>
          <w:u w:val="single"/>
        </w:rPr>
        <w:t>5</w:t>
      </w:r>
      <w:r w:rsidR="00C070A4" w:rsidRPr="00C070A4">
        <w:rPr>
          <w:rFonts w:ascii="Cambria" w:hAnsi="Cambria"/>
          <w:b/>
          <w:spacing w:val="-10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de</w:t>
      </w:r>
      <w:r w:rsidRPr="00C070A4">
        <w:rPr>
          <w:rFonts w:ascii="Cambria" w:hAnsi="Cambria"/>
          <w:b/>
          <w:spacing w:val="-2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2026</w:t>
      </w:r>
      <w:r>
        <w:rPr>
          <w:w w:val="120"/>
        </w:rPr>
        <w:t>,</w:t>
      </w:r>
      <w:r>
        <w:rPr>
          <w:spacing w:val="-11"/>
          <w:w w:val="120"/>
        </w:rPr>
        <w:t xml:space="preserve"> </w:t>
      </w:r>
      <w:r>
        <w:rPr>
          <w:w w:val="120"/>
        </w:rPr>
        <w:t>Concede</w:t>
      </w:r>
      <w:r>
        <w:rPr>
          <w:spacing w:val="-11"/>
          <w:w w:val="120"/>
        </w:rPr>
        <w:t xml:space="preserve"> </w:t>
      </w:r>
      <w:r>
        <w:rPr>
          <w:w w:val="120"/>
        </w:rPr>
        <w:t>o</w:t>
      </w:r>
      <w:r>
        <w:rPr>
          <w:spacing w:val="-11"/>
          <w:w w:val="120"/>
        </w:rPr>
        <w:t xml:space="preserve"> </w:t>
      </w:r>
      <w:r>
        <w:rPr>
          <w:w w:val="120"/>
        </w:rPr>
        <w:t>Título</w:t>
      </w:r>
      <w:r>
        <w:rPr>
          <w:spacing w:val="-11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Cidadão</w:t>
      </w:r>
      <w:r>
        <w:rPr>
          <w:spacing w:val="-11"/>
          <w:w w:val="120"/>
        </w:rPr>
        <w:t xml:space="preserve"> </w:t>
      </w:r>
      <w:r>
        <w:rPr>
          <w:w w:val="120"/>
        </w:rPr>
        <w:t>Santa-cruzense</w:t>
      </w:r>
      <w:r>
        <w:rPr>
          <w:spacing w:val="-11"/>
          <w:w w:val="120"/>
        </w:rPr>
        <w:t xml:space="preserve"> </w:t>
      </w:r>
      <w:r>
        <w:rPr>
          <w:w w:val="120"/>
        </w:rPr>
        <w:t>a</w:t>
      </w:r>
      <w:r>
        <w:rPr>
          <w:spacing w:val="-11"/>
          <w:w w:val="120"/>
        </w:rPr>
        <w:t xml:space="preserve"> </w:t>
      </w:r>
      <w:r>
        <w:rPr>
          <w:w w:val="120"/>
        </w:rPr>
        <w:t>SRA.</w:t>
      </w:r>
      <w:r>
        <w:rPr>
          <w:spacing w:val="-11"/>
          <w:w w:val="120"/>
        </w:rPr>
        <w:t xml:space="preserve"> </w:t>
      </w:r>
      <w:r>
        <w:rPr>
          <w:w w:val="120"/>
        </w:rPr>
        <w:t>ALESSANDRA</w:t>
      </w:r>
      <w:r>
        <w:rPr>
          <w:spacing w:val="-11"/>
          <w:w w:val="120"/>
        </w:rPr>
        <w:t xml:space="preserve"> </w:t>
      </w:r>
      <w:r>
        <w:rPr>
          <w:w w:val="120"/>
        </w:rPr>
        <w:t>LOPES</w:t>
      </w:r>
      <w:r>
        <w:rPr>
          <w:spacing w:val="-11"/>
          <w:w w:val="120"/>
        </w:rPr>
        <w:t xml:space="preserve"> </w:t>
      </w:r>
      <w:r>
        <w:rPr>
          <w:w w:val="120"/>
        </w:rPr>
        <w:t xml:space="preserve">DA SILVA CARVALHO. </w:t>
      </w:r>
      <w:r w:rsidRPr="00C070A4">
        <w:rPr>
          <w:b/>
          <w:bCs/>
          <w:w w:val="120"/>
        </w:rPr>
        <w:t>Autor: Pretinho Lima</w:t>
      </w:r>
      <w:r>
        <w:rPr>
          <w:w w:val="120"/>
        </w:rPr>
        <w:t xml:space="preserve">, Número de Protocolo: 111, Tipo: Leitura, </w:t>
      </w:r>
      <w:r>
        <w:rPr>
          <w:rFonts w:ascii="Cambria" w:hAnsi="Cambria"/>
          <w:b/>
          <w:w w:val="120"/>
        </w:rPr>
        <w:t>Resultado:</w:t>
      </w:r>
      <w:r>
        <w:rPr>
          <w:rFonts w:ascii="Cambria" w:hAnsi="Cambria"/>
          <w:b/>
          <w:spacing w:val="28"/>
          <w:w w:val="120"/>
        </w:rPr>
        <w:t xml:space="preserve"> </w:t>
      </w:r>
      <w:r>
        <w:rPr>
          <w:rFonts w:ascii="Cambria" w:hAnsi="Cambria"/>
          <w:b/>
          <w:w w:val="120"/>
        </w:rPr>
        <w:t>Matéria</w:t>
      </w:r>
      <w:r>
        <w:rPr>
          <w:rFonts w:ascii="Cambria" w:hAnsi="Cambria"/>
          <w:b/>
          <w:spacing w:val="27"/>
          <w:w w:val="120"/>
        </w:rPr>
        <w:t xml:space="preserve"> </w:t>
      </w:r>
      <w:r>
        <w:rPr>
          <w:rFonts w:ascii="Cambria" w:hAnsi="Cambria"/>
          <w:b/>
          <w:w w:val="120"/>
        </w:rPr>
        <w:t>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Projeto</w:t>
      </w:r>
      <w:r w:rsidRPr="00C070A4">
        <w:rPr>
          <w:rFonts w:ascii="Cambria" w:hAnsi="Cambria"/>
          <w:b/>
          <w:spacing w:val="28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de</w:t>
      </w:r>
      <w:r w:rsidRPr="00C070A4">
        <w:rPr>
          <w:rFonts w:ascii="Cambria" w:hAnsi="Cambria"/>
          <w:b/>
          <w:spacing w:val="27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Decreto</w:t>
      </w:r>
      <w:r w:rsidRPr="00C070A4">
        <w:rPr>
          <w:rFonts w:ascii="Cambria" w:hAnsi="Cambria"/>
          <w:b/>
          <w:spacing w:val="28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Legislativo</w:t>
      </w:r>
      <w:r w:rsidRPr="00C070A4">
        <w:rPr>
          <w:rFonts w:ascii="Cambria" w:hAnsi="Cambria"/>
          <w:b/>
          <w:spacing w:val="27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nº</w:t>
      </w:r>
      <w:r w:rsidRPr="00C070A4">
        <w:rPr>
          <w:rFonts w:ascii="Cambria" w:hAnsi="Cambria"/>
          <w:b/>
          <w:spacing w:val="28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6</w:t>
      </w:r>
      <w:r w:rsidRPr="00C070A4">
        <w:rPr>
          <w:rFonts w:ascii="Cambria" w:hAnsi="Cambria"/>
          <w:b/>
          <w:spacing w:val="27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de</w:t>
      </w:r>
      <w:r w:rsidRPr="00C070A4">
        <w:rPr>
          <w:rFonts w:ascii="Cambria" w:hAnsi="Cambria"/>
          <w:b/>
          <w:spacing w:val="28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2026</w:t>
      </w:r>
      <w:r>
        <w:rPr>
          <w:w w:val="120"/>
        </w:rPr>
        <w:t>, Concede ao professor e escritor santacruzense, Dr. José Edmilson Felipe da Silva, (formado em Pedagogia</w:t>
      </w:r>
      <w:r>
        <w:rPr>
          <w:spacing w:val="-4"/>
          <w:w w:val="120"/>
        </w:rPr>
        <w:t xml:space="preserve"> </w:t>
      </w:r>
      <w:r>
        <w:rPr>
          <w:w w:val="120"/>
        </w:rPr>
        <w:t>pela</w:t>
      </w:r>
      <w:r>
        <w:rPr>
          <w:spacing w:val="-4"/>
          <w:w w:val="120"/>
        </w:rPr>
        <w:t xml:space="preserve"> </w:t>
      </w:r>
      <w:r>
        <w:rPr>
          <w:w w:val="120"/>
        </w:rPr>
        <w:t>UFRN,</w:t>
      </w:r>
      <w:r>
        <w:rPr>
          <w:spacing w:val="-4"/>
          <w:w w:val="120"/>
        </w:rPr>
        <w:t xml:space="preserve"> </w:t>
      </w:r>
      <w:r>
        <w:rPr>
          <w:w w:val="120"/>
        </w:rPr>
        <w:t>mestre</w:t>
      </w:r>
      <w:r>
        <w:rPr>
          <w:spacing w:val="-4"/>
          <w:w w:val="120"/>
        </w:rPr>
        <w:t xml:space="preserve"> </w:t>
      </w:r>
      <w:r>
        <w:rPr>
          <w:w w:val="120"/>
        </w:rPr>
        <w:t>em</w:t>
      </w:r>
      <w:r>
        <w:rPr>
          <w:spacing w:val="-4"/>
          <w:w w:val="120"/>
        </w:rPr>
        <w:t xml:space="preserve"> </w:t>
      </w:r>
      <w:r>
        <w:rPr>
          <w:w w:val="120"/>
        </w:rPr>
        <w:t>Ciências</w:t>
      </w:r>
      <w:r>
        <w:rPr>
          <w:spacing w:val="-4"/>
          <w:w w:val="120"/>
        </w:rPr>
        <w:t xml:space="preserve"> </w:t>
      </w:r>
      <w:r>
        <w:rPr>
          <w:w w:val="120"/>
        </w:rPr>
        <w:t>da</w:t>
      </w:r>
      <w:r>
        <w:rPr>
          <w:spacing w:val="-4"/>
          <w:w w:val="120"/>
        </w:rPr>
        <w:t xml:space="preserve"> </w:t>
      </w:r>
      <w:r>
        <w:rPr>
          <w:w w:val="120"/>
        </w:rPr>
        <w:t>Linguagem</w:t>
      </w:r>
      <w:r>
        <w:rPr>
          <w:spacing w:val="-4"/>
          <w:w w:val="120"/>
        </w:rPr>
        <w:t xml:space="preserve"> </w:t>
      </w:r>
      <w:r>
        <w:rPr>
          <w:w w:val="120"/>
        </w:rPr>
        <w:t>pela</w:t>
      </w:r>
      <w:r>
        <w:rPr>
          <w:spacing w:val="-4"/>
          <w:w w:val="120"/>
        </w:rPr>
        <w:t xml:space="preserve"> </w:t>
      </w:r>
      <w:r>
        <w:rPr>
          <w:w w:val="120"/>
        </w:rPr>
        <w:t>Universidade</w:t>
      </w:r>
      <w:r>
        <w:rPr>
          <w:spacing w:val="-4"/>
          <w:w w:val="120"/>
        </w:rPr>
        <w:t xml:space="preserve"> </w:t>
      </w:r>
      <w:r>
        <w:rPr>
          <w:w w:val="120"/>
        </w:rPr>
        <w:t>Católica</w:t>
      </w:r>
      <w:r>
        <w:rPr>
          <w:spacing w:val="-4"/>
          <w:w w:val="120"/>
        </w:rPr>
        <w:t xml:space="preserve"> </w:t>
      </w:r>
      <w:r>
        <w:rPr>
          <w:w w:val="120"/>
        </w:rPr>
        <w:t xml:space="preserve">do </w:t>
      </w:r>
      <w:r>
        <w:rPr>
          <w:w w:val="115"/>
        </w:rPr>
        <w:t>Pernambuco</w:t>
      </w:r>
      <w:r>
        <w:rPr>
          <w:spacing w:val="-10"/>
          <w:w w:val="115"/>
        </w:rPr>
        <w:t xml:space="preserve"> </w:t>
      </w:r>
      <w:r>
        <w:rPr>
          <w:w w:val="115"/>
        </w:rPr>
        <w:t>e</w:t>
      </w:r>
      <w:r>
        <w:rPr>
          <w:spacing w:val="-10"/>
          <w:w w:val="115"/>
        </w:rPr>
        <w:t xml:space="preserve"> </w:t>
      </w:r>
      <w:r>
        <w:rPr>
          <w:w w:val="115"/>
        </w:rPr>
        <w:t>doutor</w:t>
      </w:r>
      <w:r>
        <w:rPr>
          <w:spacing w:val="-10"/>
          <w:w w:val="115"/>
        </w:rPr>
        <w:t xml:space="preserve"> </w:t>
      </w:r>
      <w:r>
        <w:rPr>
          <w:w w:val="115"/>
        </w:rPr>
        <w:t>em</w:t>
      </w:r>
      <w:r>
        <w:rPr>
          <w:spacing w:val="-10"/>
          <w:w w:val="115"/>
        </w:rPr>
        <w:t xml:space="preserve"> </w:t>
      </w:r>
      <w:r>
        <w:rPr>
          <w:w w:val="115"/>
        </w:rPr>
        <w:t>Educação</w:t>
      </w:r>
      <w:r>
        <w:rPr>
          <w:spacing w:val="-10"/>
          <w:w w:val="115"/>
        </w:rPr>
        <w:t xml:space="preserve"> </w:t>
      </w:r>
      <w:r>
        <w:rPr>
          <w:w w:val="115"/>
        </w:rPr>
        <w:t>pela</w:t>
      </w:r>
      <w:r>
        <w:rPr>
          <w:spacing w:val="-10"/>
          <w:w w:val="115"/>
        </w:rPr>
        <w:t xml:space="preserve"> </w:t>
      </w:r>
      <w:r>
        <w:rPr>
          <w:w w:val="115"/>
        </w:rPr>
        <w:t>UFRN)</w:t>
      </w:r>
      <w:r>
        <w:rPr>
          <w:spacing w:val="-10"/>
          <w:w w:val="115"/>
        </w:rPr>
        <w:t xml:space="preserve"> </w:t>
      </w:r>
      <w:r>
        <w:rPr>
          <w:w w:val="115"/>
        </w:rPr>
        <w:t>a</w:t>
      </w:r>
      <w:r>
        <w:rPr>
          <w:spacing w:val="-10"/>
          <w:w w:val="115"/>
        </w:rPr>
        <w:t xml:space="preserve"> </w:t>
      </w:r>
      <w:r>
        <w:rPr>
          <w:w w:val="115"/>
        </w:rPr>
        <w:t>COMENDA</w:t>
      </w:r>
      <w:r>
        <w:rPr>
          <w:spacing w:val="-10"/>
          <w:w w:val="115"/>
        </w:rPr>
        <w:t xml:space="preserve"> </w:t>
      </w:r>
      <w:r>
        <w:rPr>
          <w:w w:val="115"/>
        </w:rPr>
        <w:t>EDUCACIONAL</w:t>
      </w:r>
      <w:r>
        <w:rPr>
          <w:spacing w:val="-10"/>
          <w:w w:val="11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15"/>
        </w:rPr>
        <w:t xml:space="preserve">Professora Maroquinha, em reconhecimento as suas relevantes obras publicadas, incluindo Educação </w:t>
      </w:r>
      <w:r>
        <w:rPr>
          <w:w w:val="120"/>
        </w:rPr>
        <w:t xml:space="preserve">de Surdos e dá outras providências. </w:t>
      </w:r>
      <w:r w:rsidRPr="00C070A4">
        <w:rPr>
          <w:b/>
          <w:bCs/>
          <w:w w:val="120"/>
        </w:rPr>
        <w:t>Autor: Erivan Justino</w:t>
      </w:r>
      <w:r>
        <w:rPr>
          <w:w w:val="120"/>
        </w:rPr>
        <w:t xml:space="preserve">, Número de Protocolo: 122, Tipo: Leitura, </w:t>
      </w:r>
      <w:r>
        <w:rPr>
          <w:rFonts w:ascii="Cambria" w:hAnsi="Cambria"/>
          <w:b/>
          <w:w w:val="120"/>
        </w:rPr>
        <w:t>Resultado: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Matéria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Projeto</w:t>
      </w:r>
      <w:r w:rsidRPr="00C070A4">
        <w:rPr>
          <w:rFonts w:ascii="Cambria" w:hAnsi="Cambria"/>
          <w:b/>
          <w:spacing w:val="40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de</w:t>
      </w:r>
      <w:r w:rsidRPr="00C070A4">
        <w:rPr>
          <w:rFonts w:ascii="Cambria" w:hAnsi="Cambria"/>
          <w:b/>
          <w:spacing w:val="40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Resolução</w:t>
      </w:r>
      <w:r w:rsidRPr="00C070A4">
        <w:rPr>
          <w:rFonts w:ascii="Cambria" w:hAnsi="Cambria"/>
          <w:b/>
          <w:spacing w:val="40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nº</w:t>
      </w:r>
      <w:r w:rsidRPr="00C070A4">
        <w:rPr>
          <w:rFonts w:ascii="Cambria" w:hAnsi="Cambria"/>
          <w:b/>
          <w:spacing w:val="40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3</w:t>
      </w:r>
      <w:r w:rsidRPr="00C070A4">
        <w:rPr>
          <w:rFonts w:ascii="Cambria" w:hAnsi="Cambria"/>
          <w:b/>
          <w:spacing w:val="40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de</w:t>
      </w:r>
      <w:r w:rsidRPr="00C070A4">
        <w:rPr>
          <w:rFonts w:ascii="Cambria" w:hAnsi="Cambria"/>
          <w:b/>
          <w:spacing w:val="40"/>
          <w:w w:val="120"/>
          <w:u w:val="single"/>
        </w:rPr>
        <w:t xml:space="preserve"> </w:t>
      </w:r>
      <w:r w:rsidRPr="00C070A4">
        <w:rPr>
          <w:rFonts w:ascii="Cambria" w:hAnsi="Cambria"/>
          <w:b/>
          <w:w w:val="120"/>
          <w:u w:val="single"/>
        </w:rPr>
        <w:t>2026</w:t>
      </w:r>
      <w:r>
        <w:rPr>
          <w:w w:val="120"/>
        </w:rPr>
        <w:t xml:space="preserve">, Dispõe sobre a Criação da Procuradoria da Mulher no âmbito da Câmara Municipal, do </w:t>
      </w:r>
      <w:r>
        <w:rPr>
          <w:w w:val="115"/>
        </w:rPr>
        <w:t xml:space="preserve">Município de Santa Cruz/RN, e dá outras providências. </w:t>
      </w:r>
      <w:r w:rsidRPr="00C070A4">
        <w:rPr>
          <w:b/>
          <w:bCs/>
          <w:w w:val="115"/>
        </w:rPr>
        <w:t>Autor: Talita Marielle</w:t>
      </w:r>
      <w:r>
        <w:rPr>
          <w:w w:val="115"/>
        </w:rPr>
        <w:t xml:space="preserve">, Número de </w:t>
      </w:r>
      <w:r>
        <w:rPr>
          <w:w w:val="120"/>
        </w:rPr>
        <w:t xml:space="preserve">Protocolo: 128, Tipo: Leitura, </w:t>
      </w:r>
      <w:r>
        <w:rPr>
          <w:rFonts w:ascii="Cambria" w:hAnsi="Cambria"/>
          <w:b/>
          <w:w w:val="120"/>
        </w:rPr>
        <w:t>Resultado: Matéria 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 xml:space="preserve">Requerimento nº 14 de </w:t>
      </w:r>
      <w:r w:rsidRPr="00C070A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Requeiro, na forma regimental, que seja oficiado à Excelentíssima Senhora Prefeita Municipal de Santa Cruz/RN, Ana Fabrícia de Araújo Silva Rodrigues de Souza, reiterando </w:t>
      </w:r>
      <w:r>
        <w:rPr>
          <w:w w:val="120"/>
        </w:rPr>
        <w:t xml:space="preserve">os termos do Requerimento nº 024/2025, de autoria deste vereador, que solicita: A recuperação do calçamento da Travessa Paz e União e da Travessa Trairy, bem como; A realização de estudo técnico para viabilizar a pavimentação asfáltica dessas duas vias. </w:t>
      </w:r>
      <w:r w:rsidRPr="00C070A4">
        <w:rPr>
          <w:b/>
          <w:bCs/>
          <w:w w:val="120"/>
        </w:rPr>
        <w:lastRenderedPageBreak/>
        <w:t>Autor: Glauber Bezerra</w:t>
      </w:r>
      <w:r>
        <w:rPr>
          <w:w w:val="120"/>
        </w:rPr>
        <w:t xml:space="preserve">, Número de Protocolo: 138, Tipo: Leitura, </w:t>
      </w:r>
      <w:r>
        <w:rPr>
          <w:rFonts w:ascii="Cambria" w:hAnsi="Cambria"/>
          <w:b/>
          <w:w w:val="120"/>
        </w:rPr>
        <w:t>Resultado: Matéria 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Indicação nº 60 de 2026</w:t>
      </w:r>
      <w:r>
        <w:rPr>
          <w:w w:val="120"/>
        </w:rPr>
        <w:t>, Indica a Chefe do Poder Executivo Municipal que, por meio da secretaria competente, seja realizada a implantação e/ou melhoria da iluminação</w:t>
      </w:r>
      <w:r>
        <w:rPr>
          <w:spacing w:val="-8"/>
          <w:w w:val="120"/>
        </w:rPr>
        <w:t xml:space="preserve"> </w:t>
      </w:r>
      <w:r>
        <w:rPr>
          <w:w w:val="120"/>
        </w:rPr>
        <w:t>pública</w:t>
      </w:r>
      <w:r>
        <w:rPr>
          <w:spacing w:val="-8"/>
          <w:w w:val="120"/>
        </w:rPr>
        <w:t xml:space="preserve"> </w:t>
      </w:r>
      <w:r>
        <w:rPr>
          <w:w w:val="120"/>
        </w:rPr>
        <w:t>na</w:t>
      </w:r>
      <w:r>
        <w:rPr>
          <w:spacing w:val="-8"/>
          <w:w w:val="120"/>
        </w:rPr>
        <w:t xml:space="preserve"> </w:t>
      </w:r>
      <w:r>
        <w:rPr>
          <w:w w:val="120"/>
        </w:rPr>
        <w:t>Rua</w:t>
      </w:r>
      <w:r>
        <w:rPr>
          <w:spacing w:val="-8"/>
          <w:w w:val="120"/>
        </w:rPr>
        <w:t xml:space="preserve"> </w:t>
      </w:r>
      <w:r>
        <w:rPr>
          <w:w w:val="120"/>
        </w:rPr>
        <w:t>Coronel</w:t>
      </w:r>
      <w:r>
        <w:rPr>
          <w:spacing w:val="-8"/>
          <w:w w:val="120"/>
        </w:rPr>
        <w:t xml:space="preserve"> </w:t>
      </w:r>
      <w:r>
        <w:rPr>
          <w:w w:val="120"/>
        </w:rPr>
        <w:t>Júlio</w:t>
      </w:r>
      <w:r>
        <w:rPr>
          <w:spacing w:val="-8"/>
          <w:w w:val="120"/>
        </w:rPr>
        <w:t xml:space="preserve"> </w:t>
      </w:r>
      <w:r>
        <w:rPr>
          <w:w w:val="120"/>
        </w:rPr>
        <w:t>Pinheiro,</w:t>
      </w:r>
      <w:r>
        <w:rPr>
          <w:spacing w:val="-8"/>
          <w:w w:val="120"/>
        </w:rPr>
        <w:t xml:space="preserve"> </w:t>
      </w:r>
      <w:r>
        <w:rPr>
          <w:w w:val="120"/>
        </w:rPr>
        <w:t>localizada</w:t>
      </w:r>
      <w:r>
        <w:rPr>
          <w:spacing w:val="-8"/>
          <w:w w:val="120"/>
        </w:rPr>
        <w:t xml:space="preserve"> </w:t>
      </w:r>
      <w:r>
        <w:rPr>
          <w:w w:val="120"/>
        </w:rPr>
        <w:t>no</w:t>
      </w:r>
      <w:r>
        <w:rPr>
          <w:spacing w:val="-8"/>
          <w:w w:val="120"/>
        </w:rPr>
        <w:t xml:space="preserve"> </w:t>
      </w:r>
      <w:r>
        <w:rPr>
          <w:w w:val="120"/>
        </w:rPr>
        <w:t>bairro</w:t>
      </w:r>
      <w:r>
        <w:rPr>
          <w:spacing w:val="-8"/>
          <w:w w:val="120"/>
        </w:rPr>
        <w:t xml:space="preserve"> </w:t>
      </w:r>
      <w:r>
        <w:rPr>
          <w:w w:val="120"/>
        </w:rPr>
        <w:t>Barro</w:t>
      </w:r>
      <w:r>
        <w:rPr>
          <w:spacing w:val="-8"/>
          <w:w w:val="120"/>
        </w:rPr>
        <w:t xml:space="preserve"> </w:t>
      </w:r>
      <w:r>
        <w:rPr>
          <w:w w:val="120"/>
        </w:rPr>
        <w:t xml:space="preserve">Vermelho, </w:t>
      </w:r>
      <w:r>
        <w:rPr>
          <w:spacing w:val="-2"/>
          <w:w w:val="120"/>
        </w:rPr>
        <w:t>especialmente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nas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proximidades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da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nova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Unidade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Básica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Saúde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(UBS)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>em</w:t>
      </w:r>
      <w:r>
        <w:rPr>
          <w:spacing w:val="-6"/>
          <w:w w:val="120"/>
        </w:rPr>
        <w:t xml:space="preserve"> </w:t>
      </w:r>
      <w:r>
        <w:rPr>
          <w:spacing w:val="-2"/>
          <w:w w:val="120"/>
        </w:rPr>
        <w:t xml:space="preserve">construção. </w:t>
      </w:r>
      <w:r w:rsidRPr="00C070A4">
        <w:rPr>
          <w:b/>
          <w:bCs/>
          <w:w w:val="120"/>
        </w:rPr>
        <w:t>Autor: Adriely Macêdo</w:t>
      </w:r>
      <w:r>
        <w:rPr>
          <w:w w:val="120"/>
        </w:rPr>
        <w:t xml:space="preserve">, Número de Protocolo: 118, Tipo: Leitura, </w:t>
      </w:r>
      <w:r>
        <w:rPr>
          <w:rFonts w:ascii="Cambria" w:hAnsi="Cambria"/>
          <w:b/>
          <w:w w:val="120"/>
        </w:rPr>
        <w:t>Resultado: Matéria 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Indicação nº 61 de 2026</w:t>
      </w:r>
      <w:r>
        <w:rPr>
          <w:w w:val="120"/>
        </w:rPr>
        <w:t>, Indica a Chefe do Poder Executivo Municipal que, por meio da secretaria competente, seja realizado o calçamento da Rua José Emídio da Silva,</w:t>
      </w:r>
      <w:r>
        <w:rPr>
          <w:spacing w:val="-14"/>
          <w:w w:val="120"/>
        </w:rPr>
        <w:t xml:space="preserve"> </w:t>
      </w:r>
      <w:r>
        <w:rPr>
          <w:w w:val="120"/>
        </w:rPr>
        <w:t>localizada</w:t>
      </w:r>
      <w:r>
        <w:rPr>
          <w:spacing w:val="-14"/>
          <w:w w:val="120"/>
        </w:rPr>
        <w:t xml:space="preserve"> </w:t>
      </w:r>
      <w:r>
        <w:rPr>
          <w:w w:val="120"/>
        </w:rPr>
        <w:t>no</w:t>
      </w:r>
      <w:r>
        <w:rPr>
          <w:spacing w:val="-14"/>
          <w:w w:val="120"/>
        </w:rPr>
        <w:t xml:space="preserve"> </w:t>
      </w:r>
      <w:r>
        <w:rPr>
          <w:w w:val="120"/>
        </w:rPr>
        <w:t>bairro</w:t>
      </w:r>
      <w:r>
        <w:rPr>
          <w:spacing w:val="-14"/>
          <w:w w:val="120"/>
        </w:rPr>
        <w:t xml:space="preserve"> </w:t>
      </w:r>
      <w:r>
        <w:rPr>
          <w:w w:val="120"/>
        </w:rPr>
        <w:t>Vila</w:t>
      </w:r>
      <w:r>
        <w:rPr>
          <w:spacing w:val="-14"/>
          <w:w w:val="120"/>
        </w:rPr>
        <w:t xml:space="preserve"> </w:t>
      </w:r>
      <w:r>
        <w:rPr>
          <w:w w:val="120"/>
        </w:rPr>
        <w:t>Rica,</w:t>
      </w:r>
      <w:r>
        <w:rPr>
          <w:spacing w:val="-14"/>
          <w:w w:val="120"/>
        </w:rPr>
        <w:t xml:space="preserve"> </w:t>
      </w:r>
      <w:r>
        <w:rPr>
          <w:w w:val="120"/>
        </w:rPr>
        <w:t>neste</w:t>
      </w:r>
      <w:r>
        <w:rPr>
          <w:spacing w:val="-14"/>
          <w:w w:val="120"/>
        </w:rPr>
        <w:t xml:space="preserve"> </w:t>
      </w:r>
      <w:r>
        <w:rPr>
          <w:w w:val="120"/>
        </w:rPr>
        <w:t>município.</w:t>
      </w:r>
      <w:r>
        <w:rPr>
          <w:spacing w:val="-14"/>
          <w:w w:val="120"/>
        </w:rPr>
        <w:t xml:space="preserve"> </w:t>
      </w:r>
      <w:r w:rsidRPr="00C070A4">
        <w:rPr>
          <w:b/>
          <w:bCs/>
          <w:w w:val="120"/>
        </w:rPr>
        <w:t>Autor:</w:t>
      </w:r>
      <w:r w:rsidRPr="00C070A4">
        <w:rPr>
          <w:b/>
          <w:bCs/>
          <w:spacing w:val="-14"/>
          <w:w w:val="120"/>
        </w:rPr>
        <w:t xml:space="preserve"> </w:t>
      </w:r>
      <w:r w:rsidRPr="00C070A4">
        <w:rPr>
          <w:b/>
          <w:bCs/>
          <w:w w:val="120"/>
        </w:rPr>
        <w:t>Adriely</w:t>
      </w:r>
      <w:r w:rsidRPr="00C070A4">
        <w:rPr>
          <w:b/>
          <w:bCs/>
          <w:spacing w:val="-14"/>
          <w:w w:val="120"/>
        </w:rPr>
        <w:t xml:space="preserve"> </w:t>
      </w:r>
      <w:r w:rsidRPr="00C070A4">
        <w:rPr>
          <w:b/>
          <w:bCs/>
          <w:w w:val="120"/>
        </w:rPr>
        <w:t>Macêdo</w:t>
      </w:r>
      <w:r>
        <w:rPr>
          <w:w w:val="120"/>
        </w:rPr>
        <w:t>,</w:t>
      </w:r>
      <w:r>
        <w:rPr>
          <w:spacing w:val="-14"/>
          <w:w w:val="120"/>
        </w:rPr>
        <w:t xml:space="preserve"> </w:t>
      </w:r>
      <w:r>
        <w:rPr>
          <w:w w:val="120"/>
        </w:rPr>
        <w:t>Número</w:t>
      </w:r>
      <w:r>
        <w:rPr>
          <w:spacing w:val="-14"/>
          <w:w w:val="120"/>
        </w:rPr>
        <w:t xml:space="preserve"> </w:t>
      </w:r>
      <w:r>
        <w:rPr>
          <w:w w:val="120"/>
        </w:rPr>
        <w:t xml:space="preserve">de Protocolo: 119, Tipo: Leitura, </w:t>
      </w:r>
      <w:r>
        <w:rPr>
          <w:rFonts w:ascii="Cambria" w:hAnsi="Cambria"/>
          <w:b/>
          <w:w w:val="120"/>
        </w:rPr>
        <w:t>Resultado: Matéria 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Indicação nº 64 de 2026</w:t>
      </w:r>
      <w:r>
        <w:rPr>
          <w:w w:val="120"/>
        </w:rPr>
        <w:t>, Indica</w:t>
      </w:r>
      <w:r>
        <w:rPr>
          <w:spacing w:val="-11"/>
          <w:w w:val="120"/>
        </w:rPr>
        <w:t xml:space="preserve"> </w:t>
      </w:r>
      <w:r>
        <w:rPr>
          <w:w w:val="120"/>
        </w:rPr>
        <w:t>a</w:t>
      </w:r>
      <w:r>
        <w:rPr>
          <w:spacing w:val="-11"/>
          <w:w w:val="120"/>
        </w:rPr>
        <w:t xml:space="preserve"> </w:t>
      </w:r>
      <w:r>
        <w:rPr>
          <w:w w:val="120"/>
        </w:rPr>
        <w:t>Excelentíssima</w:t>
      </w:r>
      <w:r>
        <w:rPr>
          <w:spacing w:val="-11"/>
          <w:w w:val="120"/>
        </w:rPr>
        <w:t xml:space="preserve"> </w:t>
      </w:r>
      <w:r>
        <w:rPr>
          <w:w w:val="120"/>
        </w:rPr>
        <w:t>Senhora</w:t>
      </w:r>
      <w:r>
        <w:rPr>
          <w:spacing w:val="-11"/>
          <w:w w:val="120"/>
        </w:rPr>
        <w:t xml:space="preserve"> </w:t>
      </w:r>
      <w:r>
        <w:rPr>
          <w:w w:val="120"/>
        </w:rPr>
        <w:t>Prefeita</w:t>
      </w:r>
      <w:r>
        <w:rPr>
          <w:spacing w:val="-11"/>
          <w:w w:val="120"/>
        </w:rPr>
        <w:t xml:space="preserve"> </w:t>
      </w:r>
      <w:r>
        <w:rPr>
          <w:w w:val="120"/>
        </w:rPr>
        <w:t>Municipal</w:t>
      </w:r>
      <w:r>
        <w:rPr>
          <w:spacing w:val="-11"/>
          <w:w w:val="120"/>
        </w:rPr>
        <w:t xml:space="preserve"> </w:t>
      </w:r>
      <w:r>
        <w:rPr>
          <w:w w:val="120"/>
        </w:rPr>
        <w:t>a</w:t>
      </w:r>
      <w:r>
        <w:rPr>
          <w:spacing w:val="-11"/>
          <w:w w:val="120"/>
        </w:rPr>
        <w:t xml:space="preserve"> </w:t>
      </w:r>
      <w:r>
        <w:rPr>
          <w:w w:val="120"/>
        </w:rPr>
        <w:t>necessidade</w:t>
      </w:r>
      <w:r>
        <w:rPr>
          <w:spacing w:val="-11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construção</w:t>
      </w:r>
      <w:r>
        <w:rPr>
          <w:spacing w:val="-11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uma praça, com bancos e iluminação, no canteiro da Rua Antônio Henrique de Medeiros, no trecho</w:t>
      </w:r>
      <w:r>
        <w:rPr>
          <w:spacing w:val="-9"/>
          <w:w w:val="120"/>
        </w:rPr>
        <w:t xml:space="preserve"> </w:t>
      </w:r>
      <w:r>
        <w:rPr>
          <w:w w:val="120"/>
        </w:rPr>
        <w:t>que</w:t>
      </w:r>
      <w:r>
        <w:rPr>
          <w:spacing w:val="-9"/>
          <w:w w:val="120"/>
        </w:rPr>
        <w:t xml:space="preserve"> </w:t>
      </w:r>
      <w:r>
        <w:rPr>
          <w:w w:val="120"/>
        </w:rPr>
        <w:t>especifica.</w:t>
      </w:r>
      <w:r>
        <w:rPr>
          <w:spacing w:val="-9"/>
          <w:w w:val="120"/>
        </w:rPr>
        <w:t xml:space="preserve"> </w:t>
      </w:r>
      <w:r w:rsidRPr="00C070A4">
        <w:rPr>
          <w:b/>
          <w:bCs/>
          <w:w w:val="120"/>
        </w:rPr>
        <w:t>Autor:</w:t>
      </w:r>
      <w:r w:rsidRPr="00C070A4">
        <w:rPr>
          <w:b/>
          <w:bCs/>
          <w:spacing w:val="-9"/>
          <w:w w:val="120"/>
        </w:rPr>
        <w:t xml:space="preserve"> </w:t>
      </w:r>
      <w:r w:rsidRPr="00C070A4">
        <w:rPr>
          <w:b/>
          <w:bCs/>
          <w:w w:val="120"/>
        </w:rPr>
        <w:t>Israel</w:t>
      </w:r>
      <w:r w:rsidRPr="00C070A4">
        <w:rPr>
          <w:b/>
          <w:bCs/>
          <w:spacing w:val="-9"/>
          <w:w w:val="120"/>
        </w:rPr>
        <w:t xml:space="preserve"> </w:t>
      </w:r>
      <w:r w:rsidRPr="00C070A4">
        <w:rPr>
          <w:b/>
          <w:bCs/>
          <w:w w:val="120"/>
        </w:rPr>
        <w:t>Fernandes</w:t>
      </w:r>
      <w:r>
        <w:rPr>
          <w:w w:val="120"/>
        </w:rPr>
        <w:t>,</w:t>
      </w:r>
      <w:r>
        <w:rPr>
          <w:spacing w:val="-9"/>
          <w:w w:val="120"/>
        </w:rPr>
        <w:t xml:space="preserve"> </w:t>
      </w:r>
      <w:r>
        <w:rPr>
          <w:w w:val="120"/>
        </w:rPr>
        <w:t>Número</w:t>
      </w:r>
      <w:r>
        <w:rPr>
          <w:spacing w:val="-9"/>
          <w:w w:val="120"/>
        </w:rPr>
        <w:t xml:space="preserve"> </w:t>
      </w:r>
      <w:r>
        <w:rPr>
          <w:w w:val="120"/>
        </w:rPr>
        <w:t>de</w:t>
      </w:r>
      <w:r>
        <w:rPr>
          <w:spacing w:val="-9"/>
          <w:w w:val="120"/>
        </w:rPr>
        <w:t xml:space="preserve"> </w:t>
      </w:r>
      <w:r>
        <w:rPr>
          <w:w w:val="120"/>
        </w:rPr>
        <w:t>Protocolo:</w:t>
      </w:r>
      <w:r>
        <w:rPr>
          <w:spacing w:val="-9"/>
          <w:w w:val="120"/>
        </w:rPr>
        <w:t xml:space="preserve"> </w:t>
      </w:r>
      <w:r>
        <w:rPr>
          <w:w w:val="120"/>
        </w:rPr>
        <w:t>132,</w:t>
      </w:r>
      <w:r>
        <w:rPr>
          <w:spacing w:val="-9"/>
          <w:w w:val="120"/>
        </w:rPr>
        <w:t xml:space="preserve"> </w:t>
      </w:r>
      <w:r>
        <w:rPr>
          <w:w w:val="120"/>
        </w:rPr>
        <w:t>Tipo:</w:t>
      </w:r>
      <w:r>
        <w:rPr>
          <w:spacing w:val="-9"/>
          <w:w w:val="120"/>
        </w:rPr>
        <w:t xml:space="preserve"> </w:t>
      </w:r>
      <w:r>
        <w:rPr>
          <w:w w:val="120"/>
        </w:rPr>
        <w:t xml:space="preserve">Leitura, </w:t>
      </w:r>
      <w:r>
        <w:rPr>
          <w:rFonts w:ascii="Cambria" w:hAnsi="Cambria"/>
          <w:b/>
          <w:w w:val="120"/>
        </w:rPr>
        <w:t>Resultado: Matéria 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Indicação nº 65 de 2026</w:t>
      </w:r>
      <w:r>
        <w:rPr>
          <w:w w:val="120"/>
        </w:rPr>
        <w:t xml:space="preserve">, Indica a Excelentíssima Senhora Prefeita Municipal a necessidade de construção de uma ponte interligando o Conjunto Cônego Monte ao Bairro Alegre, neste município. </w:t>
      </w:r>
      <w:r w:rsidRPr="00C070A4">
        <w:rPr>
          <w:b/>
          <w:bCs/>
          <w:w w:val="120"/>
        </w:rPr>
        <w:t>Autor: Israel Fernandes</w:t>
      </w:r>
      <w:r>
        <w:rPr>
          <w:w w:val="120"/>
        </w:rPr>
        <w:t xml:space="preserve">, Número de Protocolo: 133, Tipo: Leitura, </w:t>
      </w:r>
      <w:r>
        <w:rPr>
          <w:rFonts w:ascii="Cambria" w:hAnsi="Cambria"/>
          <w:b/>
          <w:w w:val="120"/>
        </w:rPr>
        <w:t>Resultado: Matéria lida</w:t>
      </w:r>
      <w:r>
        <w:rPr>
          <w:w w:val="120"/>
        </w:rPr>
        <w:t xml:space="preserve">; </w:t>
      </w:r>
      <w:r w:rsidRPr="00C070A4">
        <w:rPr>
          <w:rFonts w:ascii="Cambria" w:hAnsi="Cambria"/>
          <w:b/>
          <w:w w:val="120"/>
          <w:u w:val="single"/>
        </w:rPr>
        <w:t>Indicação nº 66 de 2026</w:t>
      </w:r>
      <w:r>
        <w:rPr>
          <w:w w:val="120"/>
        </w:rPr>
        <w:t>,</w:t>
      </w:r>
      <w:r>
        <w:rPr>
          <w:spacing w:val="-3"/>
          <w:w w:val="120"/>
        </w:rPr>
        <w:t xml:space="preserve"> </w:t>
      </w:r>
      <w:r>
        <w:rPr>
          <w:w w:val="120"/>
        </w:rPr>
        <w:t>INDICA</w:t>
      </w:r>
      <w:r>
        <w:rPr>
          <w:spacing w:val="-3"/>
          <w:w w:val="120"/>
        </w:rPr>
        <w:t xml:space="preserve"> </w:t>
      </w:r>
      <w:r>
        <w:rPr>
          <w:w w:val="120"/>
        </w:rPr>
        <w:t>ao</w:t>
      </w:r>
      <w:r>
        <w:rPr>
          <w:spacing w:val="-3"/>
          <w:w w:val="120"/>
        </w:rPr>
        <w:t xml:space="preserve"> </w:t>
      </w:r>
      <w:r>
        <w:rPr>
          <w:w w:val="120"/>
        </w:rPr>
        <w:t>Executivo</w:t>
      </w:r>
      <w:r>
        <w:rPr>
          <w:spacing w:val="-3"/>
          <w:w w:val="120"/>
        </w:rPr>
        <w:t xml:space="preserve"> </w:t>
      </w:r>
      <w:r>
        <w:rPr>
          <w:w w:val="120"/>
        </w:rPr>
        <w:t>Municipal</w:t>
      </w:r>
      <w:r>
        <w:rPr>
          <w:spacing w:val="-3"/>
          <w:w w:val="120"/>
        </w:rPr>
        <w:t xml:space="preserve"> </w:t>
      </w:r>
      <w:r>
        <w:rPr>
          <w:w w:val="120"/>
        </w:rPr>
        <w:t>para</w:t>
      </w:r>
      <w:r>
        <w:rPr>
          <w:spacing w:val="-3"/>
          <w:w w:val="120"/>
        </w:rPr>
        <w:t xml:space="preserve"> </w:t>
      </w:r>
      <w:r>
        <w:rPr>
          <w:w w:val="120"/>
        </w:rPr>
        <w:t>que</w:t>
      </w:r>
      <w:r>
        <w:rPr>
          <w:spacing w:val="-3"/>
          <w:w w:val="120"/>
        </w:rPr>
        <w:t xml:space="preserve"> </w:t>
      </w:r>
      <w:r>
        <w:rPr>
          <w:w w:val="120"/>
        </w:rPr>
        <w:t>seja</w:t>
      </w:r>
      <w:r>
        <w:rPr>
          <w:spacing w:val="-3"/>
          <w:w w:val="120"/>
        </w:rPr>
        <w:t xml:space="preserve"> </w:t>
      </w:r>
      <w:r>
        <w:rPr>
          <w:w w:val="120"/>
        </w:rPr>
        <w:t>providenciado</w:t>
      </w:r>
      <w:r>
        <w:rPr>
          <w:spacing w:val="-3"/>
          <w:w w:val="120"/>
        </w:rPr>
        <w:t xml:space="preserve"> </w:t>
      </w:r>
      <w:r>
        <w:rPr>
          <w:w w:val="120"/>
        </w:rPr>
        <w:t>o</w:t>
      </w:r>
      <w:r>
        <w:rPr>
          <w:spacing w:val="-3"/>
          <w:w w:val="120"/>
        </w:rPr>
        <w:t xml:space="preserve"> </w:t>
      </w:r>
      <w:r>
        <w:rPr>
          <w:w w:val="120"/>
        </w:rPr>
        <w:t>calçamento das</w:t>
      </w:r>
      <w:r>
        <w:rPr>
          <w:spacing w:val="-3"/>
          <w:w w:val="120"/>
        </w:rPr>
        <w:t xml:space="preserve"> </w:t>
      </w:r>
      <w:r>
        <w:rPr>
          <w:w w:val="120"/>
        </w:rPr>
        <w:t>Ruas</w:t>
      </w:r>
      <w:r>
        <w:rPr>
          <w:spacing w:val="-3"/>
          <w:w w:val="120"/>
        </w:rPr>
        <w:t xml:space="preserve"> </w:t>
      </w:r>
      <w:r>
        <w:rPr>
          <w:w w:val="120"/>
        </w:rPr>
        <w:t>Geraldo</w:t>
      </w:r>
      <w:r>
        <w:rPr>
          <w:spacing w:val="-3"/>
          <w:w w:val="120"/>
        </w:rPr>
        <w:t xml:space="preserve"> </w:t>
      </w:r>
      <w:r>
        <w:rPr>
          <w:w w:val="120"/>
        </w:rPr>
        <w:t>Raimundo</w:t>
      </w:r>
      <w:r>
        <w:rPr>
          <w:spacing w:val="-3"/>
          <w:w w:val="120"/>
        </w:rPr>
        <w:t xml:space="preserve"> </w:t>
      </w:r>
      <w:r>
        <w:rPr>
          <w:w w:val="120"/>
        </w:rPr>
        <w:t>da</w:t>
      </w:r>
      <w:r>
        <w:rPr>
          <w:spacing w:val="-3"/>
          <w:w w:val="120"/>
        </w:rPr>
        <w:t xml:space="preserve"> </w:t>
      </w:r>
      <w:r>
        <w:rPr>
          <w:w w:val="120"/>
        </w:rPr>
        <w:t>Silva</w:t>
      </w:r>
      <w:r>
        <w:rPr>
          <w:spacing w:val="-3"/>
          <w:w w:val="120"/>
        </w:rPr>
        <w:t xml:space="preserve"> </w:t>
      </w:r>
      <w:r>
        <w:rPr>
          <w:w w:val="120"/>
        </w:rPr>
        <w:t>e</w:t>
      </w:r>
      <w:r>
        <w:rPr>
          <w:spacing w:val="-3"/>
          <w:w w:val="120"/>
        </w:rPr>
        <w:t xml:space="preserve"> </w:t>
      </w:r>
      <w:r>
        <w:rPr>
          <w:w w:val="120"/>
        </w:rPr>
        <w:t>São</w:t>
      </w:r>
      <w:r>
        <w:rPr>
          <w:spacing w:val="-3"/>
          <w:w w:val="120"/>
        </w:rPr>
        <w:t xml:space="preserve"> </w:t>
      </w:r>
      <w:r>
        <w:rPr>
          <w:w w:val="120"/>
        </w:rPr>
        <w:t>Jorge,</w:t>
      </w:r>
      <w:r>
        <w:rPr>
          <w:spacing w:val="-3"/>
          <w:w w:val="120"/>
        </w:rPr>
        <w:t xml:space="preserve"> </w:t>
      </w:r>
      <w:r>
        <w:rPr>
          <w:w w:val="120"/>
        </w:rPr>
        <w:t>localizadas</w:t>
      </w:r>
      <w:r>
        <w:rPr>
          <w:spacing w:val="-3"/>
          <w:w w:val="120"/>
        </w:rPr>
        <w:t xml:space="preserve"> </w:t>
      </w:r>
      <w:r>
        <w:rPr>
          <w:w w:val="120"/>
        </w:rPr>
        <w:t>no</w:t>
      </w:r>
      <w:r>
        <w:rPr>
          <w:spacing w:val="-3"/>
          <w:w w:val="120"/>
        </w:rPr>
        <w:t xml:space="preserve"> </w:t>
      </w:r>
      <w:r>
        <w:rPr>
          <w:w w:val="120"/>
        </w:rPr>
        <w:t>Bairro</w:t>
      </w:r>
      <w:r>
        <w:rPr>
          <w:spacing w:val="-3"/>
          <w:w w:val="120"/>
        </w:rPr>
        <w:t xml:space="preserve"> </w:t>
      </w:r>
      <w:r>
        <w:rPr>
          <w:w w:val="120"/>
        </w:rPr>
        <w:t>Alegre</w:t>
      </w:r>
      <w:r>
        <w:rPr>
          <w:spacing w:val="-3"/>
          <w:w w:val="120"/>
        </w:rPr>
        <w:t xml:space="preserve"> </w:t>
      </w:r>
      <w:r>
        <w:rPr>
          <w:w w:val="120"/>
        </w:rPr>
        <w:t>2.</w:t>
      </w:r>
      <w:r>
        <w:rPr>
          <w:spacing w:val="-3"/>
          <w:w w:val="120"/>
        </w:rPr>
        <w:t xml:space="preserve"> </w:t>
      </w:r>
      <w:r w:rsidRPr="00C070A4">
        <w:rPr>
          <w:b/>
          <w:bCs/>
          <w:w w:val="120"/>
        </w:rPr>
        <w:t>Autor: Gilliard</w:t>
      </w:r>
      <w:r w:rsidRPr="00C070A4">
        <w:rPr>
          <w:b/>
          <w:bCs/>
          <w:spacing w:val="1"/>
          <w:w w:val="120"/>
        </w:rPr>
        <w:t xml:space="preserve"> </w:t>
      </w:r>
      <w:r w:rsidRPr="00C070A4">
        <w:rPr>
          <w:b/>
          <w:bCs/>
          <w:w w:val="120"/>
        </w:rPr>
        <w:t>Paraibano</w:t>
      </w:r>
      <w:r>
        <w:rPr>
          <w:w w:val="120"/>
        </w:rPr>
        <w:t>,</w:t>
      </w:r>
      <w:r>
        <w:rPr>
          <w:spacing w:val="1"/>
          <w:w w:val="120"/>
        </w:rPr>
        <w:t xml:space="preserve"> </w:t>
      </w:r>
      <w:r>
        <w:rPr>
          <w:w w:val="120"/>
        </w:rPr>
        <w:t>Número</w:t>
      </w:r>
      <w:r>
        <w:rPr>
          <w:spacing w:val="1"/>
          <w:w w:val="120"/>
        </w:rPr>
        <w:t xml:space="preserve"> </w:t>
      </w:r>
      <w:r>
        <w:rPr>
          <w:w w:val="120"/>
        </w:rPr>
        <w:t>de</w:t>
      </w:r>
      <w:r>
        <w:rPr>
          <w:spacing w:val="1"/>
          <w:w w:val="120"/>
        </w:rPr>
        <w:t xml:space="preserve"> </w:t>
      </w:r>
      <w:r>
        <w:rPr>
          <w:w w:val="120"/>
        </w:rPr>
        <w:t>Protocolo:</w:t>
      </w:r>
      <w:r>
        <w:rPr>
          <w:spacing w:val="1"/>
          <w:w w:val="120"/>
        </w:rPr>
        <w:t xml:space="preserve"> </w:t>
      </w:r>
      <w:r>
        <w:rPr>
          <w:w w:val="120"/>
        </w:rPr>
        <w:t>134,</w:t>
      </w:r>
      <w:r>
        <w:rPr>
          <w:spacing w:val="2"/>
          <w:w w:val="120"/>
        </w:rPr>
        <w:t xml:space="preserve"> </w:t>
      </w:r>
      <w:r>
        <w:rPr>
          <w:w w:val="120"/>
        </w:rPr>
        <w:t>Tipo:</w:t>
      </w:r>
      <w:r>
        <w:rPr>
          <w:spacing w:val="1"/>
          <w:w w:val="120"/>
        </w:rPr>
        <w:t xml:space="preserve"> </w:t>
      </w:r>
      <w:r>
        <w:rPr>
          <w:w w:val="120"/>
        </w:rPr>
        <w:t>Leitura,</w:t>
      </w:r>
      <w:r>
        <w:rPr>
          <w:spacing w:val="2"/>
          <w:w w:val="120"/>
        </w:rPr>
        <w:t xml:space="preserve"> </w:t>
      </w:r>
      <w:r>
        <w:rPr>
          <w:rFonts w:ascii="Cambria" w:hAnsi="Cambria"/>
          <w:b/>
          <w:w w:val="120"/>
        </w:rPr>
        <w:t>Resultado:</w:t>
      </w:r>
      <w:r>
        <w:rPr>
          <w:rFonts w:ascii="Cambria" w:hAnsi="Cambria"/>
          <w:b/>
          <w:spacing w:val="10"/>
          <w:w w:val="120"/>
        </w:rPr>
        <w:t xml:space="preserve"> </w:t>
      </w:r>
      <w:r>
        <w:rPr>
          <w:rFonts w:ascii="Cambria" w:hAnsi="Cambria"/>
          <w:b/>
          <w:w w:val="120"/>
        </w:rPr>
        <w:t>Matéria</w:t>
      </w:r>
      <w:r>
        <w:rPr>
          <w:rFonts w:ascii="Cambria" w:hAnsi="Cambria"/>
          <w:b/>
          <w:spacing w:val="11"/>
          <w:w w:val="120"/>
        </w:rPr>
        <w:t xml:space="preserve"> </w:t>
      </w:r>
      <w:r>
        <w:rPr>
          <w:rFonts w:ascii="Cambria" w:hAnsi="Cambria"/>
          <w:b/>
          <w:w w:val="120"/>
        </w:rPr>
        <w:t>lida</w:t>
      </w:r>
      <w:r>
        <w:rPr>
          <w:spacing w:val="-10"/>
          <w:w w:val="120"/>
        </w:rPr>
        <w:t>;</w:t>
      </w:r>
      <w:r w:rsidR="00C070A4">
        <w:rPr>
          <w:spacing w:val="-10"/>
          <w:w w:val="120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Indicação</w:t>
      </w:r>
      <w:r w:rsidRPr="00C070A4">
        <w:rPr>
          <w:rFonts w:ascii="Cambria" w:hAnsi="Cambria"/>
          <w:b/>
          <w:spacing w:val="65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nº</w:t>
      </w:r>
      <w:r w:rsidRPr="00C070A4">
        <w:rPr>
          <w:rFonts w:ascii="Cambria" w:hAnsi="Cambria"/>
          <w:b/>
          <w:spacing w:val="65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67</w:t>
      </w:r>
      <w:r w:rsidRPr="00C070A4">
        <w:rPr>
          <w:rFonts w:ascii="Cambria" w:hAnsi="Cambria"/>
          <w:b/>
          <w:spacing w:val="65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65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54"/>
          <w:w w:val="115"/>
        </w:rPr>
        <w:t xml:space="preserve"> </w:t>
      </w:r>
      <w:r>
        <w:rPr>
          <w:w w:val="115"/>
        </w:rPr>
        <w:t>Indica</w:t>
      </w:r>
      <w:r>
        <w:rPr>
          <w:spacing w:val="55"/>
          <w:w w:val="115"/>
        </w:rPr>
        <w:t xml:space="preserve"> </w:t>
      </w:r>
      <w:r>
        <w:rPr>
          <w:w w:val="115"/>
        </w:rPr>
        <w:t>ao</w:t>
      </w:r>
      <w:r>
        <w:rPr>
          <w:spacing w:val="54"/>
          <w:w w:val="115"/>
        </w:rPr>
        <w:t xml:space="preserve"> </w:t>
      </w:r>
      <w:r>
        <w:rPr>
          <w:w w:val="115"/>
        </w:rPr>
        <w:t>Poder</w:t>
      </w:r>
      <w:r>
        <w:rPr>
          <w:spacing w:val="54"/>
          <w:w w:val="115"/>
        </w:rPr>
        <w:t xml:space="preserve"> </w:t>
      </w:r>
      <w:r>
        <w:rPr>
          <w:w w:val="115"/>
        </w:rPr>
        <w:t>Executivo</w:t>
      </w:r>
      <w:r>
        <w:rPr>
          <w:spacing w:val="55"/>
          <w:w w:val="115"/>
        </w:rPr>
        <w:t xml:space="preserve"> </w:t>
      </w:r>
      <w:r>
        <w:rPr>
          <w:w w:val="115"/>
        </w:rPr>
        <w:t>Municipal</w:t>
      </w:r>
      <w:r>
        <w:rPr>
          <w:spacing w:val="54"/>
          <w:w w:val="115"/>
        </w:rPr>
        <w:t xml:space="preserve"> </w:t>
      </w:r>
      <w:r>
        <w:rPr>
          <w:w w:val="115"/>
        </w:rPr>
        <w:t>que</w:t>
      </w:r>
      <w:r>
        <w:rPr>
          <w:spacing w:val="54"/>
          <w:w w:val="115"/>
        </w:rPr>
        <w:t xml:space="preserve"> </w:t>
      </w:r>
      <w:r>
        <w:rPr>
          <w:w w:val="115"/>
        </w:rPr>
        <w:t>através</w:t>
      </w:r>
      <w:r>
        <w:rPr>
          <w:spacing w:val="55"/>
          <w:w w:val="115"/>
        </w:rPr>
        <w:t xml:space="preserve"> </w:t>
      </w:r>
      <w:r>
        <w:rPr>
          <w:spacing w:val="-5"/>
          <w:w w:val="115"/>
        </w:rPr>
        <w:t>da</w:t>
      </w:r>
      <w:r w:rsidR="00C070A4">
        <w:rPr>
          <w:spacing w:val="-5"/>
          <w:w w:val="115"/>
        </w:rPr>
        <w:t xml:space="preserve"> </w:t>
      </w:r>
      <w:r>
        <w:rPr>
          <w:w w:val="115"/>
        </w:rPr>
        <w:t xml:space="preserve">Secretaria Municipal de Obras e Serviços Urbanos, a imediata realização da limpeza e desassoreamento do canal que corta o Bairro Alegre, no município de Santa Cruz - RN. </w:t>
      </w:r>
      <w:r w:rsidRPr="00C070A4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135,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>;</w:t>
      </w:r>
      <w:r>
        <w:rPr>
          <w:spacing w:val="16"/>
          <w:w w:val="115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Indicação</w:t>
      </w:r>
      <w:r w:rsidRPr="00C070A4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nº</w:t>
      </w:r>
      <w:r w:rsidRPr="00C070A4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68</w:t>
      </w:r>
      <w:r w:rsidRPr="00C070A4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de</w:t>
      </w:r>
      <w:r w:rsidRPr="00C070A4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C070A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16"/>
          <w:w w:val="115"/>
        </w:rPr>
        <w:t xml:space="preserve"> </w:t>
      </w:r>
      <w:r>
        <w:rPr>
          <w:w w:val="115"/>
        </w:rPr>
        <w:t>Indica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Excelentíssima</w:t>
      </w:r>
      <w:r>
        <w:rPr>
          <w:spacing w:val="16"/>
          <w:w w:val="115"/>
        </w:rPr>
        <w:t xml:space="preserve"> </w:t>
      </w:r>
      <w:r>
        <w:rPr>
          <w:w w:val="115"/>
        </w:rPr>
        <w:t>Senhora</w:t>
      </w:r>
      <w:r>
        <w:rPr>
          <w:spacing w:val="16"/>
          <w:w w:val="115"/>
        </w:rPr>
        <w:t xml:space="preserve"> </w:t>
      </w:r>
      <w:r>
        <w:rPr>
          <w:w w:val="115"/>
        </w:rPr>
        <w:t>Prefeita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Municipal a necessidade de realização dos serviços de piçarragem e nivelamento no estacionamento destinado aos taxistas, localizado no complexo do Alto de Santa Rita de Cássia. </w:t>
      </w:r>
      <w:r w:rsidRPr="00591D3C">
        <w:rPr>
          <w:b/>
          <w:bCs/>
          <w:w w:val="115"/>
        </w:rPr>
        <w:t>Autor: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Fábio Dias</w:t>
      </w:r>
      <w:r>
        <w:rPr>
          <w:w w:val="115"/>
        </w:rPr>
        <w:t xml:space="preserve">, Número de Protocolo: 136,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591D3C">
        <w:rPr>
          <w:rFonts w:ascii="Cambria" w:hAnsi="Cambria"/>
          <w:b/>
          <w:w w:val="115"/>
          <w:u w:val="single"/>
        </w:rPr>
        <w:t>Moção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de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Pesar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nº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20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de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Moção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Pesar</w:t>
      </w:r>
      <w:r>
        <w:rPr>
          <w:spacing w:val="40"/>
          <w:w w:val="115"/>
        </w:rPr>
        <w:t xml:space="preserve"> </w:t>
      </w:r>
      <w:r>
        <w:rPr>
          <w:w w:val="115"/>
        </w:rPr>
        <w:t>pelo</w:t>
      </w:r>
      <w:r>
        <w:rPr>
          <w:spacing w:val="40"/>
          <w:w w:val="115"/>
        </w:rPr>
        <w:t xml:space="preserve"> </w:t>
      </w:r>
      <w:r>
        <w:rPr>
          <w:w w:val="115"/>
        </w:rPr>
        <w:t>falecimento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Sr.</w:t>
      </w:r>
      <w:r>
        <w:rPr>
          <w:spacing w:val="40"/>
          <w:w w:val="115"/>
        </w:rPr>
        <w:t xml:space="preserve"> </w:t>
      </w:r>
      <w:r>
        <w:rPr>
          <w:w w:val="115"/>
        </w:rPr>
        <w:t>Rivaldo Henrique da Costa, ocorrido no dia 03 de maio de 2026, aos 72 anos, nascido em 03 de novembro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1953.</w:t>
      </w:r>
      <w:r>
        <w:rPr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Autores: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Fábio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Dias,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Glauber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Bezerra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139, 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Moção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de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Pesar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nº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21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de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Moção de</w:t>
      </w:r>
      <w:r>
        <w:rPr>
          <w:spacing w:val="40"/>
          <w:w w:val="115"/>
        </w:rPr>
        <w:t xml:space="preserve"> </w:t>
      </w:r>
      <w:r>
        <w:rPr>
          <w:w w:val="115"/>
        </w:rPr>
        <w:t>Pesar</w:t>
      </w:r>
      <w:r>
        <w:rPr>
          <w:spacing w:val="40"/>
          <w:w w:val="115"/>
        </w:rPr>
        <w:t xml:space="preserve"> </w:t>
      </w:r>
      <w:r>
        <w:rPr>
          <w:w w:val="115"/>
        </w:rPr>
        <w:t>Verbal</w:t>
      </w:r>
      <w:r>
        <w:rPr>
          <w:spacing w:val="40"/>
          <w:w w:val="115"/>
        </w:rPr>
        <w:t xml:space="preserve"> </w:t>
      </w:r>
      <w:r>
        <w:rPr>
          <w:w w:val="115"/>
        </w:rPr>
        <w:t>pelo</w:t>
      </w:r>
      <w:r>
        <w:rPr>
          <w:spacing w:val="40"/>
          <w:w w:val="115"/>
        </w:rPr>
        <w:t xml:space="preserve"> </w:t>
      </w:r>
      <w:r>
        <w:rPr>
          <w:w w:val="115"/>
        </w:rPr>
        <w:t>falecimento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Senhora</w:t>
      </w:r>
      <w:r>
        <w:rPr>
          <w:spacing w:val="40"/>
          <w:w w:val="115"/>
        </w:rPr>
        <w:t xml:space="preserve"> </w:t>
      </w:r>
      <w:r>
        <w:rPr>
          <w:w w:val="115"/>
        </w:rPr>
        <w:t>Francisca</w:t>
      </w:r>
      <w:r>
        <w:rPr>
          <w:spacing w:val="40"/>
          <w:w w:val="115"/>
        </w:rPr>
        <w:t xml:space="preserve"> </w:t>
      </w:r>
      <w:r>
        <w:rPr>
          <w:w w:val="115"/>
        </w:rPr>
        <w:t>Marisa</w:t>
      </w:r>
      <w:r>
        <w:rPr>
          <w:spacing w:val="40"/>
          <w:w w:val="115"/>
        </w:rPr>
        <w:t xml:space="preserve"> </w:t>
      </w:r>
      <w:r>
        <w:rPr>
          <w:w w:val="115"/>
        </w:rPr>
        <w:t>Pereira.</w:t>
      </w:r>
      <w:r>
        <w:rPr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Autor: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Glauber</w:t>
      </w:r>
      <w:r w:rsidR="00C070A4" w:rsidRPr="00591D3C">
        <w:rPr>
          <w:b/>
          <w:bCs/>
          <w:w w:val="115"/>
        </w:rPr>
        <w:t xml:space="preserve"> </w:t>
      </w:r>
      <w:r w:rsidRPr="00591D3C">
        <w:rPr>
          <w:b/>
          <w:bCs/>
          <w:w w:val="115"/>
        </w:rPr>
        <w:t>Bezerra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140,</w:t>
      </w:r>
      <w:r>
        <w:rPr>
          <w:spacing w:val="40"/>
          <w:w w:val="115"/>
        </w:rPr>
        <w:t xml:space="preserve"> </w:t>
      </w:r>
      <w:r>
        <w:rPr>
          <w:w w:val="115"/>
        </w:rPr>
        <w:t>Turno:</w:t>
      </w:r>
      <w:r>
        <w:rPr>
          <w:spacing w:val="40"/>
          <w:w w:val="115"/>
        </w:rPr>
        <w:t xml:space="preserve"> </w:t>
      </w:r>
      <w:r>
        <w:rPr>
          <w:w w:val="115"/>
        </w:rPr>
        <w:t>Único,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 lida</w:t>
      </w:r>
      <w:r>
        <w:rPr>
          <w:w w:val="115"/>
        </w:rPr>
        <w:t>;</w:t>
      </w:r>
    </w:p>
    <w:p w14:paraId="0BE6130A" w14:textId="1DC63C2C" w:rsidR="00BD6D48" w:rsidRDefault="007A4F4F" w:rsidP="00591D3C">
      <w:pPr>
        <w:spacing w:before="201"/>
        <w:ind w:left="45" w:right="42"/>
        <w:jc w:val="both"/>
        <w:rPr>
          <w:sz w:val="20"/>
        </w:rPr>
      </w:pP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Primeira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vereadora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Marielle para fazer a inscrição dos vereadores que desejam fazer uso da palavra. Faculto a palavra aos senhores vereadores por ordem de inscrição. </w:t>
      </w:r>
      <w:r w:rsidR="00000000">
        <w:rPr>
          <w:rFonts w:ascii="Cambria" w:hAnsi="Cambria"/>
          <w:b/>
          <w:w w:val="110"/>
          <w:sz w:val="20"/>
        </w:rPr>
        <w:t xml:space="preserve">1 </w:t>
      </w:r>
      <w:r w:rsidR="00000000">
        <w:rPr>
          <w:w w:val="110"/>
          <w:sz w:val="20"/>
        </w:rPr>
        <w:t xml:space="preserve">- Israel Fernandes </w:t>
      </w:r>
      <w:r w:rsidR="00000000">
        <w:rPr>
          <w:sz w:val="20"/>
        </w:rPr>
        <w:t xml:space="preserve">/ </w:t>
      </w:r>
      <w:r w:rsidR="00000000">
        <w:rPr>
          <w:w w:val="110"/>
          <w:sz w:val="20"/>
        </w:rPr>
        <w:t xml:space="preserve">PL - </w:t>
      </w:r>
      <w:r w:rsidR="00000000">
        <w:rPr>
          <w:rFonts w:ascii="Cambria" w:hAnsi="Cambria"/>
          <w:b/>
          <w:w w:val="110"/>
          <w:sz w:val="20"/>
        </w:rPr>
        <w:t xml:space="preserve">URL Vídeo: </w:t>
      </w:r>
      <w:hyperlink r:id="rId6">
        <w:r w:rsidR="00000000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000000">
        <w:rPr>
          <w:color w:val="0000FF"/>
          <w:w w:val="110"/>
          <w:sz w:val="20"/>
        </w:rPr>
        <w:t xml:space="preserve"> </w:t>
      </w:r>
      <w:hyperlink r:id="rId7">
        <w:r w:rsidR="00000000">
          <w:rPr>
            <w:color w:val="0000FF"/>
            <w:w w:val="110"/>
            <w:sz w:val="20"/>
            <w:u w:val="single" w:color="0000FF"/>
          </w:rPr>
          <w:t>cGbGN1fgly8?t=1480</w:t>
        </w:r>
      </w:hyperlink>
      <w:r w:rsidR="00000000">
        <w:rPr>
          <w:color w:val="0000FF"/>
          <w:w w:val="110"/>
          <w:sz w:val="20"/>
        </w:rPr>
        <w:t xml:space="preserve"> </w:t>
      </w:r>
      <w:r w:rsidR="00000000">
        <w:rPr>
          <w:w w:val="110"/>
          <w:sz w:val="20"/>
        </w:rPr>
        <w:t xml:space="preserve">- </w:t>
      </w:r>
      <w:r w:rsidR="00000000">
        <w:rPr>
          <w:rFonts w:ascii="Cambria" w:hAnsi="Cambria"/>
          <w:b/>
          <w:w w:val="110"/>
          <w:sz w:val="20"/>
        </w:rPr>
        <w:t xml:space="preserve">Observação: </w:t>
      </w:r>
      <w:r w:rsidR="00000000">
        <w:rPr>
          <w:w w:val="110"/>
          <w:sz w:val="20"/>
        </w:rPr>
        <w:t xml:space="preserve">24:40 às 35:33 ; </w:t>
      </w:r>
      <w:r w:rsidR="00000000">
        <w:rPr>
          <w:rFonts w:ascii="Cambria" w:hAnsi="Cambria"/>
          <w:b/>
          <w:w w:val="110"/>
          <w:sz w:val="20"/>
        </w:rPr>
        <w:t xml:space="preserve">2 </w:t>
      </w:r>
      <w:r w:rsidR="00000000">
        <w:rPr>
          <w:w w:val="110"/>
          <w:sz w:val="20"/>
        </w:rPr>
        <w:t xml:space="preserve">- Erivan Justino </w:t>
      </w:r>
      <w:r w:rsidR="00000000">
        <w:rPr>
          <w:sz w:val="20"/>
        </w:rPr>
        <w:t xml:space="preserve">/ </w:t>
      </w:r>
      <w:r w:rsidR="00000000">
        <w:rPr>
          <w:w w:val="110"/>
          <w:sz w:val="20"/>
        </w:rPr>
        <w:t xml:space="preserve">PL - </w:t>
      </w:r>
      <w:r w:rsidR="00000000">
        <w:rPr>
          <w:rFonts w:ascii="Cambria" w:hAnsi="Cambria"/>
          <w:b/>
          <w:w w:val="110"/>
          <w:sz w:val="20"/>
        </w:rPr>
        <w:t xml:space="preserve">URL Vídeo: </w:t>
      </w:r>
      <w:hyperlink r:id="rId8">
        <w:r w:rsidR="00000000">
          <w:rPr>
            <w:color w:val="0000FF"/>
            <w:w w:val="110"/>
            <w:sz w:val="20"/>
            <w:u w:val="single" w:color="0000FF"/>
          </w:rPr>
          <w:t>https://youtu.be/cGbGN1fgly8?t=2198</w:t>
        </w:r>
      </w:hyperlink>
      <w:r w:rsidR="00000000">
        <w:rPr>
          <w:color w:val="0000FF"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Observação: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36:38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w w:val="110"/>
          <w:sz w:val="20"/>
        </w:rPr>
        <w:t>às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w w:val="110"/>
          <w:sz w:val="20"/>
        </w:rPr>
        <w:t>46:56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w w:val="110"/>
          <w:sz w:val="20"/>
        </w:rPr>
        <w:t>;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3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w w:val="110"/>
          <w:sz w:val="20"/>
        </w:rPr>
        <w:t>Talita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w w:val="110"/>
          <w:sz w:val="20"/>
        </w:rPr>
        <w:t>Marielle</w:t>
      </w:r>
      <w:r w:rsidR="00000000">
        <w:rPr>
          <w:spacing w:val="39"/>
          <w:w w:val="110"/>
          <w:sz w:val="20"/>
        </w:rPr>
        <w:t xml:space="preserve"> </w:t>
      </w:r>
      <w:r w:rsidR="00000000">
        <w:rPr>
          <w:sz w:val="20"/>
        </w:rPr>
        <w:t xml:space="preserve">/ </w:t>
      </w:r>
      <w:r w:rsidR="00000000">
        <w:rPr>
          <w:w w:val="110"/>
          <w:sz w:val="20"/>
        </w:rPr>
        <w:t>PL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URL</w:t>
      </w:r>
      <w:r w:rsidR="00000000">
        <w:rPr>
          <w:rFonts w:ascii="Cambria" w:hAnsi="Cambria"/>
          <w:b/>
          <w:spacing w:val="66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Vídeo: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9">
        <w:r w:rsidR="00000000">
          <w:rPr>
            <w:color w:val="0000FF"/>
            <w:w w:val="110"/>
            <w:sz w:val="20"/>
            <w:u w:val="single" w:color="0000FF"/>
          </w:rPr>
          <w:t>https://youtu.be/cGbGN1fgly8?t=2853</w:t>
        </w:r>
      </w:hyperlink>
      <w:r w:rsidR="00000000">
        <w:rPr>
          <w:color w:val="0000FF"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Observação: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47:33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às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55:10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;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4</w:t>
      </w:r>
      <w:r w:rsidR="00591D3C">
        <w:rPr>
          <w:rFonts w:ascii="Cambria" w:hAnsi="Cambria"/>
          <w:b/>
          <w:w w:val="110"/>
          <w:sz w:val="20"/>
        </w:rPr>
        <w:t xml:space="preserve"> </w:t>
      </w:r>
      <w:r w:rsidR="00000000">
        <w:rPr>
          <w:w w:val="110"/>
          <w:sz w:val="20"/>
        </w:rPr>
        <w:t xml:space="preserve">- Gilliard Paraibano </w:t>
      </w:r>
      <w:r w:rsidR="00000000">
        <w:rPr>
          <w:sz w:val="20"/>
        </w:rPr>
        <w:t xml:space="preserve">/ </w:t>
      </w:r>
      <w:r w:rsidR="00000000">
        <w:rPr>
          <w:w w:val="110"/>
          <w:sz w:val="20"/>
        </w:rPr>
        <w:t xml:space="preserve">PODE - </w:t>
      </w:r>
      <w:r w:rsidR="00000000">
        <w:rPr>
          <w:rFonts w:ascii="Cambria" w:hAnsi="Cambria"/>
          <w:b/>
          <w:w w:val="110"/>
          <w:sz w:val="20"/>
        </w:rPr>
        <w:t xml:space="preserve">URL Vídeo: </w:t>
      </w:r>
      <w:hyperlink r:id="rId10">
        <w:r w:rsidR="00000000">
          <w:rPr>
            <w:color w:val="0000FF"/>
            <w:w w:val="110"/>
            <w:sz w:val="20"/>
            <w:u w:val="single" w:color="0000FF"/>
          </w:rPr>
          <w:t>https://youtu.be/cGbGN1fgly8?t=3370</w:t>
        </w:r>
      </w:hyperlink>
      <w:r w:rsidR="00000000">
        <w:rPr>
          <w:color w:val="0000FF"/>
          <w:w w:val="110"/>
          <w:sz w:val="20"/>
        </w:rPr>
        <w:t xml:space="preserve"> </w:t>
      </w:r>
      <w:r w:rsidR="00000000">
        <w:rPr>
          <w:w w:val="110"/>
          <w:sz w:val="20"/>
        </w:rPr>
        <w:t xml:space="preserve">- </w:t>
      </w:r>
      <w:r w:rsidR="00000000">
        <w:rPr>
          <w:rFonts w:ascii="Cambria" w:hAnsi="Cambria"/>
          <w:b/>
          <w:w w:val="110"/>
          <w:sz w:val="20"/>
        </w:rPr>
        <w:t xml:space="preserve">Observação: </w:t>
      </w:r>
      <w:r w:rsidR="00000000">
        <w:rPr>
          <w:w w:val="110"/>
          <w:sz w:val="20"/>
        </w:rPr>
        <w:t xml:space="preserve">56:10 às 1:02:55 ; </w:t>
      </w:r>
      <w:r w:rsidR="00000000">
        <w:rPr>
          <w:rFonts w:ascii="Cambria" w:hAnsi="Cambria"/>
          <w:b/>
          <w:w w:val="110"/>
          <w:sz w:val="20"/>
        </w:rPr>
        <w:t xml:space="preserve">5 </w:t>
      </w:r>
      <w:r w:rsidR="00000000">
        <w:rPr>
          <w:w w:val="110"/>
          <w:sz w:val="20"/>
        </w:rPr>
        <w:t xml:space="preserve">- Fábio Dias </w:t>
      </w:r>
      <w:r w:rsidR="00000000">
        <w:rPr>
          <w:sz w:val="20"/>
        </w:rPr>
        <w:t xml:space="preserve">/ </w:t>
      </w:r>
      <w:r w:rsidR="00000000">
        <w:rPr>
          <w:w w:val="110"/>
          <w:sz w:val="20"/>
        </w:rPr>
        <w:t xml:space="preserve">PL - </w:t>
      </w:r>
      <w:r w:rsidR="00000000">
        <w:rPr>
          <w:rFonts w:ascii="Cambria" w:hAnsi="Cambria"/>
          <w:b/>
          <w:w w:val="110"/>
          <w:sz w:val="20"/>
        </w:rPr>
        <w:t xml:space="preserve">URL Vídeo: </w:t>
      </w:r>
      <w:hyperlink r:id="rId11">
        <w:r w:rsidR="00000000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000000">
        <w:rPr>
          <w:color w:val="0000FF"/>
          <w:w w:val="110"/>
          <w:sz w:val="20"/>
        </w:rPr>
        <w:t xml:space="preserve"> </w:t>
      </w:r>
      <w:hyperlink r:id="rId12">
        <w:r w:rsidR="00000000">
          <w:rPr>
            <w:color w:val="0000FF"/>
            <w:w w:val="110"/>
            <w:sz w:val="20"/>
            <w:u w:val="single" w:color="0000FF"/>
          </w:rPr>
          <w:t>cGbGN1fgly8?t=3794</w:t>
        </w:r>
      </w:hyperlink>
      <w:r w:rsidR="00000000">
        <w:rPr>
          <w:color w:val="0000FF"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Observação: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1:03:14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às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1:09:23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;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6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Nayara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Fonseca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sz w:val="20"/>
        </w:rPr>
        <w:t>/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PL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URL Vídeo: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3">
        <w:r w:rsidR="00000000">
          <w:rPr>
            <w:color w:val="0000FF"/>
            <w:w w:val="110"/>
            <w:sz w:val="20"/>
            <w:u w:val="single" w:color="0000FF"/>
          </w:rPr>
          <w:t>https://youtu.be/cGbGN1fgly8?t=4176</w:t>
        </w:r>
      </w:hyperlink>
      <w:r w:rsidR="00000000">
        <w:rPr>
          <w:color w:val="0000FF"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-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rFonts w:ascii="Cambria" w:hAnsi="Cambria"/>
          <w:b/>
          <w:w w:val="110"/>
          <w:sz w:val="20"/>
        </w:rPr>
        <w:t>Observação:</w:t>
      </w:r>
      <w:r w:rsidR="00000000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1:09:36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às</w:t>
      </w:r>
      <w:r w:rsidR="00000000">
        <w:rPr>
          <w:spacing w:val="40"/>
          <w:w w:val="110"/>
          <w:sz w:val="20"/>
        </w:rPr>
        <w:t xml:space="preserve"> </w:t>
      </w:r>
      <w:r w:rsidR="00000000">
        <w:rPr>
          <w:w w:val="110"/>
          <w:sz w:val="20"/>
        </w:rPr>
        <w:t>1:16:54</w:t>
      </w:r>
    </w:p>
    <w:p w14:paraId="147528B9" w14:textId="77777777" w:rsidR="00BD6D48" w:rsidRDefault="00000000">
      <w:pPr>
        <w:pStyle w:val="Corpodetexto"/>
        <w:spacing w:before="202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 Talita Marielle </w:t>
      </w:r>
      <w:r>
        <w:t>/</w:t>
      </w:r>
      <w:r>
        <w:rPr>
          <w:w w:val="110"/>
        </w:rPr>
        <w:t xml:space="preserve"> PL</w:t>
      </w:r>
    </w:p>
    <w:p w14:paraId="4E49E032" w14:textId="77777777" w:rsidR="00C070A4" w:rsidRPr="00591D3C" w:rsidRDefault="00C070A4" w:rsidP="00C070A4">
      <w:pPr>
        <w:pStyle w:val="Corpodetexto"/>
        <w:spacing w:before="197" w:line="242" w:lineRule="auto"/>
        <w:ind w:left="45" w:right="43"/>
        <w:jc w:val="both"/>
        <w:rPr>
          <w:b/>
          <w:bCs/>
        </w:rPr>
      </w:pPr>
      <w:r w:rsidRPr="00591D3C">
        <w:rPr>
          <w:b/>
          <w:bCs/>
          <w:w w:val="115"/>
        </w:rPr>
        <w:t>Encaminho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para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a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comissão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de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Legislação,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Justiça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>e</w:t>
      </w:r>
      <w:r w:rsidRPr="00591D3C">
        <w:rPr>
          <w:b/>
          <w:bCs/>
          <w:spacing w:val="40"/>
          <w:w w:val="115"/>
        </w:rPr>
        <w:t xml:space="preserve"> </w:t>
      </w:r>
      <w:r w:rsidRPr="00591D3C">
        <w:rPr>
          <w:b/>
          <w:bCs/>
          <w:w w:val="115"/>
        </w:rPr>
        <w:t xml:space="preserve">Redação Final; o Projeto de Lei nº 011/2026 </w:t>
      </w:r>
      <w:r w:rsidRPr="00591D3C">
        <w:rPr>
          <w:b/>
          <w:bCs/>
          <w:w w:val="105"/>
        </w:rPr>
        <w:t xml:space="preserve">– </w:t>
      </w:r>
      <w:r w:rsidRPr="00591D3C">
        <w:rPr>
          <w:b/>
          <w:bCs/>
          <w:w w:val="115"/>
        </w:rPr>
        <w:t xml:space="preserve">Autora: Vereadora Talita Marielle Encaminho para a comissão de Legislação, Justiça e Redação Final; o Projeto de Lei nº 012/2026 </w:t>
      </w:r>
      <w:r w:rsidRPr="00591D3C">
        <w:rPr>
          <w:b/>
          <w:bCs/>
          <w:w w:val="105"/>
        </w:rPr>
        <w:t xml:space="preserve">– </w:t>
      </w:r>
      <w:r w:rsidRPr="00591D3C">
        <w:rPr>
          <w:b/>
          <w:bCs/>
          <w:w w:val="115"/>
        </w:rPr>
        <w:t>Autor: Vereador Glauber Bezerra Encaminho para a comissão de Legislação, Justiça e Redação Final;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o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Projeto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de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Resolução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nº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003/2026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05"/>
        </w:rPr>
        <w:t xml:space="preserve">– </w:t>
      </w:r>
      <w:r w:rsidRPr="00591D3C">
        <w:rPr>
          <w:b/>
          <w:bCs/>
          <w:w w:val="115"/>
        </w:rPr>
        <w:t>Autora: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Vereadora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Talita</w:t>
      </w:r>
      <w:r w:rsidRPr="00591D3C">
        <w:rPr>
          <w:b/>
          <w:bCs/>
          <w:spacing w:val="-1"/>
          <w:w w:val="115"/>
        </w:rPr>
        <w:t xml:space="preserve"> </w:t>
      </w:r>
      <w:r w:rsidRPr="00591D3C">
        <w:rPr>
          <w:b/>
          <w:bCs/>
          <w:w w:val="115"/>
        </w:rPr>
        <w:t>Marielle</w:t>
      </w:r>
    </w:p>
    <w:p w14:paraId="6DA7FC9F" w14:textId="324F7ADD" w:rsidR="00BD6D48" w:rsidRDefault="00000000">
      <w:pPr>
        <w:pStyle w:val="Corpodetexto"/>
        <w:spacing w:before="198" w:line="242" w:lineRule="auto"/>
        <w:ind w:left="45" w:right="42"/>
        <w:jc w:val="both"/>
      </w:pPr>
      <w:r w:rsidRPr="00591D3C">
        <w:rPr>
          <w:rFonts w:ascii="Cambria" w:hAnsi="Cambria"/>
          <w:b/>
          <w:w w:val="115"/>
          <w:u w:val="single"/>
        </w:rPr>
        <w:lastRenderedPageBreak/>
        <w:t>Projeto de Lei Ordinária (Legislativo) nº 7 de 2026</w:t>
      </w:r>
      <w:r>
        <w:rPr>
          <w:w w:val="115"/>
        </w:rPr>
        <w:t xml:space="preserve">, Dispõe sobre a proibição da obstrução de vagas de estacionamento em vias públicas por meio de objetos ou propagandas em frente a estabelecimentos comerciais no Município de Santa Cruz e dá outras providências. </w:t>
      </w:r>
      <w:r w:rsidRPr="00591D3C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86, Turno: Segundo,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213C01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591D3C">
        <w:rPr>
          <w:rFonts w:ascii="Cambria" w:hAnsi="Cambria"/>
          <w:b/>
          <w:w w:val="115"/>
          <w:u w:val="single"/>
        </w:rPr>
        <w:t>Parecer Comissão Legislação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Justiça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Redação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nº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10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de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parecer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comissão concluiu favoravelmente, por unanimidade, que o Projeto de Lei nº 008/2026, deve ser submetido em votação preservando sua redação original. É o nosso parecer. </w:t>
      </w:r>
      <w:r w:rsidRPr="00591D3C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143, Tipo: 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213C01">
        <w:rPr>
          <w:rFonts w:ascii="Cambria" w:hAnsi="Cambria"/>
          <w:b/>
          <w:spacing w:val="40"/>
          <w:w w:val="115"/>
        </w:rPr>
        <w:t xml:space="preserve">.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591D3C">
        <w:rPr>
          <w:rFonts w:ascii="Cambria" w:hAnsi="Cambria"/>
          <w:b/>
          <w:w w:val="115"/>
          <w:u w:val="single"/>
        </w:rPr>
        <w:t>Parecer Comissão Legislação Justiça e Redação nº 11 de 2026</w:t>
      </w:r>
      <w:r>
        <w:rPr>
          <w:w w:val="115"/>
        </w:rPr>
        <w:t xml:space="preserve">, Para efeito de parecer a comissão concluiu favoravelmente, por unanimidade, que o Projeto de Lei nº 009/2026, deve ser submetido em votação preservando sua redação original. É o nosso parecer. </w:t>
      </w:r>
      <w:r w:rsidRPr="00591D3C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144, Tipo: Nominal, Sim: 9, Não: 0, 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213C01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Talita 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Parecer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Comissão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Legislação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Justiça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Redação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nº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12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de</w:t>
      </w:r>
      <w:r w:rsidRPr="00591D3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91D3C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Para efeito de parecer a comissão concluiu favoravelmente, por unanimidade, que 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Projeto de Decreto nº 004/2026, deve ser submetido em votação preservando sua redação original. É o nosso parecer. </w:t>
      </w:r>
      <w:r w:rsidRPr="00591D3C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145,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213C01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 Nominais 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DF2A54">
        <w:rPr>
          <w:rFonts w:ascii="Cambria" w:hAnsi="Cambria"/>
          <w:b/>
          <w:w w:val="115"/>
          <w:u w:val="single"/>
        </w:rPr>
        <w:t>Parecer Comissão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Legislação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Justiça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Redação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13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parecer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comissão concluiu favoravelmente, por unanimidade, que o Projeto de Decreto nº 005/2026, deve ser submetido em votação preservando sua redação original. É o nosso parecer. </w:t>
      </w:r>
      <w:r w:rsidRPr="00DF2A54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146, Tipo: Nominal, Sim: 9, Não: 0, Abstenções: 0, </w:t>
      </w:r>
      <w:r>
        <w:rPr>
          <w:rFonts w:ascii="Cambria" w:hAnsi="Cambria"/>
          <w:b/>
          <w:w w:val="115"/>
        </w:rPr>
        <w:t>Resultado: Aprovada 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Erivan Justino - Sim ; Fábio Dias - Sim ; Gilliard Paraibano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1"/>
          <w:w w:val="115"/>
        </w:rPr>
        <w:t xml:space="preserve"> </w:t>
      </w:r>
      <w:r>
        <w:rPr>
          <w:w w:val="115"/>
        </w:rPr>
        <w:t>Glauber</w:t>
      </w:r>
      <w:r>
        <w:rPr>
          <w:spacing w:val="21"/>
          <w:w w:val="115"/>
        </w:rPr>
        <w:t xml:space="preserve"> </w:t>
      </w:r>
      <w:r>
        <w:rPr>
          <w:w w:val="115"/>
        </w:rPr>
        <w:t>Bezerra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1"/>
          <w:w w:val="115"/>
        </w:rPr>
        <w:t xml:space="preserve"> </w:t>
      </w:r>
      <w:r>
        <w:rPr>
          <w:w w:val="115"/>
        </w:rPr>
        <w:t>Israel</w:t>
      </w:r>
      <w:r>
        <w:rPr>
          <w:spacing w:val="21"/>
          <w:w w:val="115"/>
        </w:rPr>
        <w:t xml:space="preserve"> </w:t>
      </w:r>
      <w:r>
        <w:rPr>
          <w:w w:val="115"/>
        </w:rPr>
        <w:t>Fernandes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1"/>
          <w:w w:val="115"/>
        </w:rPr>
        <w:t xml:space="preserve"> </w:t>
      </w:r>
      <w:r>
        <w:rPr>
          <w:w w:val="115"/>
        </w:rPr>
        <w:t>Jackson</w:t>
      </w:r>
      <w:r>
        <w:rPr>
          <w:spacing w:val="21"/>
          <w:w w:val="115"/>
        </w:rPr>
        <w:t xml:space="preserve"> </w:t>
      </w:r>
      <w:r>
        <w:rPr>
          <w:w w:val="115"/>
        </w:rPr>
        <w:t>Renê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</w:p>
    <w:p w14:paraId="7EBB9362" w14:textId="7EC53C29" w:rsidR="00BD6D48" w:rsidRDefault="00000000" w:rsidP="00591D3C">
      <w:pPr>
        <w:pStyle w:val="Corpodetexto"/>
        <w:spacing w:line="242" w:lineRule="auto"/>
        <w:ind w:left="45" w:right="42"/>
        <w:jc w:val="both"/>
      </w:pPr>
      <w:r>
        <w:rPr>
          <w:w w:val="115"/>
        </w:rPr>
        <w:t xml:space="preserve">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Sim; </w:t>
      </w:r>
      <w:r w:rsidRPr="00DF2A54">
        <w:rPr>
          <w:rFonts w:ascii="Cambria" w:hAnsi="Cambria"/>
          <w:b/>
          <w:w w:val="115"/>
          <w:u w:val="single"/>
        </w:rPr>
        <w:t>Parecer Comissão Legislação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Justiça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Redação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14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parecer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comissão concluiu favoravelmente, por unanimidade, que o Projeto de Decreto nº 006/2026, deve ser submetido em votação preservando sua redação original. É o nosso parecer. </w:t>
      </w:r>
      <w:r w:rsidRPr="00DF2A54">
        <w:rPr>
          <w:b/>
          <w:bCs/>
          <w:w w:val="115"/>
        </w:rPr>
        <w:t xml:space="preserve">Autor: CLJR </w:t>
      </w:r>
      <w:r w:rsidRPr="00DF2A54">
        <w:rPr>
          <w:b/>
          <w:bCs/>
          <w:w w:val="105"/>
        </w:rPr>
        <w:t xml:space="preserve">- </w:t>
      </w:r>
      <w:r w:rsidRPr="00DF2A54">
        <w:rPr>
          <w:b/>
          <w:bCs/>
          <w:w w:val="115"/>
        </w:rPr>
        <w:t>Comissão de Legislação, Justiça e Redação</w:t>
      </w:r>
      <w:r>
        <w:rPr>
          <w:w w:val="115"/>
        </w:rPr>
        <w:t xml:space="preserve">, Número de Protocolo: 147,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 Nominais :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>Sim ; Pretinho</w:t>
      </w:r>
      <w:r>
        <w:rPr>
          <w:spacing w:val="25"/>
          <w:w w:val="115"/>
        </w:rPr>
        <w:t xml:space="preserve"> </w:t>
      </w:r>
      <w:r>
        <w:rPr>
          <w:w w:val="115"/>
        </w:rPr>
        <w:t>Lima</w:t>
      </w:r>
      <w:r>
        <w:rPr>
          <w:spacing w:val="25"/>
          <w:w w:val="115"/>
        </w:rPr>
        <w:t xml:space="preserve"> </w:t>
      </w:r>
      <w:r>
        <w:rPr>
          <w:w w:val="105"/>
        </w:rPr>
        <w:t>-</w:t>
      </w:r>
      <w:r>
        <w:rPr>
          <w:spacing w:val="25"/>
          <w:w w:val="115"/>
        </w:rPr>
        <w:t xml:space="preserve"> </w:t>
      </w:r>
      <w:r>
        <w:rPr>
          <w:w w:val="115"/>
        </w:rPr>
        <w:t>Sim</w:t>
      </w:r>
      <w:r>
        <w:rPr>
          <w:spacing w:val="25"/>
          <w:w w:val="115"/>
        </w:rPr>
        <w:t xml:space="preserve"> </w:t>
      </w:r>
      <w:r>
        <w:rPr>
          <w:w w:val="115"/>
        </w:rPr>
        <w:t>;</w:t>
      </w:r>
      <w:r>
        <w:rPr>
          <w:spacing w:val="25"/>
          <w:w w:val="115"/>
        </w:rPr>
        <w:t xml:space="preserve"> </w:t>
      </w:r>
      <w:r>
        <w:rPr>
          <w:w w:val="115"/>
        </w:rPr>
        <w:t>Talita</w:t>
      </w:r>
      <w:r>
        <w:rPr>
          <w:spacing w:val="25"/>
          <w:w w:val="115"/>
        </w:rPr>
        <w:t xml:space="preserve"> </w:t>
      </w:r>
      <w:r>
        <w:rPr>
          <w:w w:val="115"/>
        </w:rPr>
        <w:t>Marielle</w:t>
      </w:r>
      <w:r>
        <w:rPr>
          <w:spacing w:val="25"/>
          <w:w w:val="115"/>
        </w:rPr>
        <w:t xml:space="preserve"> </w:t>
      </w:r>
      <w:r>
        <w:rPr>
          <w:w w:val="105"/>
        </w:rPr>
        <w:t>-</w:t>
      </w:r>
      <w:r>
        <w:rPr>
          <w:spacing w:val="25"/>
          <w:w w:val="115"/>
        </w:rPr>
        <w:t xml:space="preserve"> </w:t>
      </w:r>
      <w:r>
        <w:rPr>
          <w:w w:val="115"/>
        </w:rPr>
        <w:t>Sim;</w:t>
      </w:r>
      <w:r>
        <w:rPr>
          <w:spacing w:val="26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Projeto</w:t>
      </w:r>
      <w:r w:rsidRPr="00DF2A54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Lei</w:t>
      </w:r>
      <w:r w:rsidRPr="00DF2A54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Ordinária</w:t>
      </w:r>
      <w:r w:rsidRPr="00DF2A54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(Legislativo) nº 8 de 2026</w:t>
      </w:r>
      <w:r>
        <w:rPr>
          <w:w w:val="115"/>
        </w:rPr>
        <w:t xml:space="preserve">, Dispõe sobre a alteração do nome do bairro Vila Nova para bairro Geraldo Paraibano, e dá outras providências. </w:t>
      </w:r>
      <w:r w:rsidRPr="00DF2A54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123, Turno: Primeiro,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Sim; </w:t>
      </w:r>
      <w:r w:rsidRPr="00DF2A54">
        <w:rPr>
          <w:rFonts w:ascii="Cambria" w:hAnsi="Cambria"/>
          <w:b/>
          <w:w w:val="115"/>
          <w:u w:val="single"/>
        </w:rPr>
        <w:t>Projeto de Lei Ordinária (Legislativo) nº 9 de 2026</w:t>
      </w:r>
      <w:r>
        <w:rPr>
          <w:w w:val="115"/>
        </w:rPr>
        <w:t xml:space="preserve">, Autoriza o Poder Executivo Municipal a instituir o Programa de Apoio e Transporte para Perícias Médicas no âmbito do Município de Santa Cruz/RN e dá outras providências. </w:t>
      </w:r>
      <w:r w:rsidRPr="00DF2A54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124, Turno: Primeiro,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</w:t>
      </w:r>
      <w:r>
        <w:rPr>
          <w:w w:val="115"/>
        </w:rPr>
        <w:lastRenderedPageBreak/>
        <w:t xml:space="preserve">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>Sim ; Nayara</w:t>
      </w:r>
      <w:r>
        <w:rPr>
          <w:spacing w:val="40"/>
          <w:w w:val="115"/>
        </w:rPr>
        <w:t xml:space="preserve"> </w:t>
      </w:r>
      <w:r>
        <w:rPr>
          <w:w w:val="115"/>
        </w:rPr>
        <w:t>Fonseca</w:t>
      </w:r>
      <w:r>
        <w:rPr>
          <w:spacing w:val="40"/>
          <w:w w:val="115"/>
        </w:rPr>
        <w:t xml:space="preserve"> </w:t>
      </w:r>
      <w:r>
        <w:rPr>
          <w:w w:val="10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Pretinho</w:t>
      </w:r>
      <w:r>
        <w:rPr>
          <w:spacing w:val="40"/>
          <w:w w:val="115"/>
        </w:rPr>
        <w:t xml:space="preserve"> </w:t>
      </w:r>
      <w:r>
        <w:rPr>
          <w:w w:val="115"/>
        </w:rPr>
        <w:t>Lima</w:t>
      </w:r>
      <w:r>
        <w:rPr>
          <w:spacing w:val="40"/>
          <w:w w:val="115"/>
        </w:rPr>
        <w:t xml:space="preserve"> </w:t>
      </w:r>
      <w:r>
        <w:rPr>
          <w:w w:val="10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0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Projeto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 Decreto Legislativo nº 4 de 2026</w:t>
      </w:r>
      <w:r>
        <w:rPr>
          <w:w w:val="115"/>
        </w:rPr>
        <w:t xml:space="preserve">, Concede o Título de Cidadão Santa-cruzense ao SR. SIDERLAN CARLOS SILVA BARBOSA. </w:t>
      </w:r>
      <w:r w:rsidRPr="00DF2A54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110,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 Nominais :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>-</w:t>
      </w:r>
      <w:r>
        <w:rPr>
          <w:w w:val="115"/>
        </w:rPr>
        <w:t xml:space="preserve"> Sim ; Israel Fernandes </w:t>
      </w:r>
      <w:r>
        <w:rPr>
          <w:w w:val="105"/>
        </w:rPr>
        <w:t>-</w:t>
      </w:r>
      <w:r>
        <w:rPr>
          <w:w w:val="115"/>
        </w:rPr>
        <w:t xml:space="preserve"> Sim ; Jackson Renê </w:t>
      </w:r>
      <w:r>
        <w:rPr>
          <w:w w:val="105"/>
        </w:rPr>
        <w:t>-</w:t>
      </w:r>
      <w:r>
        <w:rPr>
          <w:w w:val="115"/>
        </w:rPr>
        <w:t xml:space="preserve"> Sim ; Nayara Fonseca </w:t>
      </w:r>
      <w:r>
        <w:rPr>
          <w:w w:val="10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>Sim</w:t>
      </w:r>
      <w:r>
        <w:rPr>
          <w:spacing w:val="27"/>
          <w:w w:val="115"/>
        </w:rPr>
        <w:t xml:space="preserve"> </w:t>
      </w:r>
      <w:r>
        <w:rPr>
          <w:w w:val="115"/>
        </w:rPr>
        <w:t>;</w:t>
      </w:r>
      <w:r>
        <w:rPr>
          <w:spacing w:val="27"/>
          <w:w w:val="115"/>
        </w:rPr>
        <w:t xml:space="preserve"> </w:t>
      </w:r>
      <w:r>
        <w:rPr>
          <w:w w:val="115"/>
        </w:rPr>
        <w:t>Pretinho</w:t>
      </w:r>
      <w:r>
        <w:rPr>
          <w:spacing w:val="27"/>
          <w:w w:val="115"/>
        </w:rPr>
        <w:t xml:space="preserve"> </w:t>
      </w:r>
      <w:r>
        <w:rPr>
          <w:w w:val="115"/>
        </w:rPr>
        <w:t>Lima</w:t>
      </w:r>
      <w:r>
        <w:rPr>
          <w:spacing w:val="27"/>
          <w:w w:val="115"/>
        </w:rPr>
        <w:t xml:space="preserve"> </w:t>
      </w:r>
      <w:r>
        <w:rPr>
          <w:w w:val="105"/>
        </w:rPr>
        <w:t>-</w:t>
      </w:r>
      <w:r>
        <w:rPr>
          <w:spacing w:val="27"/>
          <w:w w:val="115"/>
        </w:rPr>
        <w:t xml:space="preserve"> </w:t>
      </w:r>
      <w:r>
        <w:rPr>
          <w:w w:val="115"/>
        </w:rPr>
        <w:t>Sim</w:t>
      </w:r>
      <w:r>
        <w:rPr>
          <w:spacing w:val="27"/>
          <w:w w:val="115"/>
        </w:rPr>
        <w:t xml:space="preserve"> </w:t>
      </w:r>
      <w:r>
        <w:rPr>
          <w:w w:val="115"/>
        </w:rPr>
        <w:t>;</w:t>
      </w:r>
      <w:r>
        <w:rPr>
          <w:spacing w:val="27"/>
          <w:w w:val="115"/>
        </w:rPr>
        <w:t xml:space="preserve"> </w:t>
      </w:r>
      <w:r>
        <w:rPr>
          <w:w w:val="115"/>
        </w:rPr>
        <w:t>Talita</w:t>
      </w:r>
      <w:r>
        <w:rPr>
          <w:spacing w:val="27"/>
          <w:w w:val="115"/>
        </w:rPr>
        <w:t xml:space="preserve"> </w:t>
      </w:r>
      <w:r>
        <w:rPr>
          <w:w w:val="115"/>
        </w:rPr>
        <w:t>Marielle</w:t>
      </w:r>
      <w:r>
        <w:rPr>
          <w:spacing w:val="27"/>
          <w:w w:val="115"/>
        </w:rPr>
        <w:t xml:space="preserve"> </w:t>
      </w:r>
      <w:r>
        <w:rPr>
          <w:w w:val="105"/>
        </w:rPr>
        <w:t>-</w:t>
      </w:r>
      <w:r>
        <w:rPr>
          <w:spacing w:val="27"/>
          <w:w w:val="115"/>
        </w:rPr>
        <w:t xml:space="preserve"> </w:t>
      </w:r>
      <w:r>
        <w:rPr>
          <w:w w:val="115"/>
        </w:rPr>
        <w:t>Sim;</w:t>
      </w:r>
      <w:r>
        <w:rPr>
          <w:spacing w:val="29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Projeto</w:t>
      </w:r>
      <w:r w:rsidRPr="00DF2A54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Decreto</w:t>
      </w:r>
      <w:r w:rsidRPr="00DF2A54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Legislativo nº 5 de 2026</w:t>
      </w:r>
      <w:r>
        <w:rPr>
          <w:w w:val="115"/>
        </w:rPr>
        <w:t>, Concede o Título de Cidadão Santa-cruzense a SRA. ALESSANDRA LOPES DA SILVA CARVALHO. Autor: Pretinho Lima, Número de Protocolo: 111, Tipo: Nominal, Sim:</w:t>
      </w:r>
      <w:r>
        <w:rPr>
          <w:spacing w:val="40"/>
          <w:w w:val="115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Sim; </w:t>
      </w:r>
      <w:r w:rsidRPr="00DF2A54">
        <w:rPr>
          <w:rFonts w:ascii="Cambria" w:hAnsi="Cambria"/>
          <w:b/>
          <w:w w:val="115"/>
          <w:u w:val="single"/>
        </w:rPr>
        <w:t>Projeto de Decreto Legislativo nº 6 de 2026</w:t>
      </w:r>
      <w:r>
        <w:rPr>
          <w:w w:val="115"/>
        </w:rPr>
        <w:t xml:space="preserve">, Concede ao professor e escritor santacruzense, Dr. José Edmilson Felipe da Silva, (formado em Pedagogia pela UFRN, mestre em Ciências da Linguagem pela Universidade Católica do Pernambuco e doutor em Educação pela UFRN) a COMENDA EDUCACIONAL </w:t>
      </w:r>
      <w:r>
        <w:rPr>
          <w:w w:val="105"/>
        </w:rPr>
        <w:t xml:space="preserve">– </w:t>
      </w:r>
      <w:r>
        <w:rPr>
          <w:w w:val="115"/>
        </w:rPr>
        <w:t xml:space="preserve">Professora Maroquinha, em reconhecimento as suas relevantes obras publicadas, incluindo Educação de Surdos e dá outras providências. </w:t>
      </w:r>
      <w:r w:rsidRPr="00DF2A54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122,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>Sim ; Nayara</w:t>
      </w:r>
      <w:r>
        <w:rPr>
          <w:spacing w:val="20"/>
          <w:w w:val="115"/>
        </w:rPr>
        <w:t xml:space="preserve"> </w:t>
      </w:r>
      <w:r>
        <w:rPr>
          <w:w w:val="115"/>
        </w:rPr>
        <w:t>Fonseca</w:t>
      </w:r>
      <w:r>
        <w:rPr>
          <w:spacing w:val="20"/>
          <w:w w:val="115"/>
        </w:rPr>
        <w:t xml:space="preserve"> </w:t>
      </w:r>
      <w:r>
        <w:rPr>
          <w:w w:val="10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spacing w:val="20"/>
          <w:w w:val="115"/>
        </w:rPr>
        <w:t xml:space="preserve"> 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Pretinho</w:t>
      </w:r>
      <w:r>
        <w:rPr>
          <w:spacing w:val="20"/>
          <w:w w:val="115"/>
        </w:rPr>
        <w:t xml:space="preserve"> </w:t>
      </w:r>
      <w:r>
        <w:rPr>
          <w:w w:val="115"/>
        </w:rPr>
        <w:t>Lima</w:t>
      </w:r>
      <w:r>
        <w:rPr>
          <w:spacing w:val="20"/>
          <w:w w:val="115"/>
        </w:rPr>
        <w:t xml:space="preserve"> </w:t>
      </w:r>
      <w:r>
        <w:rPr>
          <w:w w:val="10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spacing w:val="20"/>
          <w:w w:val="115"/>
        </w:rPr>
        <w:t xml:space="preserve"> 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Talita</w:t>
      </w:r>
      <w:r>
        <w:rPr>
          <w:spacing w:val="20"/>
          <w:w w:val="115"/>
        </w:rPr>
        <w:t xml:space="preserve"> </w:t>
      </w:r>
      <w:r>
        <w:rPr>
          <w:w w:val="115"/>
        </w:rPr>
        <w:t>Marielle</w:t>
      </w:r>
      <w:r>
        <w:rPr>
          <w:spacing w:val="20"/>
          <w:w w:val="115"/>
        </w:rPr>
        <w:t xml:space="preserve"> </w:t>
      </w:r>
      <w:r>
        <w:rPr>
          <w:w w:val="10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Sim;</w:t>
      </w:r>
      <w:r>
        <w:rPr>
          <w:spacing w:val="23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Requerimento 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14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Requeiro,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forma</w:t>
      </w:r>
      <w:r>
        <w:rPr>
          <w:spacing w:val="40"/>
          <w:w w:val="115"/>
        </w:rPr>
        <w:t xml:space="preserve"> </w:t>
      </w:r>
      <w:r>
        <w:rPr>
          <w:w w:val="115"/>
        </w:rPr>
        <w:t>regimental,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oficiado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Excelentíssima Senhora Prefeita Municipal de Santa Cruz/RN, Ana Fabrícia de Araújo Silva Rodrigues de Souza, reiterando os termos do Requerimento nº 024/2025, de autoria deste vereador, que solicita: A recuperação do calçamento da Travessa Paz e União e da Travessa Trairy, bem como; A realização de estudo técnico para viabilizar a pavimentação asfáltica dessas duas vias. </w:t>
      </w:r>
      <w:r w:rsidRPr="00DF2A54">
        <w:rPr>
          <w:b/>
          <w:bCs/>
          <w:w w:val="115"/>
        </w:rPr>
        <w:t>Autor: Glauber Bezerra</w:t>
      </w:r>
      <w:r>
        <w:rPr>
          <w:w w:val="115"/>
        </w:rPr>
        <w:t>, Número de Protocolo: 138, Tipo: Nominal, Sim: 9, Não: 0, 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 xml:space="preserve">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Sim; </w:t>
      </w:r>
      <w:r w:rsidRPr="00DF2A54">
        <w:rPr>
          <w:rFonts w:ascii="Cambria" w:hAnsi="Cambria"/>
          <w:b/>
          <w:w w:val="115"/>
          <w:u w:val="single"/>
        </w:rPr>
        <w:t>Indicação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60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Indica a Chefe do Poder Executivo Municipal</w:t>
      </w:r>
      <w:r>
        <w:rPr>
          <w:spacing w:val="40"/>
          <w:w w:val="115"/>
        </w:rPr>
        <w:t xml:space="preserve"> </w:t>
      </w:r>
      <w:r>
        <w:rPr>
          <w:w w:val="115"/>
        </w:rPr>
        <w:t>que,</w:t>
      </w:r>
      <w:r>
        <w:rPr>
          <w:spacing w:val="40"/>
          <w:w w:val="115"/>
        </w:rPr>
        <w:t xml:space="preserve"> </w:t>
      </w:r>
      <w:r>
        <w:rPr>
          <w:w w:val="115"/>
        </w:rPr>
        <w:t>por</w:t>
      </w:r>
      <w:r>
        <w:rPr>
          <w:spacing w:val="40"/>
          <w:w w:val="115"/>
        </w:rPr>
        <w:t xml:space="preserve"> </w:t>
      </w:r>
      <w:r>
        <w:rPr>
          <w:w w:val="115"/>
        </w:rPr>
        <w:t>meio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secretaria</w:t>
      </w:r>
      <w:r>
        <w:rPr>
          <w:spacing w:val="40"/>
          <w:w w:val="115"/>
        </w:rPr>
        <w:t xml:space="preserve"> </w:t>
      </w:r>
      <w:r>
        <w:rPr>
          <w:w w:val="115"/>
        </w:rPr>
        <w:t>competente,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realizada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implantação</w:t>
      </w:r>
      <w:r>
        <w:rPr>
          <w:spacing w:val="40"/>
          <w:w w:val="115"/>
        </w:rPr>
        <w:t xml:space="preserve"> </w:t>
      </w:r>
      <w:r>
        <w:rPr>
          <w:w w:val="115"/>
        </w:rPr>
        <w:t>e/ou</w:t>
      </w:r>
      <w:r w:rsidR="00591D3C">
        <w:rPr>
          <w:w w:val="115"/>
        </w:rPr>
        <w:t xml:space="preserve"> </w:t>
      </w:r>
      <w:r>
        <w:rPr>
          <w:w w:val="115"/>
        </w:rPr>
        <w:t>melhoria da iluminação pública na Rua Coronel Júlio Pinheiro, localizada no bairro Barro Vermelho, especialmente nas proximidades da nova Unidade Básica de Saúde (UBS) em construção</w:t>
      </w:r>
      <w:r w:rsidRPr="00DF2A54">
        <w:rPr>
          <w:b/>
          <w:bCs/>
          <w:w w:val="115"/>
        </w:rPr>
        <w:t>. Autor: Adriely Macêdo</w:t>
      </w:r>
      <w:r>
        <w:rPr>
          <w:w w:val="115"/>
        </w:rPr>
        <w:t xml:space="preserve">, Número de Protocolo: 118, Tipo: Nominal, Sim: Não Informado, Não: Não Informado, Abstenções: Não Informado, </w:t>
      </w:r>
      <w:r>
        <w:rPr>
          <w:rFonts w:ascii="Cambria" w:hAnsi="Cambria"/>
          <w:b/>
          <w:w w:val="115"/>
        </w:rPr>
        <w:t>Resultado: Matéria não votada</w:t>
      </w:r>
      <w:r>
        <w:rPr>
          <w:w w:val="115"/>
        </w:rPr>
        <w:t>;</w:t>
      </w:r>
      <w:r>
        <w:rPr>
          <w:spacing w:val="38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Indicação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61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38"/>
          <w:w w:val="115"/>
        </w:rPr>
        <w:t xml:space="preserve"> </w:t>
      </w:r>
      <w:r>
        <w:rPr>
          <w:w w:val="115"/>
        </w:rPr>
        <w:t>Indica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spacing w:val="38"/>
          <w:w w:val="115"/>
        </w:rPr>
        <w:t xml:space="preserve"> </w:t>
      </w:r>
      <w:r>
        <w:rPr>
          <w:w w:val="115"/>
        </w:rPr>
        <w:t>Chefe</w:t>
      </w:r>
      <w:r>
        <w:rPr>
          <w:spacing w:val="38"/>
          <w:w w:val="115"/>
        </w:rPr>
        <w:t xml:space="preserve"> </w:t>
      </w:r>
      <w:r>
        <w:rPr>
          <w:w w:val="115"/>
        </w:rPr>
        <w:t>do</w:t>
      </w:r>
      <w:r>
        <w:rPr>
          <w:spacing w:val="38"/>
          <w:w w:val="115"/>
        </w:rPr>
        <w:t xml:space="preserve"> </w:t>
      </w:r>
      <w:r>
        <w:rPr>
          <w:w w:val="115"/>
        </w:rPr>
        <w:t>Poder</w:t>
      </w:r>
      <w:r>
        <w:rPr>
          <w:spacing w:val="38"/>
          <w:w w:val="115"/>
        </w:rPr>
        <w:t xml:space="preserve"> </w:t>
      </w:r>
      <w:r>
        <w:rPr>
          <w:w w:val="115"/>
        </w:rPr>
        <w:t>Executivo</w:t>
      </w:r>
      <w:r>
        <w:rPr>
          <w:spacing w:val="38"/>
          <w:w w:val="115"/>
        </w:rPr>
        <w:t xml:space="preserve"> </w:t>
      </w:r>
      <w:r>
        <w:rPr>
          <w:w w:val="115"/>
        </w:rPr>
        <w:t>Municipal que, por meio da secretaria competente, seja realizado o calçamento da Rua José Emídio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da Silva, localizada no bairro Vila Rica, neste município. </w:t>
      </w:r>
      <w:r w:rsidRPr="00DF2A54">
        <w:rPr>
          <w:b/>
          <w:bCs/>
          <w:w w:val="115"/>
        </w:rPr>
        <w:t>Autor: Adriely Macêdo</w:t>
      </w:r>
      <w:r>
        <w:rPr>
          <w:w w:val="115"/>
        </w:rPr>
        <w:t>, Número</w:t>
      </w:r>
      <w:r>
        <w:rPr>
          <w:spacing w:val="40"/>
          <w:w w:val="115"/>
        </w:rPr>
        <w:t xml:space="preserve"> </w:t>
      </w:r>
      <w:r>
        <w:rPr>
          <w:w w:val="115"/>
        </w:rPr>
        <w:t>de Protocolo: 119, Tipo: Nominal, Sim: Não Informado, Não: Não Informado, Abstenções: Não</w:t>
      </w:r>
      <w:r>
        <w:rPr>
          <w:spacing w:val="40"/>
          <w:w w:val="115"/>
        </w:rPr>
        <w:t xml:space="preserve"> </w:t>
      </w:r>
      <w:r>
        <w:rPr>
          <w:w w:val="115"/>
        </w:rPr>
        <w:t>Informado,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votada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Indicação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64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Indica a Excelentíssima Senhora Prefeita Municipal a necessidade de construção de uma praça, com bancos e iluminação, no canteiro da Rua Antônio Henrique de Medeiros, no trecho que especifica. </w:t>
      </w:r>
      <w:r w:rsidRPr="00DF2A54">
        <w:rPr>
          <w:b/>
          <w:bCs/>
          <w:w w:val="115"/>
        </w:rPr>
        <w:t>Autor: Israel Fernandes</w:t>
      </w:r>
      <w:r>
        <w:rPr>
          <w:w w:val="115"/>
        </w:rPr>
        <w:t>, Número de Protocolo: 132, Tipo: Nominal, Sim:</w:t>
      </w:r>
      <w:r>
        <w:rPr>
          <w:spacing w:val="40"/>
          <w:w w:val="115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DF2A54">
        <w:rPr>
          <w:rFonts w:ascii="Cambria" w:hAnsi="Cambria"/>
          <w:b/>
          <w:w w:val="115"/>
          <w:u w:val="single"/>
        </w:rPr>
        <w:t>Indicação nº 65 de 2026</w:t>
      </w:r>
      <w:r>
        <w:rPr>
          <w:w w:val="115"/>
        </w:rPr>
        <w:t xml:space="preserve">, Indica a Excelentíssima Senhora Prefeita Municipal a necessidade de construção de uma ponte interligando o Conjunto Cônego Monte ao Bairro Alegre, neste município. </w:t>
      </w:r>
      <w:r w:rsidRPr="00DF2A54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133,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 Nominais : </w:t>
      </w:r>
      <w:r>
        <w:rPr>
          <w:w w:val="115"/>
        </w:rPr>
        <w:t>Erivan Justino - Sim ; Fábio Dias - Sim ; Gilliard Paraibano - Sim ; Glauber Bezerra - Sim ; Israel Fernandes - Sim ; Jackson</w:t>
      </w:r>
      <w:r>
        <w:rPr>
          <w:spacing w:val="8"/>
          <w:w w:val="115"/>
        </w:rPr>
        <w:t xml:space="preserve"> </w:t>
      </w:r>
      <w:r>
        <w:rPr>
          <w:w w:val="115"/>
        </w:rPr>
        <w:t>Renê</w:t>
      </w:r>
      <w:r>
        <w:rPr>
          <w:spacing w:val="8"/>
          <w:w w:val="115"/>
        </w:rPr>
        <w:t xml:space="preserve"> </w:t>
      </w:r>
      <w:r>
        <w:rPr>
          <w:w w:val="115"/>
        </w:rPr>
        <w:t>-</w:t>
      </w:r>
      <w:r>
        <w:rPr>
          <w:spacing w:val="9"/>
          <w:w w:val="115"/>
        </w:rPr>
        <w:t xml:space="preserve"> </w:t>
      </w:r>
      <w:r>
        <w:rPr>
          <w:w w:val="115"/>
        </w:rPr>
        <w:t>Sim</w:t>
      </w:r>
      <w:r>
        <w:rPr>
          <w:spacing w:val="8"/>
          <w:w w:val="115"/>
        </w:rPr>
        <w:t xml:space="preserve"> </w:t>
      </w:r>
      <w:r>
        <w:rPr>
          <w:w w:val="115"/>
        </w:rPr>
        <w:t>;</w:t>
      </w:r>
      <w:r>
        <w:rPr>
          <w:spacing w:val="8"/>
          <w:w w:val="115"/>
        </w:rPr>
        <w:t xml:space="preserve"> </w:t>
      </w:r>
      <w:r>
        <w:rPr>
          <w:w w:val="115"/>
        </w:rPr>
        <w:t>Nayara</w:t>
      </w:r>
      <w:r>
        <w:rPr>
          <w:spacing w:val="9"/>
          <w:w w:val="115"/>
        </w:rPr>
        <w:t xml:space="preserve"> </w:t>
      </w:r>
      <w:r>
        <w:rPr>
          <w:w w:val="115"/>
        </w:rPr>
        <w:t>Fonseca</w:t>
      </w:r>
      <w:r>
        <w:rPr>
          <w:spacing w:val="8"/>
          <w:w w:val="115"/>
        </w:rPr>
        <w:t xml:space="preserve"> </w:t>
      </w:r>
      <w:r>
        <w:rPr>
          <w:w w:val="115"/>
        </w:rPr>
        <w:t>-</w:t>
      </w:r>
      <w:r>
        <w:rPr>
          <w:spacing w:val="8"/>
          <w:w w:val="115"/>
        </w:rPr>
        <w:t xml:space="preserve"> </w:t>
      </w:r>
      <w:r>
        <w:rPr>
          <w:w w:val="115"/>
        </w:rPr>
        <w:t>Sim</w:t>
      </w:r>
      <w:r>
        <w:rPr>
          <w:spacing w:val="9"/>
          <w:w w:val="115"/>
        </w:rPr>
        <w:t xml:space="preserve"> </w:t>
      </w:r>
      <w:r>
        <w:rPr>
          <w:w w:val="115"/>
        </w:rPr>
        <w:t>;</w:t>
      </w:r>
      <w:r>
        <w:rPr>
          <w:spacing w:val="8"/>
          <w:w w:val="115"/>
        </w:rPr>
        <w:t xml:space="preserve"> </w:t>
      </w:r>
      <w:r>
        <w:rPr>
          <w:w w:val="115"/>
        </w:rPr>
        <w:t>Pretinho</w:t>
      </w:r>
      <w:r>
        <w:rPr>
          <w:spacing w:val="9"/>
          <w:w w:val="115"/>
        </w:rPr>
        <w:t xml:space="preserve"> </w:t>
      </w:r>
      <w:r>
        <w:rPr>
          <w:w w:val="115"/>
        </w:rPr>
        <w:t>Lima</w:t>
      </w:r>
      <w:r>
        <w:rPr>
          <w:spacing w:val="8"/>
          <w:w w:val="115"/>
        </w:rPr>
        <w:t xml:space="preserve"> </w:t>
      </w:r>
      <w:r>
        <w:rPr>
          <w:w w:val="115"/>
        </w:rPr>
        <w:t>-</w:t>
      </w:r>
      <w:r>
        <w:rPr>
          <w:spacing w:val="8"/>
          <w:w w:val="115"/>
        </w:rPr>
        <w:t xml:space="preserve"> </w:t>
      </w:r>
      <w:r>
        <w:rPr>
          <w:w w:val="115"/>
        </w:rPr>
        <w:t>Sim</w:t>
      </w:r>
      <w:r>
        <w:rPr>
          <w:spacing w:val="9"/>
          <w:w w:val="115"/>
        </w:rPr>
        <w:t xml:space="preserve"> </w:t>
      </w:r>
      <w:r>
        <w:rPr>
          <w:w w:val="115"/>
        </w:rPr>
        <w:t>;</w:t>
      </w:r>
      <w:r>
        <w:rPr>
          <w:spacing w:val="8"/>
          <w:w w:val="115"/>
        </w:rPr>
        <w:t xml:space="preserve"> </w:t>
      </w:r>
      <w:r>
        <w:rPr>
          <w:w w:val="115"/>
        </w:rPr>
        <w:t>Talita</w:t>
      </w:r>
      <w:r>
        <w:rPr>
          <w:spacing w:val="8"/>
          <w:w w:val="115"/>
        </w:rPr>
        <w:t xml:space="preserve"> </w:t>
      </w:r>
      <w:r>
        <w:rPr>
          <w:w w:val="115"/>
        </w:rPr>
        <w:t>Marielle</w:t>
      </w:r>
      <w:r>
        <w:rPr>
          <w:spacing w:val="9"/>
          <w:w w:val="115"/>
        </w:rPr>
        <w:t xml:space="preserve"> </w:t>
      </w:r>
      <w:r>
        <w:rPr>
          <w:w w:val="115"/>
        </w:rPr>
        <w:t>-</w:t>
      </w:r>
      <w:r>
        <w:rPr>
          <w:spacing w:val="8"/>
          <w:w w:val="115"/>
        </w:rPr>
        <w:t xml:space="preserve"> </w:t>
      </w:r>
      <w:r>
        <w:rPr>
          <w:w w:val="115"/>
        </w:rPr>
        <w:t>Sim</w:t>
      </w:r>
      <w:r>
        <w:rPr>
          <w:spacing w:val="-10"/>
          <w:w w:val="115"/>
        </w:rPr>
        <w:t>;</w:t>
      </w:r>
      <w:r w:rsidR="00591D3C">
        <w:rPr>
          <w:spacing w:val="-10"/>
          <w:w w:val="115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Indicação</w:t>
      </w:r>
      <w:r w:rsidRPr="00DF2A54">
        <w:rPr>
          <w:rFonts w:ascii="Cambria" w:hAnsi="Cambria"/>
          <w:b/>
          <w:spacing w:val="32"/>
          <w:w w:val="115"/>
          <w:u w:val="single"/>
        </w:rPr>
        <w:t xml:space="preserve"> 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33"/>
          <w:w w:val="115"/>
          <w:u w:val="single"/>
        </w:rPr>
        <w:t xml:space="preserve">  </w:t>
      </w:r>
      <w:r w:rsidRPr="00DF2A54">
        <w:rPr>
          <w:rFonts w:ascii="Cambria" w:hAnsi="Cambria"/>
          <w:b/>
          <w:w w:val="115"/>
          <w:u w:val="single"/>
        </w:rPr>
        <w:t>66</w:t>
      </w:r>
      <w:r w:rsidRPr="00DF2A54">
        <w:rPr>
          <w:rFonts w:ascii="Cambria" w:hAnsi="Cambria"/>
          <w:b/>
          <w:spacing w:val="32"/>
          <w:w w:val="115"/>
          <w:u w:val="single"/>
        </w:rPr>
        <w:t xml:space="preserve"> 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33"/>
          <w:w w:val="115"/>
          <w:u w:val="single"/>
        </w:rPr>
        <w:t xml:space="preserve"> 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24"/>
          <w:w w:val="115"/>
        </w:rPr>
        <w:t xml:space="preserve">  </w:t>
      </w:r>
      <w:r>
        <w:rPr>
          <w:w w:val="115"/>
        </w:rPr>
        <w:t>INDICA</w:t>
      </w:r>
      <w:r>
        <w:rPr>
          <w:spacing w:val="25"/>
          <w:w w:val="115"/>
        </w:rPr>
        <w:t xml:space="preserve">  </w:t>
      </w:r>
      <w:r>
        <w:rPr>
          <w:w w:val="115"/>
        </w:rPr>
        <w:t>ao</w:t>
      </w:r>
      <w:r>
        <w:rPr>
          <w:spacing w:val="24"/>
          <w:w w:val="115"/>
        </w:rPr>
        <w:t xml:space="preserve">  </w:t>
      </w:r>
      <w:r>
        <w:rPr>
          <w:w w:val="115"/>
        </w:rPr>
        <w:t>Executivo</w:t>
      </w:r>
      <w:r>
        <w:rPr>
          <w:spacing w:val="24"/>
          <w:w w:val="115"/>
        </w:rPr>
        <w:t xml:space="preserve">  </w:t>
      </w:r>
      <w:r>
        <w:rPr>
          <w:w w:val="115"/>
        </w:rPr>
        <w:t>Municipal</w:t>
      </w:r>
      <w:r>
        <w:rPr>
          <w:spacing w:val="25"/>
          <w:w w:val="115"/>
        </w:rPr>
        <w:t xml:space="preserve">  </w:t>
      </w:r>
      <w:r>
        <w:rPr>
          <w:w w:val="115"/>
        </w:rPr>
        <w:t>para</w:t>
      </w:r>
      <w:r>
        <w:rPr>
          <w:spacing w:val="24"/>
          <w:w w:val="115"/>
        </w:rPr>
        <w:t xml:space="preserve">  </w:t>
      </w:r>
      <w:r>
        <w:rPr>
          <w:w w:val="115"/>
        </w:rPr>
        <w:t>que</w:t>
      </w:r>
      <w:r>
        <w:rPr>
          <w:spacing w:val="25"/>
          <w:w w:val="115"/>
        </w:rPr>
        <w:t xml:space="preserve">  </w:t>
      </w:r>
      <w:r>
        <w:rPr>
          <w:spacing w:val="-4"/>
          <w:w w:val="115"/>
        </w:rPr>
        <w:t>seja</w:t>
      </w:r>
      <w:r w:rsidR="00591D3C">
        <w:rPr>
          <w:spacing w:val="-4"/>
          <w:w w:val="115"/>
        </w:rPr>
        <w:t xml:space="preserve"> </w:t>
      </w:r>
      <w:r>
        <w:rPr>
          <w:w w:val="115"/>
        </w:rPr>
        <w:t xml:space="preserve">providenciado o calçamento das Ruas Geraldo Raimundo da Silva e São Jorge, localizadas no Bairro Alegre 2. </w:t>
      </w:r>
      <w:r w:rsidRPr="00DF2A54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134, Tipo: </w:t>
      </w:r>
      <w:r>
        <w:rPr>
          <w:w w:val="115"/>
        </w:rPr>
        <w:lastRenderedPageBreak/>
        <w:t>Nominal, Sim:</w:t>
      </w:r>
      <w:r>
        <w:rPr>
          <w:spacing w:val="40"/>
          <w:w w:val="115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DF2A54">
        <w:rPr>
          <w:rFonts w:ascii="Cambria" w:hAnsi="Cambria"/>
          <w:b/>
          <w:w w:val="115"/>
          <w:u w:val="single"/>
        </w:rPr>
        <w:t>Indicação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67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Indica ao Poder Executivo Municipal que através da Secretaria Municipal de Obras e Serviços Urbanos, a imediata realização da limpeza e desassoreamento do canal que corta o Bairro Alegre, no município de Santa Cruz - RN. </w:t>
      </w:r>
      <w:r w:rsidRPr="00DF2A54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135, Tipo: Nominal, Sim: 9, Não: 0, Abstenções: 0,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DF2A54">
        <w:rPr>
          <w:rFonts w:ascii="Cambria" w:hAnsi="Cambria"/>
          <w:b/>
          <w:w w:val="115"/>
          <w:u w:val="single"/>
        </w:rPr>
        <w:t>Indicação</w:t>
      </w:r>
      <w:r w:rsidRPr="00DF2A54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nº</w:t>
      </w:r>
      <w:r w:rsidRPr="00DF2A54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68 de 2026</w:t>
      </w:r>
      <w:r>
        <w:rPr>
          <w:w w:val="115"/>
        </w:rPr>
        <w:t xml:space="preserve">, Indica a Excelentíssima Senhora Prefeita Municipal a necessidade de realização dos serviços de piçarragem e nivelamento no estacionamento destinado aos taxistas, localizado no complexo do Alto de Santa Rita de Cássia. </w:t>
      </w:r>
      <w:r w:rsidRPr="00DF2A54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136, Tipo: Nominal, Sim: 9, Não: 0, Abstenções: 0, </w:t>
      </w:r>
      <w:r>
        <w:rPr>
          <w:rFonts w:ascii="Cambria" w:hAnsi="Cambria"/>
          <w:b/>
          <w:w w:val="115"/>
        </w:rPr>
        <w:t>Resultado: Aprovada por 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w w:val="115"/>
        </w:rPr>
        <w:t xml:space="preserve">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Erivan Justino - Sim ; Fábio Dias - Sim ; Gilliard Paraibano - Sim ; Glauber Bezerra - Sim ; Israel Fernandes - Sim ; Jackson Renê - Sim ; Nayara Fonseca - Sim ; Pretinho Lima - Sim ; Talita Marielle - Sim; </w:t>
      </w:r>
      <w:r w:rsidRPr="00DF2A54">
        <w:rPr>
          <w:rFonts w:ascii="Cambria" w:hAnsi="Cambria"/>
          <w:b/>
          <w:w w:val="115"/>
          <w:u w:val="single"/>
        </w:rPr>
        <w:t>Moção</w:t>
      </w:r>
      <w:r w:rsidRPr="00DF2A54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de</w:t>
      </w:r>
      <w:r w:rsidRPr="00DF2A54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DF2A54">
        <w:rPr>
          <w:rFonts w:ascii="Cambria" w:hAnsi="Cambria"/>
          <w:b/>
          <w:w w:val="115"/>
          <w:u w:val="single"/>
        </w:rPr>
        <w:t>Pesar nº 20 de 2026</w:t>
      </w:r>
      <w:r>
        <w:rPr>
          <w:w w:val="115"/>
        </w:rPr>
        <w:t xml:space="preserve">, Moção de Pesar pelo falecimento do Sr. Rivaldo Henrique da Costa, ocorrido no dia 03 de maio de 2026, aos 72 anos, nascido em 03 de novembro de 1953. </w:t>
      </w:r>
      <w:r w:rsidRPr="00DF2A54">
        <w:rPr>
          <w:b/>
          <w:bCs/>
          <w:w w:val="115"/>
        </w:rPr>
        <w:t>Autores: Fábio Dias, Glauber Bezerra</w:t>
      </w:r>
      <w:r>
        <w:rPr>
          <w:w w:val="115"/>
        </w:rPr>
        <w:t>, Número de Protocolo: 139, Tipo: Nominal, Sim: 9, 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Erivan Justino - Sim ; Fábio Dias - Sim ; Gilliard Paraibano - Sim ; Glauber Bezerra - Sim ; 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; Talita Marielle - Sim; </w:t>
      </w:r>
      <w:r w:rsidRPr="00DF2A54">
        <w:rPr>
          <w:rFonts w:ascii="Cambria" w:hAnsi="Cambria"/>
          <w:b/>
          <w:w w:val="115"/>
          <w:u w:val="single"/>
        </w:rPr>
        <w:t>Moção de Pesar nº 21 de 2026</w:t>
      </w:r>
      <w:r>
        <w:rPr>
          <w:w w:val="115"/>
        </w:rPr>
        <w:t xml:space="preserve">, Moção de Pesar Verbal pelo falecimento da Senhora Francisca Marisa Pereira. </w:t>
      </w:r>
      <w:r w:rsidRPr="00DF2A54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140, Turno: Único, Tipo: Nominal, Sim: 9, Não: 0, Abstenções: 0, </w:t>
      </w:r>
      <w:r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 w:rsidR="00DF2A54">
        <w:rPr>
          <w:rFonts w:ascii="Cambria" w:hAnsi="Cambria"/>
          <w:b/>
          <w:w w:val="115"/>
        </w:rPr>
        <w:t>.</w:t>
      </w:r>
      <w:r>
        <w:rPr>
          <w:rFonts w:ascii="Cambria" w:hAnsi="Cambria"/>
          <w:b/>
          <w:spacing w:val="25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w w:val="115"/>
        </w:rPr>
        <w:t>Erivan</w:t>
      </w:r>
      <w:r>
        <w:rPr>
          <w:spacing w:val="19"/>
          <w:w w:val="115"/>
        </w:rPr>
        <w:t xml:space="preserve"> </w:t>
      </w:r>
      <w:r>
        <w:rPr>
          <w:w w:val="115"/>
        </w:rPr>
        <w:t>Justino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  <w:r>
        <w:rPr>
          <w:w w:val="115"/>
        </w:rPr>
        <w:t>Fábio</w:t>
      </w:r>
      <w:r>
        <w:rPr>
          <w:spacing w:val="19"/>
          <w:w w:val="115"/>
        </w:rPr>
        <w:t xml:space="preserve"> </w:t>
      </w:r>
      <w:r>
        <w:rPr>
          <w:w w:val="115"/>
        </w:rPr>
        <w:t>Dias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 w:rsidR="00591D3C">
        <w:rPr>
          <w:w w:val="115"/>
        </w:rPr>
        <w:t xml:space="preserve"> </w:t>
      </w:r>
      <w:r>
        <w:rPr>
          <w:w w:val="110"/>
        </w:rPr>
        <w:t>Gilliard</w:t>
      </w:r>
      <w:r>
        <w:rPr>
          <w:spacing w:val="30"/>
          <w:w w:val="110"/>
        </w:rPr>
        <w:t xml:space="preserve"> </w:t>
      </w:r>
      <w:r>
        <w:rPr>
          <w:w w:val="110"/>
        </w:rPr>
        <w:t>Paraibano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Glauber</w:t>
      </w:r>
      <w:r>
        <w:rPr>
          <w:spacing w:val="30"/>
          <w:w w:val="110"/>
        </w:rPr>
        <w:t xml:space="preserve"> </w:t>
      </w:r>
      <w:r>
        <w:rPr>
          <w:w w:val="110"/>
        </w:rPr>
        <w:t>Bezerra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Israel</w:t>
      </w:r>
      <w:r>
        <w:rPr>
          <w:spacing w:val="30"/>
          <w:w w:val="110"/>
        </w:rPr>
        <w:t xml:space="preserve"> </w:t>
      </w:r>
      <w:r>
        <w:rPr>
          <w:w w:val="110"/>
        </w:rPr>
        <w:t>Fernandes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Jackson</w:t>
      </w:r>
      <w:r>
        <w:rPr>
          <w:spacing w:val="30"/>
          <w:w w:val="110"/>
        </w:rPr>
        <w:t xml:space="preserve"> </w:t>
      </w:r>
      <w:r>
        <w:rPr>
          <w:w w:val="110"/>
        </w:rPr>
        <w:t>Renê</w:t>
      </w:r>
      <w:r>
        <w:rPr>
          <w:spacing w:val="30"/>
          <w:w w:val="110"/>
        </w:rPr>
        <w:t xml:space="preserve"> </w:t>
      </w:r>
      <w:r>
        <w:rPr>
          <w:w w:val="110"/>
        </w:rPr>
        <w:t>- 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Nayara</w:t>
      </w:r>
      <w:r>
        <w:rPr>
          <w:spacing w:val="26"/>
          <w:w w:val="110"/>
        </w:rPr>
        <w:t xml:space="preserve"> </w:t>
      </w:r>
      <w:r>
        <w:rPr>
          <w:w w:val="110"/>
        </w:rPr>
        <w:t>Fonseca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Pretinho</w:t>
      </w:r>
      <w:r>
        <w:rPr>
          <w:spacing w:val="26"/>
          <w:w w:val="110"/>
        </w:rPr>
        <w:t xml:space="preserve"> </w:t>
      </w:r>
      <w:r>
        <w:rPr>
          <w:w w:val="110"/>
        </w:rPr>
        <w:t>Lima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Talita</w:t>
      </w:r>
      <w:r>
        <w:rPr>
          <w:spacing w:val="26"/>
          <w:w w:val="110"/>
        </w:rPr>
        <w:t xml:space="preserve"> </w:t>
      </w:r>
      <w:r>
        <w:rPr>
          <w:w w:val="110"/>
        </w:rPr>
        <w:t>Marielle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</w:p>
    <w:p w14:paraId="7D121168" w14:textId="77777777" w:rsidR="00BD6D48" w:rsidRDefault="00000000">
      <w:pPr>
        <w:pStyle w:val="Corpodetexto"/>
        <w:spacing w:before="198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 ordinária dia 12 de maio de 2026.</w:t>
      </w:r>
    </w:p>
    <w:p w14:paraId="16D38EBB" w14:textId="77777777" w:rsidR="00BD6D48" w:rsidRDefault="00BD6D48">
      <w:pPr>
        <w:pStyle w:val="Corpodetexto"/>
        <w:rPr>
          <w:sz w:val="6"/>
        </w:rPr>
        <w:sectPr w:rsidR="00BD6D48">
          <w:headerReference w:type="default" r:id="rId14"/>
          <w:footerReference w:type="default" r:id="rId15"/>
          <w:pgSz w:w="11910" w:h="16840"/>
          <w:pgMar w:top="2000" w:right="1275" w:bottom="1120" w:left="1275" w:header="807" w:footer="925" w:gutter="0"/>
          <w:cols w:space="720"/>
        </w:sectPr>
      </w:pPr>
    </w:p>
    <w:p w14:paraId="22E1131C" w14:textId="742012ED" w:rsidR="00BD6D48" w:rsidRDefault="00000000" w:rsidP="00B70AAD">
      <w:pPr>
        <w:tabs>
          <w:tab w:val="left" w:pos="4020"/>
        </w:tabs>
        <w:spacing w:line="20" w:lineRule="exact"/>
        <w:rPr>
          <w:sz w:val="2"/>
        </w:rPr>
      </w:pPr>
      <w:r>
        <w:rPr>
          <w:sz w:val="2"/>
        </w:rPr>
        <w:tab/>
      </w:r>
    </w:p>
    <w:p w14:paraId="2FA6D172" w14:textId="77777777" w:rsidR="00BD6D48" w:rsidRDefault="00BD6D48">
      <w:pPr>
        <w:pStyle w:val="Corpodetexto"/>
        <w:spacing w:before="1"/>
        <w:rPr>
          <w:sz w:val="6"/>
        </w:rPr>
      </w:pPr>
    </w:p>
    <w:p w14:paraId="2DBDC5B3" w14:textId="77777777" w:rsidR="00BD6D48" w:rsidRDefault="00BD6D48">
      <w:pPr>
        <w:pStyle w:val="Corpodetexto"/>
        <w:rPr>
          <w:sz w:val="6"/>
        </w:rPr>
        <w:sectPr w:rsidR="00BD6D48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51760CB2" w14:textId="77777777" w:rsidR="00BD6D48" w:rsidRDefault="00BD6D48">
      <w:pPr>
        <w:pStyle w:val="Corpodetexto"/>
      </w:pPr>
    </w:p>
    <w:p w14:paraId="38D1EE58" w14:textId="77777777" w:rsidR="00BD6D48" w:rsidRDefault="00BD6D48">
      <w:pPr>
        <w:pStyle w:val="Corpodetexto"/>
      </w:pPr>
    </w:p>
    <w:p w14:paraId="68B16C19" w14:textId="77777777" w:rsidR="00BD6D48" w:rsidRDefault="00BD6D48">
      <w:pPr>
        <w:pStyle w:val="Corpodetexto"/>
      </w:pPr>
    </w:p>
    <w:p w14:paraId="798CFBE1" w14:textId="77777777" w:rsidR="00BD6D48" w:rsidRDefault="00BD6D48">
      <w:pPr>
        <w:pStyle w:val="Corpodetexto"/>
        <w:spacing w:before="145"/>
      </w:pPr>
    </w:p>
    <w:p w14:paraId="30A7F028" w14:textId="0507D5C8" w:rsidR="00BD6D48" w:rsidRDefault="00BD6D48">
      <w:pPr>
        <w:pStyle w:val="Corpodetexto"/>
        <w:spacing w:line="20" w:lineRule="exact"/>
        <w:ind w:left="210"/>
        <w:rPr>
          <w:sz w:val="2"/>
        </w:rPr>
      </w:pPr>
    </w:p>
    <w:sectPr w:rsidR="00BD6D48">
      <w:type w:val="continuous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59372" w14:textId="77777777" w:rsidR="008D2760" w:rsidRDefault="008D2760">
      <w:r>
        <w:separator/>
      </w:r>
    </w:p>
  </w:endnote>
  <w:endnote w:type="continuationSeparator" w:id="0">
    <w:p w14:paraId="6BD2E0F1" w14:textId="77777777" w:rsidR="008D2760" w:rsidRDefault="008D2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9C0BA" w14:textId="77777777" w:rsidR="00BD6D4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7454F2C9" wp14:editId="79F2F4F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A540E4" id="Graphic 4" o:spid="_x0000_s1026" style="position:absolute;margin-left:102.35pt;margin-top:785.65pt;width:390.6pt;height:.7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78AD845E" wp14:editId="33BC1118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0BADC0" w14:textId="77777777" w:rsidR="00BD6D48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06/05/2026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AD845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7B0BADC0" w14:textId="77777777" w:rsidR="00BD6D48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06/05/2026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016" behindDoc="1" locked="0" layoutInCell="1" allowOverlap="1" wp14:anchorId="50E8A4CD" wp14:editId="0807399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F00EDA" w14:textId="77777777" w:rsidR="00BD6D4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E8A4CD" id="Textbox 6" o:spid="_x0000_s1028" type="#_x0000_t202" style="position:absolute;margin-left:55.25pt;margin-top:822.5pt;width:48.1pt;height:11.3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9F00EDA" w14:textId="77777777" w:rsidR="00BD6D4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 wp14:anchorId="18385B80" wp14:editId="451AFF96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42B61F" w14:textId="77777777" w:rsidR="00BD6D4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385B80" id="Textbox 7" o:spid="_x0000_s1029" type="#_x0000_t202" style="position:absolute;margin-left:503pt;margin-top:822.5pt;width:40.05pt;height:11.3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942B61F" w14:textId="77777777" w:rsidR="00BD6D4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BCCA2" w14:textId="77777777" w:rsidR="008D2760" w:rsidRDefault="008D2760">
      <w:r>
        <w:separator/>
      </w:r>
    </w:p>
  </w:footnote>
  <w:footnote w:type="continuationSeparator" w:id="0">
    <w:p w14:paraId="6E05CDEE" w14:textId="77777777" w:rsidR="008D2760" w:rsidRDefault="008D2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248B0" w14:textId="77777777" w:rsidR="00BD6D4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4416" behindDoc="1" locked="0" layoutInCell="1" allowOverlap="1" wp14:anchorId="52A77252" wp14:editId="7CD9A53A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9536" behindDoc="1" locked="0" layoutInCell="1" allowOverlap="1" wp14:anchorId="44A4A26C" wp14:editId="7AF7E8EA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FDD5F6" id="Graphic 2" o:spid="_x0000_s1026" style="position:absolute;margin-left:34.35pt;margin-top:92.2pt;width:526.6pt;height:.7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13AF577D" wp14:editId="48BC214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CBFF46" w14:textId="77777777" w:rsidR="00BD6D4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80CFBD8" w14:textId="77777777" w:rsidR="00BD6D4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F577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37CBFF46" w14:textId="77777777" w:rsidR="00BD6D4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80CFBD8" w14:textId="77777777" w:rsidR="00BD6D4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D48"/>
    <w:rsid w:val="00213C01"/>
    <w:rsid w:val="00591D3C"/>
    <w:rsid w:val="007A4F4F"/>
    <w:rsid w:val="008D2760"/>
    <w:rsid w:val="00B70AAD"/>
    <w:rsid w:val="00BA1713"/>
    <w:rsid w:val="00BD6D48"/>
    <w:rsid w:val="00C070A4"/>
    <w:rsid w:val="00DF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5D5E"/>
  <w15:docId w15:val="{C2577161-ED2B-4B69-B315-C91D266A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cGbGN1fgly8?t=2198" TargetMode="External"/><Relationship Id="rId13" Type="http://schemas.openxmlformats.org/officeDocument/2006/relationships/hyperlink" Target="https://youtu.be/cGbGN1fgly8?t=417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cGbGN1fgly8?t=1480" TargetMode="External"/><Relationship Id="rId12" Type="http://schemas.openxmlformats.org/officeDocument/2006/relationships/hyperlink" Target="https://youtu.be/cGbGN1fgly8?t=379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cGbGN1fgly8?t=1480" TargetMode="External"/><Relationship Id="rId11" Type="http://schemas.openxmlformats.org/officeDocument/2006/relationships/hyperlink" Target="https://youtu.be/cGbGN1fgly8?t=3794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youtu.be/cGbGN1fgly8?t=337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cGbGN1fgly8?t=2853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3389</Words>
  <Characters>18301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2026-05-06T14:38:00Z</dcterms:created>
  <dcterms:modified xsi:type="dcterms:W3CDTF">2026-05-06T14:38:00Z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2026-05-06T00:00:00Z</vt:filetime>
  </property>
</Properties>
</file>