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DE0A6" w14:textId="60C90C2A" w:rsidR="002F7116" w:rsidRPr="00C03B5B" w:rsidRDefault="002F7116" w:rsidP="00665A46">
      <w:pPr>
        <w:jc w:val="both"/>
        <w:rPr>
          <w:rFonts w:ascii="Times New Roman" w:hAnsi="Times New Roman"/>
          <w:b/>
          <w:sz w:val="24"/>
          <w:szCs w:val="24"/>
        </w:rPr>
      </w:pPr>
      <w:r w:rsidRPr="00C03B5B">
        <w:rPr>
          <w:rFonts w:ascii="Times New Roman" w:hAnsi="Times New Roman"/>
          <w:b/>
          <w:sz w:val="24"/>
          <w:szCs w:val="24"/>
        </w:rPr>
        <w:t xml:space="preserve">Projeto de Lei </w:t>
      </w:r>
      <w:r w:rsidR="00665A46" w:rsidRPr="00C03B5B">
        <w:rPr>
          <w:rFonts w:ascii="Times New Roman" w:hAnsi="Times New Roman"/>
          <w:b/>
          <w:sz w:val="24"/>
          <w:szCs w:val="24"/>
        </w:rPr>
        <w:t>O</w:t>
      </w:r>
      <w:r w:rsidRPr="00C03B5B">
        <w:rPr>
          <w:rFonts w:ascii="Times New Roman" w:hAnsi="Times New Roman"/>
          <w:b/>
          <w:sz w:val="24"/>
          <w:szCs w:val="24"/>
        </w:rPr>
        <w:t xml:space="preserve">rdinária do Poder Legislativo n.º </w:t>
      </w:r>
      <w:r w:rsidR="00665A46" w:rsidRPr="00C03B5B">
        <w:rPr>
          <w:rFonts w:ascii="Times New Roman" w:hAnsi="Times New Roman"/>
          <w:b/>
          <w:sz w:val="24"/>
          <w:szCs w:val="24"/>
        </w:rPr>
        <w:t>01</w:t>
      </w:r>
      <w:r w:rsidRPr="00C03B5B">
        <w:rPr>
          <w:rFonts w:ascii="Times New Roman" w:hAnsi="Times New Roman"/>
          <w:b/>
          <w:sz w:val="24"/>
          <w:szCs w:val="24"/>
        </w:rPr>
        <w:t>/202</w:t>
      </w:r>
      <w:r w:rsidR="007B0B0F" w:rsidRPr="00C03B5B">
        <w:rPr>
          <w:rFonts w:ascii="Times New Roman" w:hAnsi="Times New Roman"/>
          <w:b/>
          <w:sz w:val="24"/>
          <w:szCs w:val="24"/>
        </w:rPr>
        <w:t>2</w:t>
      </w:r>
      <w:r w:rsidRPr="00C03B5B">
        <w:rPr>
          <w:rFonts w:ascii="Times New Roman" w:hAnsi="Times New Roman"/>
          <w:b/>
          <w:sz w:val="24"/>
          <w:szCs w:val="24"/>
        </w:rPr>
        <w:t xml:space="preserve">, </w:t>
      </w:r>
      <w:r w:rsidR="00CF421F">
        <w:rPr>
          <w:rFonts w:ascii="Times New Roman" w:hAnsi="Times New Roman"/>
          <w:b/>
          <w:sz w:val="24"/>
          <w:szCs w:val="24"/>
        </w:rPr>
        <w:t>02</w:t>
      </w:r>
      <w:r w:rsidR="007B0B0F" w:rsidRPr="00C03B5B">
        <w:rPr>
          <w:rFonts w:ascii="Times New Roman" w:hAnsi="Times New Roman"/>
          <w:b/>
          <w:sz w:val="24"/>
          <w:szCs w:val="24"/>
        </w:rPr>
        <w:t xml:space="preserve"> </w:t>
      </w:r>
      <w:r w:rsidRPr="00C03B5B">
        <w:rPr>
          <w:rFonts w:ascii="Times New Roman" w:hAnsi="Times New Roman"/>
          <w:b/>
          <w:sz w:val="24"/>
          <w:szCs w:val="24"/>
        </w:rPr>
        <w:t xml:space="preserve">de  </w:t>
      </w:r>
      <w:r w:rsidR="007B0B0F" w:rsidRPr="00C03B5B">
        <w:rPr>
          <w:rFonts w:ascii="Times New Roman" w:hAnsi="Times New Roman"/>
          <w:b/>
          <w:sz w:val="24"/>
          <w:szCs w:val="24"/>
        </w:rPr>
        <w:t>fevereiro</w:t>
      </w:r>
      <w:r w:rsidRPr="00C03B5B">
        <w:rPr>
          <w:rFonts w:ascii="Times New Roman" w:hAnsi="Times New Roman"/>
          <w:b/>
          <w:sz w:val="24"/>
          <w:szCs w:val="24"/>
        </w:rPr>
        <w:t xml:space="preserve"> de 202</w:t>
      </w:r>
      <w:r w:rsidR="007B0B0F" w:rsidRPr="00C03B5B">
        <w:rPr>
          <w:rFonts w:ascii="Times New Roman" w:hAnsi="Times New Roman"/>
          <w:b/>
          <w:sz w:val="24"/>
          <w:szCs w:val="24"/>
        </w:rPr>
        <w:t>2</w:t>
      </w:r>
      <w:r w:rsidRPr="00C03B5B">
        <w:rPr>
          <w:rFonts w:ascii="Times New Roman" w:hAnsi="Times New Roman"/>
          <w:b/>
          <w:sz w:val="24"/>
          <w:szCs w:val="24"/>
        </w:rPr>
        <w:t xml:space="preserve">. </w:t>
      </w:r>
    </w:p>
    <w:p w14:paraId="7D3018A4" w14:textId="0E8F44B6" w:rsidR="002F7116" w:rsidRPr="00C03B5B" w:rsidRDefault="002F7116" w:rsidP="00665A46">
      <w:pPr>
        <w:jc w:val="both"/>
        <w:rPr>
          <w:rFonts w:ascii="Times New Roman" w:hAnsi="Times New Roman"/>
          <w:bCs/>
          <w:sz w:val="24"/>
          <w:szCs w:val="24"/>
        </w:rPr>
      </w:pPr>
      <w:r w:rsidRPr="00C03B5B">
        <w:rPr>
          <w:rFonts w:ascii="Times New Roman" w:hAnsi="Times New Roman"/>
          <w:bCs/>
          <w:sz w:val="24"/>
          <w:szCs w:val="24"/>
        </w:rPr>
        <w:t>Autoria:</w:t>
      </w:r>
      <w:r w:rsidR="00665A46" w:rsidRPr="00C03B5B">
        <w:rPr>
          <w:rFonts w:ascii="Times New Roman" w:hAnsi="Times New Roman"/>
          <w:bCs/>
          <w:sz w:val="24"/>
          <w:szCs w:val="24"/>
        </w:rPr>
        <w:t xml:space="preserve"> </w:t>
      </w:r>
      <w:r w:rsidRPr="00C03B5B">
        <w:rPr>
          <w:rFonts w:ascii="Times New Roman" w:hAnsi="Times New Roman"/>
          <w:bCs/>
          <w:sz w:val="24"/>
          <w:szCs w:val="24"/>
        </w:rPr>
        <w:t>Ver.</w:t>
      </w:r>
      <w:r w:rsidR="007B0B0F" w:rsidRPr="00C03B5B">
        <w:rPr>
          <w:rFonts w:ascii="Times New Roman" w:hAnsi="Times New Roman"/>
          <w:bCs/>
          <w:sz w:val="24"/>
          <w:szCs w:val="24"/>
        </w:rPr>
        <w:t>ª</w:t>
      </w:r>
      <w:r w:rsidRPr="00C03B5B">
        <w:rPr>
          <w:rFonts w:ascii="Times New Roman" w:hAnsi="Times New Roman"/>
          <w:bCs/>
          <w:sz w:val="24"/>
          <w:szCs w:val="24"/>
        </w:rPr>
        <w:t xml:space="preserve"> </w:t>
      </w:r>
      <w:r w:rsidR="007B0B0F" w:rsidRPr="00C03B5B">
        <w:rPr>
          <w:rFonts w:ascii="Times New Roman" w:hAnsi="Times New Roman"/>
          <w:bCs/>
          <w:sz w:val="24"/>
          <w:szCs w:val="24"/>
        </w:rPr>
        <w:t>Sidirléia Argenta Assmann</w:t>
      </w:r>
      <w:r w:rsidR="00665A46" w:rsidRPr="00C03B5B">
        <w:rPr>
          <w:rFonts w:ascii="Times New Roman" w:hAnsi="Times New Roman"/>
          <w:bCs/>
          <w:sz w:val="24"/>
          <w:szCs w:val="24"/>
        </w:rPr>
        <w:t xml:space="preserve"> - </w:t>
      </w:r>
      <w:r w:rsidR="007B0B0F" w:rsidRPr="00C03B5B">
        <w:rPr>
          <w:rFonts w:ascii="Times New Roman" w:hAnsi="Times New Roman"/>
          <w:bCs/>
          <w:sz w:val="24"/>
          <w:szCs w:val="24"/>
        </w:rPr>
        <w:t>PT</w:t>
      </w:r>
    </w:p>
    <w:p w14:paraId="392E51B3" w14:textId="77777777" w:rsidR="000136D1" w:rsidRPr="00C03B5B" w:rsidRDefault="000136D1" w:rsidP="00665A46">
      <w:pPr>
        <w:pStyle w:val="Corpodetexto"/>
        <w:rPr>
          <w:rFonts w:ascii="Times New Roman"/>
          <w:bCs/>
          <w:i w:val="0"/>
          <w:sz w:val="26"/>
        </w:rPr>
      </w:pPr>
    </w:p>
    <w:p w14:paraId="41011F43" w14:textId="68FD14BC" w:rsidR="000136D1" w:rsidRPr="00C03B5B" w:rsidRDefault="007B0B0F" w:rsidP="007B0B0F">
      <w:pPr>
        <w:pStyle w:val="Ttulo31"/>
        <w:ind w:left="3505" w:right="118"/>
        <w:jc w:val="both"/>
        <w:rPr>
          <w:b w:val="0"/>
          <w:i/>
          <w:iCs/>
        </w:rPr>
      </w:pPr>
      <w:r w:rsidRPr="00C03B5B">
        <w:rPr>
          <w:b w:val="0"/>
          <w:i/>
          <w:iCs/>
        </w:rPr>
        <w:t xml:space="preserve">Altera a Lei Complementar n.º 04/2019 que dispõe sobre a estrutura organizacional, regulamentação do quadro de pessoal e vencimentos da Câmara municipal de Vereadores de São Carlos, estado de Santa Catarina, criando o cargo de Assessor </w:t>
      </w:r>
      <w:r w:rsidR="00703A91" w:rsidRPr="00C03B5B">
        <w:rPr>
          <w:b w:val="0"/>
          <w:i/>
          <w:iCs/>
        </w:rPr>
        <w:t>Legislativo</w:t>
      </w:r>
      <w:r w:rsidRPr="00C03B5B">
        <w:rPr>
          <w:b w:val="0"/>
          <w:i/>
          <w:iCs/>
        </w:rPr>
        <w:t xml:space="preserve"> e extinguindo o cargo de Diretor Legislativo, e dá outras providências</w:t>
      </w:r>
      <w:r w:rsidR="00665A46" w:rsidRPr="00C03B5B">
        <w:rPr>
          <w:b w:val="0"/>
          <w:i/>
          <w:iCs/>
        </w:rPr>
        <w:t>.</w:t>
      </w:r>
    </w:p>
    <w:p w14:paraId="563A8A4E" w14:textId="77777777" w:rsidR="000136D1" w:rsidRPr="00C03B5B" w:rsidRDefault="000136D1" w:rsidP="00665A46">
      <w:pPr>
        <w:pStyle w:val="Corpodetexto"/>
        <w:rPr>
          <w:rFonts w:ascii="Times New Roman"/>
          <w:bCs/>
          <w:i w:val="0"/>
          <w:sz w:val="21"/>
        </w:rPr>
      </w:pPr>
    </w:p>
    <w:p w14:paraId="1ED8BB8A" w14:textId="2344840B" w:rsidR="000136D1" w:rsidRPr="00C03B5B" w:rsidRDefault="009A35C8" w:rsidP="00665A46">
      <w:pPr>
        <w:rPr>
          <w:rFonts w:ascii="Times New Roman" w:hAnsi="Times New Roman" w:cs="Times New Roman"/>
          <w:sz w:val="24"/>
          <w:szCs w:val="24"/>
        </w:rPr>
      </w:pPr>
      <w:r w:rsidRPr="00C03B5B">
        <w:rPr>
          <w:rFonts w:ascii="Times New Roman" w:hAnsi="Times New Roman" w:cs="Times New Roman"/>
          <w:b/>
          <w:bCs/>
          <w:sz w:val="24"/>
          <w:szCs w:val="24"/>
        </w:rPr>
        <w:t>A CÂMARA</w:t>
      </w:r>
      <w:r w:rsidR="00134C9B" w:rsidRPr="00C03B5B">
        <w:rPr>
          <w:rFonts w:ascii="Times New Roman" w:hAnsi="Times New Roman" w:cs="Times New Roman"/>
          <w:b/>
          <w:bCs/>
          <w:sz w:val="24"/>
          <w:szCs w:val="24"/>
        </w:rPr>
        <w:t xml:space="preserve"> DE VEREADORES</w:t>
      </w:r>
      <w:r w:rsidRPr="00C03B5B">
        <w:rPr>
          <w:rFonts w:ascii="Times New Roman" w:hAnsi="Times New Roman" w:cs="Times New Roman"/>
          <w:b/>
          <w:bCs/>
          <w:sz w:val="24"/>
          <w:szCs w:val="24"/>
        </w:rPr>
        <w:t xml:space="preserve"> D</w:t>
      </w:r>
      <w:r w:rsidR="002F7116" w:rsidRPr="00C03B5B">
        <w:rPr>
          <w:rFonts w:ascii="Times New Roman" w:hAnsi="Times New Roman" w:cs="Times New Roman"/>
          <w:b/>
          <w:bCs/>
          <w:sz w:val="24"/>
          <w:szCs w:val="24"/>
        </w:rPr>
        <w:t>E SÃO CARLOS</w:t>
      </w:r>
      <w:r w:rsidR="002F7116" w:rsidRPr="00C03B5B">
        <w:rPr>
          <w:rFonts w:ascii="Times New Roman" w:hAnsi="Times New Roman" w:cs="Times New Roman"/>
          <w:sz w:val="24"/>
          <w:szCs w:val="24"/>
        </w:rPr>
        <w:t xml:space="preserve"> </w:t>
      </w:r>
      <w:r w:rsidR="00134C9B" w:rsidRPr="00C03B5B">
        <w:rPr>
          <w:rFonts w:ascii="Times New Roman" w:hAnsi="Times New Roman" w:cs="Times New Roman"/>
          <w:sz w:val="24"/>
          <w:szCs w:val="24"/>
        </w:rPr>
        <w:t>DECRETA</w:t>
      </w:r>
      <w:r w:rsidRPr="00C03B5B">
        <w:rPr>
          <w:rFonts w:ascii="Times New Roman" w:hAnsi="Times New Roman" w:cs="Times New Roman"/>
          <w:sz w:val="24"/>
          <w:szCs w:val="24"/>
        </w:rPr>
        <w:t>:</w:t>
      </w:r>
    </w:p>
    <w:p w14:paraId="2A06C0CB" w14:textId="77777777" w:rsidR="000136D1" w:rsidRPr="00C03B5B" w:rsidRDefault="000136D1" w:rsidP="00665A46">
      <w:pPr>
        <w:rPr>
          <w:rFonts w:ascii="Times New Roman" w:hAnsi="Times New Roman" w:cs="Times New Roman"/>
          <w:sz w:val="24"/>
          <w:szCs w:val="24"/>
        </w:rPr>
      </w:pPr>
    </w:p>
    <w:p w14:paraId="2077E8B6" w14:textId="3A6CBAF0" w:rsidR="000136D1" w:rsidRPr="00C03B5B" w:rsidRDefault="009A35C8" w:rsidP="003B512C">
      <w:pPr>
        <w:jc w:val="both"/>
        <w:rPr>
          <w:rFonts w:ascii="Times New Roman" w:hAnsi="Times New Roman" w:cs="Times New Roman"/>
          <w:sz w:val="24"/>
          <w:szCs w:val="24"/>
        </w:rPr>
      </w:pPr>
      <w:r w:rsidRPr="00C03B5B">
        <w:rPr>
          <w:rFonts w:ascii="Times New Roman" w:hAnsi="Times New Roman" w:cs="Times New Roman"/>
          <w:sz w:val="24"/>
          <w:szCs w:val="24"/>
        </w:rPr>
        <w:t>Art. 1º</w:t>
      </w:r>
      <w:r w:rsidR="00665A46" w:rsidRPr="00C03B5B">
        <w:rPr>
          <w:rFonts w:ascii="Times New Roman" w:hAnsi="Times New Roman" w:cs="Times New Roman"/>
          <w:sz w:val="24"/>
          <w:szCs w:val="24"/>
        </w:rPr>
        <w:t xml:space="preserve">  </w:t>
      </w:r>
      <w:r w:rsidR="003B512C" w:rsidRPr="00C03B5B">
        <w:rPr>
          <w:rFonts w:ascii="Times New Roman" w:hAnsi="Times New Roman" w:cs="Times New Roman"/>
          <w:sz w:val="24"/>
          <w:szCs w:val="24"/>
        </w:rPr>
        <w:t>O inciso I e alínea a) do Art. 6º da Lei Complementar n.º 04/2019 passam a vigorar com a seguinte redação:</w:t>
      </w:r>
    </w:p>
    <w:p w14:paraId="784C6379" w14:textId="25911471" w:rsidR="003B512C" w:rsidRPr="00C03B5B" w:rsidRDefault="003B512C" w:rsidP="003B512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C9F3B7" w14:textId="5120B95C" w:rsidR="003B512C" w:rsidRPr="00C03B5B" w:rsidRDefault="003B512C" w:rsidP="001757A7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C03B5B">
        <w:rPr>
          <w:rFonts w:ascii="Times New Roman" w:hAnsi="Times New Roman" w:cs="Times New Roman"/>
          <w:sz w:val="24"/>
          <w:szCs w:val="24"/>
        </w:rPr>
        <w:t>“I – Órgãos de Assessoramento;</w:t>
      </w:r>
    </w:p>
    <w:p w14:paraId="6F73E7EB" w14:textId="4C9518FB" w:rsidR="003B512C" w:rsidRPr="00C03B5B" w:rsidRDefault="003B512C" w:rsidP="001757A7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0EEC43B5" w14:textId="2F2179BC" w:rsidR="003B512C" w:rsidRPr="00C03B5B" w:rsidRDefault="003B512C" w:rsidP="001757A7">
      <w:pPr>
        <w:pStyle w:val="PargrafodaLista"/>
        <w:ind w:left="851" w:firstLine="0"/>
        <w:rPr>
          <w:rFonts w:ascii="Times New Roman" w:hAnsi="Times New Roman" w:cs="Times New Roman"/>
          <w:sz w:val="24"/>
          <w:szCs w:val="24"/>
        </w:rPr>
      </w:pPr>
      <w:r w:rsidRPr="00C03B5B">
        <w:rPr>
          <w:rFonts w:ascii="Times New Roman" w:hAnsi="Times New Roman" w:cs="Times New Roman"/>
          <w:sz w:val="24"/>
          <w:szCs w:val="24"/>
        </w:rPr>
        <w:t xml:space="preserve">a) Assessoria </w:t>
      </w:r>
      <w:r w:rsidR="00703A91" w:rsidRPr="00C03B5B">
        <w:rPr>
          <w:rFonts w:ascii="Times New Roman" w:hAnsi="Times New Roman" w:cs="Times New Roman"/>
          <w:sz w:val="24"/>
          <w:szCs w:val="24"/>
        </w:rPr>
        <w:t>Legislativo</w:t>
      </w:r>
      <w:r w:rsidRPr="00C03B5B">
        <w:rPr>
          <w:rFonts w:ascii="Times New Roman" w:hAnsi="Times New Roman" w:cs="Times New Roman"/>
          <w:sz w:val="24"/>
          <w:szCs w:val="24"/>
        </w:rPr>
        <w:t>;”NR</w:t>
      </w:r>
    </w:p>
    <w:p w14:paraId="64FD0177" w14:textId="592E0C85" w:rsidR="0070048C" w:rsidRPr="00C03B5B" w:rsidRDefault="0070048C" w:rsidP="003B512C">
      <w:pPr>
        <w:pStyle w:val="PargrafodaLista"/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33275813" w14:textId="15B8E45E" w:rsidR="000136D1" w:rsidRPr="00C03B5B" w:rsidRDefault="0070048C" w:rsidP="00665A46">
      <w:pPr>
        <w:rPr>
          <w:rFonts w:ascii="Times New Roman" w:hAnsi="Times New Roman" w:cs="Times New Roman"/>
          <w:sz w:val="24"/>
          <w:szCs w:val="24"/>
        </w:rPr>
      </w:pPr>
      <w:r w:rsidRPr="00C03B5B">
        <w:rPr>
          <w:rFonts w:ascii="Times New Roman" w:hAnsi="Times New Roman" w:cs="Times New Roman"/>
          <w:sz w:val="24"/>
          <w:szCs w:val="24"/>
        </w:rPr>
        <w:t>Art. 2º  A Seção I, do Capítulo III, que inclui o Art. 7º da Lei Complementar n.º 04/2019 passa a vigorar com a seguite redação:</w:t>
      </w:r>
    </w:p>
    <w:p w14:paraId="711D9501" w14:textId="16EA43AC" w:rsidR="0070048C" w:rsidRPr="00C03B5B" w:rsidRDefault="0070048C" w:rsidP="0070048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432DE26" w14:textId="7FC55E00" w:rsidR="0070048C" w:rsidRPr="00C03B5B" w:rsidRDefault="0070048C" w:rsidP="001757A7">
      <w:pPr>
        <w:ind w:left="851"/>
        <w:rPr>
          <w:rFonts w:ascii="Times New Roman" w:hAnsi="Times New Roman" w:cs="Times New Roman"/>
          <w:sz w:val="24"/>
          <w:szCs w:val="24"/>
        </w:rPr>
      </w:pPr>
      <w:r w:rsidRPr="00C03B5B">
        <w:rPr>
          <w:rFonts w:ascii="Times New Roman" w:hAnsi="Times New Roman" w:cs="Times New Roman"/>
          <w:sz w:val="24"/>
          <w:szCs w:val="24"/>
        </w:rPr>
        <w:t>“TÍTULO III</w:t>
      </w:r>
    </w:p>
    <w:p w14:paraId="51B411D2" w14:textId="3CFCC725" w:rsidR="0070048C" w:rsidRPr="00C03B5B" w:rsidRDefault="0070048C" w:rsidP="001757A7">
      <w:pPr>
        <w:ind w:left="851"/>
        <w:rPr>
          <w:rFonts w:ascii="Times New Roman" w:hAnsi="Times New Roman" w:cs="Times New Roman"/>
          <w:sz w:val="24"/>
          <w:szCs w:val="24"/>
        </w:rPr>
      </w:pPr>
      <w:r w:rsidRPr="00C03B5B">
        <w:rPr>
          <w:rFonts w:ascii="Times New Roman" w:hAnsi="Times New Roman" w:cs="Times New Roman"/>
          <w:sz w:val="24"/>
          <w:szCs w:val="24"/>
        </w:rPr>
        <w:t>DOS ÓRGÃOS DE ASSESSORAMENTO</w:t>
      </w:r>
    </w:p>
    <w:p w14:paraId="4870B97F" w14:textId="27891BEC" w:rsidR="0070048C" w:rsidRPr="00C03B5B" w:rsidRDefault="0070048C" w:rsidP="001757A7">
      <w:pPr>
        <w:ind w:left="851"/>
        <w:rPr>
          <w:rFonts w:ascii="Times New Roman" w:hAnsi="Times New Roman" w:cs="Times New Roman"/>
          <w:sz w:val="24"/>
          <w:szCs w:val="24"/>
        </w:rPr>
      </w:pPr>
    </w:p>
    <w:p w14:paraId="5200FDF5" w14:textId="0DEFD022" w:rsidR="0070048C" w:rsidRPr="00C03B5B" w:rsidRDefault="0070048C" w:rsidP="001757A7">
      <w:pPr>
        <w:ind w:left="851"/>
        <w:rPr>
          <w:rFonts w:ascii="Times New Roman" w:hAnsi="Times New Roman" w:cs="Times New Roman"/>
          <w:sz w:val="24"/>
          <w:szCs w:val="24"/>
        </w:rPr>
      </w:pPr>
      <w:r w:rsidRPr="00C03B5B">
        <w:rPr>
          <w:rFonts w:ascii="Times New Roman" w:hAnsi="Times New Roman" w:cs="Times New Roman"/>
          <w:sz w:val="24"/>
          <w:szCs w:val="24"/>
        </w:rPr>
        <w:t>Seção I</w:t>
      </w:r>
    </w:p>
    <w:p w14:paraId="4410627F" w14:textId="75AB3C8F" w:rsidR="0070048C" w:rsidRPr="00C03B5B" w:rsidRDefault="0070048C" w:rsidP="001757A7">
      <w:pPr>
        <w:ind w:left="851"/>
        <w:rPr>
          <w:rFonts w:ascii="Times New Roman" w:hAnsi="Times New Roman" w:cs="Times New Roman"/>
          <w:sz w:val="24"/>
          <w:szCs w:val="24"/>
        </w:rPr>
      </w:pPr>
      <w:r w:rsidRPr="00C03B5B">
        <w:rPr>
          <w:rFonts w:ascii="Times New Roman" w:hAnsi="Times New Roman" w:cs="Times New Roman"/>
          <w:sz w:val="24"/>
          <w:szCs w:val="24"/>
        </w:rPr>
        <w:t xml:space="preserve">Da Assessoria </w:t>
      </w:r>
      <w:r w:rsidR="00D87205">
        <w:rPr>
          <w:rFonts w:ascii="Times New Roman" w:hAnsi="Times New Roman" w:cs="Times New Roman"/>
          <w:sz w:val="24"/>
          <w:szCs w:val="24"/>
        </w:rPr>
        <w:t>Legislativo</w:t>
      </w:r>
    </w:p>
    <w:p w14:paraId="608371E9" w14:textId="2DB5EA70" w:rsidR="0070048C" w:rsidRPr="00C03B5B" w:rsidRDefault="0070048C" w:rsidP="001757A7">
      <w:pPr>
        <w:ind w:left="851"/>
        <w:jc w:val="center"/>
        <w:rPr>
          <w:rFonts w:ascii="Times New Roman" w:hAnsi="Times New Roman" w:cs="Times New Roman"/>
          <w:sz w:val="24"/>
          <w:szCs w:val="24"/>
        </w:rPr>
      </w:pPr>
    </w:p>
    <w:p w14:paraId="12E27065" w14:textId="4B1049F8" w:rsidR="0070048C" w:rsidRPr="00C03B5B" w:rsidRDefault="0070048C" w:rsidP="00063B14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C03B5B">
        <w:rPr>
          <w:rFonts w:ascii="Times New Roman" w:hAnsi="Times New Roman" w:cs="Times New Roman"/>
          <w:sz w:val="24"/>
          <w:szCs w:val="24"/>
        </w:rPr>
        <w:t xml:space="preserve">Art. 7º  À </w:t>
      </w:r>
      <w:r w:rsidR="00E85247" w:rsidRPr="00C03B5B">
        <w:rPr>
          <w:rFonts w:ascii="Times New Roman" w:hAnsi="Times New Roman" w:cs="Times New Roman"/>
          <w:sz w:val="24"/>
          <w:szCs w:val="24"/>
        </w:rPr>
        <w:t xml:space="preserve">Assessoria </w:t>
      </w:r>
      <w:r w:rsidR="00C03B5B">
        <w:rPr>
          <w:rFonts w:ascii="Times New Roman" w:hAnsi="Times New Roman" w:cs="Times New Roman"/>
          <w:sz w:val="24"/>
          <w:szCs w:val="24"/>
        </w:rPr>
        <w:t>Legislativa</w:t>
      </w:r>
      <w:r w:rsidRPr="00C03B5B">
        <w:rPr>
          <w:rFonts w:ascii="Times New Roman" w:hAnsi="Times New Roman" w:cs="Times New Roman"/>
          <w:sz w:val="24"/>
          <w:szCs w:val="24"/>
        </w:rPr>
        <w:t xml:space="preserve"> compete </w:t>
      </w:r>
      <w:r w:rsidR="00E85247" w:rsidRPr="00C03B5B">
        <w:rPr>
          <w:rFonts w:ascii="Times New Roman" w:hAnsi="Times New Roman" w:cs="Times New Roman"/>
          <w:sz w:val="24"/>
          <w:szCs w:val="24"/>
        </w:rPr>
        <w:t xml:space="preserve">assessorar aos vereadores no âmbito político/legislativo </w:t>
      </w:r>
      <w:r w:rsidRPr="00C03B5B">
        <w:rPr>
          <w:rFonts w:ascii="Times New Roman" w:hAnsi="Times New Roman" w:cs="Times New Roman"/>
          <w:sz w:val="24"/>
          <w:szCs w:val="24"/>
        </w:rPr>
        <w:t>e representar o Presidente</w:t>
      </w:r>
      <w:r w:rsidR="00E85247" w:rsidRPr="00C03B5B">
        <w:rPr>
          <w:rFonts w:ascii="Times New Roman" w:hAnsi="Times New Roman" w:cs="Times New Roman"/>
          <w:sz w:val="24"/>
          <w:szCs w:val="24"/>
        </w:rPr>
        <w:t xml:space="preserve"> ou demais vereadores</w:t>
      </w:r>
      <w:r w:rsidRPr="00C03B5B">
        <w:rPr>
          <w:rFonts w:ascii="Times New Roman" w:hAnsi="Times New Roman" w:cs="Times New Roman"/>
          <w:sz w:val="24"/>
          <w:szCs w:val="24"/>
        </w:rPr>
        <w:t>, quando para isto for designada</w:t>
      </w:r>
      <w:r w:rsidR="00E85247" w:rsidRPr="00C03B5B">
        <w:rPr>
          <w:rFonts w:ascii="Times New Roman" w:hAnsi="Times New Roman" w:cs="Times New Roman"/>
          <w:sz w:val="24"/>
          <w:szCs w:val="24"/>
        </w:rPr>
        <w:t xml:space="preserve">, assim como </w:t>
      </w:r>
      <w:r w:rsidR="00063B14" w:rsidRPr="00C03B5B">
        <w:rPr>
          <w:rFonts w:ascii="Times New Roman" w:hAnsi="Times New Roman" w:cs="Times New Roman"/>
          <w:sz w:val="24"/>
          <w:szCs w:val="24"/>
        </w:rPr>
        <w:t>ações em prol da harmonia</w:t>
      </w:r>
      <w:r w:rsidR="00E85247" w:rsidRPr="00C03B5B">
        <w:rPr>
          <w:rFonts w:ascii="Times New Roman" w:hAnsi="Times New Roman" w:cs="Times New Roman"/>
          <w:sz w:val="24"/>
          <w:szCs w:val="24"/>
        </w:rPr>
        <w:t xml:space="preserve"> entre os Poderes</w:t>
      </w:r>
      <w:r w:rsidRPr="00C03B5B">
        <w:rPr>
          <w:rFonts w:ascii="Times New Roman" w:hAnsi="Times New Roman" w:cs="Times New Roman"/>
          <w:sz w:val="24"/>
          <w:szCs w:val="24"/>
        </w:rPr>
        <w:t>.</w:t>
      </w:r>
    </w:p>
    <w:p w14:paraId="13FE8FB0" w14:textId="77777777" w:rsidR="0070048C" w:rsidRPr="00C03B5B" w:rsidRDefault="0070048C" w:rsidP="001757A7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36EF88A7" w14:textId="18DE74D8" w:rsidR="0070048C" w:rsidRPr="00C03B5B" w:rsidRDefault="0070048C" w:rsidP="001757A7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C03B5B">
        <w:rPr>
          <w:rFonts w:ascii="Times New Roman" w:hAnsi="Times New Roman" w:cs="Times New Roman"/>
          <w:sz w:val="24"/>
          <w:szCs w:val="24"/>
        </w:rPr>
        <w:t xml:space="preserve">Parágrafo único. As atividades da </w:t>
      </w:r>
      <w:r w:rsidR="008A1D51" w:rsidRPr="00C03B5B">
        <w:rPr>
          <w:rFonts w:ascii="Times New Roman" w:hAnsi="Times New Roman" w:cs="Times New Roman"/>
          <w:sz w:val="24"/>
          <w:szCs w:val="24"/>
        </w:rPr>
        <w:t xml:space="preserve">Assessoria </w:t>
      </w:r>
      <w:r w:rsidR="00C03B5B">
        <w:rPr>
          <w:rFonts w:ascii="Times New Roman" w:hAnsi="Times New Roman" w:cs="Times New Roman"/>
          <w:sz w:val="24"/>
          <w:szCs w:val="24"/>
        </w:rPr>
        <w:t>Legislativa</w:t>
      </w:r>
      <w:r w:rsidRPr="00C03B5B">
        <w:rPr>
          <w:rFonts w:ascii="Times New Roman" w:hAnsi="Times New Roman" w:cs="Times New Roman"/>
          <w:sz w:val="24"/>
          <w:szCs w:val="24"/>
        </w:rPr>
        <w:t xml:space="preserve"> serão exercidas pelo cargo de </w:t>
      </w:r>
      <w:r w:rsidR="00E85247" w:rsidRPr="00C03B5B">
        <w:rPr>
          <w:rFonts w:ascii="Times New Roman" w:hAnsi="Times New Roman" w:cs="Times New Roman"/>
          <w:sz w:val="24"/>
          <w:szCs w:val="24"/>
        </w:rPr>
        <w:t>Assessor</w:t>
      </w:r>
      <w:r w:rsidR="00C03B5B">
        <w:rPr>
          <w:rFonts w:ascii="Times New Roman" w:hAnsi="Times New Roman" w:cs="Times New Roman"/>
          <w:sz w:val="24"/>
          <w:szCs w:val="24"/>
        </w:rPr>
        <w:t xml:space="preserve"> Legislativ</w:t>
      </w:r>
      <w:r w:rsidR="00D87205">
        <w:rPr>
          <w:rFonts w:ascii="Times New Roman" w:hAnsi="Times New Roman" w:cs="Times New Roman"/>
          <w:sz w:val="24"/>
          <w:szCs w:val="24"/>
        </w:rPr>
        <w:t>o</w:t>
      </w:r>
      <w:r w:rsidRPr="00C03B5B">
        <w:rPr>
          <w:rFonts w:ascii="Times New Roman" w:hAnsi="Times New Roman" w:cs="Times New Roman"/>
          <w:sz w:val="24"/>
          <w:szCs w:val="24"/>
        </w:rPr>
        <w:t>, cujas atribuições encontram-se elencadas no Anexo IX.</w:t>
      </w:r>
      <w:r w:rsidR="00922B4A" w:rsidRPr="00C03B5B">
        <w:rPr>
          <w:rFonts w:ascii="Times New Roman" w:hAnsi="Times New Roman" w:cs="Times New Roman"/>
          <w:sz w:val="24"/>
          <w:szCs w:val="24"/>
        </w:rPr>
        <w:t>” NR</w:t>
      </w:r>
    </w:p>
    <w:p w14:paraId="3603B8D4" w14:textId="647A9A10" w:rsidR="00922B4A" w:rsidRDefault="00922B4A" w:rsidP="0070048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7539AB" w14:textId="0ED270AC" w:rsidR="00C03B5B" w:rsidRDefault="00E10E25" w:rsidP="0070048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3º  </w:t>
      </w:r>
      <w:r w:rsidR="008466E4">
        <w:rPr>
          <w:rFonts w:ascii="Times New Roman" w:hAnsi="Times New Roman" w:cs="Times New Roman"/>
          <w:sz w:val="24"/>
          <w:szCs w:val="24"/>
        </w:rPr>
        <w:t>A</w:t>
      </w:r>
      <w:r w:rsidR="008736D2">
        <w:rPr>
          <w:rFonts w:ascii="Times New Roman" w:hAnsi="Times New Roman" w:cs="Times New Roman"/>
          <w:sz w:val="24"/>
          <w:szCs w:val="24"/>
        </w:rPr>
        <w:t xml:space="preserve"> Lei Complementar n.º 4</w:t>
      </w:r>
      <w:r w:rsidR="00CF421F">
        <w:rPr>
          <w:rFonts w:ascii="Times New Roman" w:hAnsi="Times New Roman" w:cs="Times New Roman"/>
          <w:sz w:val="24"/>
          <w:szCs w:val="24"/>
        </w:rPr>
        <w:t xml:space="preserve">, de 18 de Junho </w:t>
      </w:r>
      <w:r w:rsidR="008736D2">
        <w:rPr>
          <w:rFonts w:ascii="Times New Roman" w:hAnsi="Times New Roman" w:cs="Times New Roman"/>
          <w:sz w:val="24"/>
          <w:szCs w:val="24"/>
        </w:rPr>
        <w:t>2019</w:t>
      </w:r>
      <w:r w:rsidR="00CF421F">
        <w:rPr>
          <w:rFonts w:ascii="Times New Roman" w:hAnsi="Times New Roman" w:cs="Times New Roman"/>
          <w:sz w:val="24"/>
          <w:szCs w:val="24"/>
        </w:rPr>
        <w:t>,</w:t>
      </w:r>
      <w:r w:rsidR="008466E4">
        <w:rPr>
          <w:rFonts w:ascii="Times New Roman" w:hAnsi="Times New Roman" w:cs="Times New Roman"/>
          <w:sz w:val="24"/>
          <w:szCs w:val="24"/>
        </w:rPr>
        <w:t xml:space="preserve"> passa a vigorar acrescida do seguinte artigo:</w:t>
      </w:r>
    </w:p>
    <w:p w14:paraId="585437AE" w14:textId="31E8F610" w:rsidR="008736D2" w:rsidRDefault="008736D2" w:rsidP="0070048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349436" w14:textId="6E4BA6F2" w:rsidR="008736D2" w:rsidRDefault="008736D2" w:rsidP="00B07B1E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“Art. 8ª-A  Os servidores ocupantes dos cargos de Assessor Legislativo e Assessor Jurídico, em razão da suas atribuições, ficam dispensados do </w:t>
      </w:r>
      <w:r w:rsidR="00AD6A59">
        <w:rPr>
          <w:rFonts w:ascii="Times New Roman" w:hAnsi="Times New Roman" w:cs="Times New Roman"/>
          <w:sz w:val="24"/>
          <w:szCs w:val="24"/>
        </w:rPr>
        <w:t>controle de jornada de trabalha por registro ponto manual ou biométrico.</w:t>
      </w:r>
    </w:p>
    <w:p w14:paraId="67508F31" w14:textId="18923F9E" w:rsidR="00AD6A59" w:rsidRDefault="00AD6A59" w:rsidP="00B07B1E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3D9F4AB1" w14:textId="39E3FC8E" w:rsidR="00AD6A59" w:rsidRPr="00AD6A59" w:rsidRDefault="00AD6A59" w:rsidP="00B07B1E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Parágrafo único. </w:t>
      </w:r>
      <w:r w:rsidR="008466E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Presidência</w:t>
      </w:r>
      <w:r w:rsidR="008466E4">
        <w:rPr>
          <w:rFonts w:ascii="Times New Roman" w:hAnsi="Times New Roman" w:cs="Times New Roman"/>
          <w:sz w:val="24"/>
          <w:szCs w:val="24"/>
        </w:rPr>
        <w:t xml:space="preserve"> da Câmara será responsável pelo</w:t>
      </w:r>
      <w:r>
        <w:rPr>
          <w:rFonts w:ascii="Times New Roman" w:hAnsi="Times New Roman" w:cs="Times New Roman"/>
          <w:sz w:val="24"/>
          <w:szCs w:val="24"/>
        </w:rPr>
        <w:t xml:space="preserve"> acompanhamento do desenvolvimento das atribuições dos ocupantes dos cargos mencionados no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caput </w:t>
      </w:r>
      <w:r>
        <w:rPr>
          <w:rFonts w:ascii="Times New Roman" w:hAnsi="Times New Roman" w:cs="Times New Roman"/>
          <w:sz w:val="24"/>
          <w:szCs w:val="24"/>
        </w:rPr>
        <w:t>deste artigo</w:t>
      </w:r>
      <w:r w:rsidR="008466E4">
        <w:rPr>
          <w:rFonts w:ascii="Times New Roman" w:hAnsi="Times New Roman" w:cs="Times New Roman"/>
          <w:sz w:val="24"/>
          <w:szCs w:val="24"/>
        </w:rPr>
        <w:t>.”</w:t>
      </w:r>
    </w:p>
    <w:p w14:paraId="5B88164B" w14:textId="77777777" w:rsidR="00C03B5B" w:rsidRPr="00C03B5B" w:rsidRDefault="00C03B5B" w:rsidP="0070048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C7CAA3F" w14:textId="2BB072DE" w:rsidR="001757A7" w:rsidRPr="00C03B5B" w:rsidRDefault="001757A7" w:rsidP="0070048C">
      <w:pPr>
        <w:jc w:val="both"/>
        <w:rPr>
          <w:rFonts w:ascii="Times New Roman" w:hAnsi="Times New Roman" w:cs="Times New Roman"/>
          <w:sz w:val="24"/>
          <w:szCs w:val="24"/>
        </w:rPr>
      </w:pPr>
      <w:r w:rsidRPr="00C03B5B">
        <w:rPr>
          <w:rFonts w:ascii="Times New Roman" w:hAnsi="Times New Roman" w:cs="Times New Roman"/>
          <w:sz w:val="24"/>
          <w:szCs w:val="24"/>
        </w:rPr>
        <w:t xml:space="preserve">Art. </w:t>
      </w:r>
      <w:r w:rsidR="00E10E25">
        <w:rPr>
          <w:rFonts w:ascii="Times New Roman" w:hAnsi="Times New Roman" w:cs="Times New Roman"/>
          <w:sz w:val="24"/>
          <w:szCs w:val="24"/>
        </w:rPr>
        <w:t>4</w:t>
      </w:r>
      <w:r w:rsidRPr="00C03B5B">
        <w:rPr>
          <w:rFonts w:ascii="Times New Roman" w:hAnsi="Times New Roman" w:cs="Times New Roman"/>
          <w:sz w:val="24"/>
          <w:szCs w:val="24"/>
        </w:rPr>
        <w:t>º  O Anexo I da Lei Complementar n.º 04/2019, Organograma da Câmara de Vereadores de São Carlos, fica atualizado conforme o Anexo I desta Lei.</w:t>
      </w:r>
    </w:p>
    <w:p w14:paraId="1D304C8A" w14:textId="0D21CEC7" w:rsidR="005342E4" w:rsidRPr="00C03B5B" w:rsidRDefault="005342E4" w:rsidP="0070048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3F723F2" w14:textId="70B20FFB" w:rsidR="00AB2434" w:rsidRPr="00C03B5B" w:rsidRDefault="00AB2434" w:rsidP="00AB2434">
      <w:pPr>
        <w:jc w:val="both"/>
        <w:rPr>
          <w:rFonts w:ascii="Times New Roman" w:hAnsi="Times New Roman" w:cs="Times New Roman"/>
          <w:sz w:val="24"/>
          <w:szCs w:val="24"/>
        </w:rPr>
      </w:pPr>
      <w:r w:rsidRPr="00C03B5B">
        <w:rPr>
          <w:rFonts w:ascii="Times New Roman" w:hAnsi="Times New Roman" w:cs="Times New Roman"/>
          <w:sz w:val="24"/>
          <w:szCs w:val="24"/>
        </w:rPr>
        <w:t xml:space="preserve">Art. </w:t>
      </w:r>
      <w:r w:rsidR="00E10E25">
        <w:rPr>
          <w:rFonts w:ascii="Times New Roman" w:hAnsi="Times New Roman" w:cs="Times New Roman"/>
          <w:sz w:val="24"/>
          <w:szCs w:val="24"/>
        </w:rPr>
        <w:t>5</w:t>
      </w:r>
      <w:r w:rsidRPr="00C03B5B">
        <w:rPr>
          <w:rFonts w:ascii="Times New Roman" w:hAnsi="Times New Roman" w:cs="Times New Roman"/>
          <w:sz w:val="24"/>
          <w:szCs w:val="24"/>
        </w:rPr>
        <w:t>º  O Anexo IV da Lei Complementar n.º 04/2019</w:t>
      </w:r>
      <w:r w:rsidR="00384BC9" w:rsidRPr="00C03B5B">
        <w:rPr>
          <w:rFonts w:ascii="Times New Roman" w:hAnsi="Times New Roman" w:cs="Times New Roman"/>
          <w:sz w:val="24"/>
          <w:szCs w:val="24"/>
        </w:rPr>
        <w:t>, Quadro de Cargos em Comissão,</w:t>
      </w:r>
      <w:r w:rsidRPr="00C03B5B">
        <w:rPr>
          <w:rFonts w:ascii="Times New Roman" w:hAnsi="Times New Roman" w:cs="Times New Roman"/>
          <w:sz w:val="24"/>
          <w:szCs w:val="24"/>
        </w:rPr>
        <w:t xml:space="preserve"> fica atualizado conforme o Anexo </w:t>
      </w:r>
      <w:r w:rsidR="001757A7" w:rsidRPr="00C03B5B">
        <w:rPr>
          <w:rFonts w:ascii="Times New Roman" w:hAnsi="Times New Roman" w:cs="Times New Roman"/>
          <w:sz w:val="24"/>
          <w:szCs w:val="24"/>
        </w:rPr>
        <w:t>II</w:t>
      </w:r>
      <w:r w:rsidRPr="00C03B5B">
        <w:rPr>
          <w:rFonts w:ascii="Times New Roman" w:hAnsi="Times New Roman" w:cs="Times New Roman"/>
          <w:sz w:val="24"/>
          <w:szCs w:val="24"/>
        </w:rPr>
        <w:t xml:space="preserve"> desta Lei.</w:t>
      </w:r>
    </w:p>
    <w:p w14:paraId="650663B6" w14:textId="7044E2C7" w:rsidR="00AB2434" w:rsidRPr="00C03B5B" w:rsidRDefault="00AB2434" w:rsidP="0070048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CA7912" w14:textId="3F058950" w:rsidR="00384BC9" w:rsidRPr="00C03B5B" w:rsidRDefault="00384BC9" w:rsidP="00384BC9">
      <w:pPr>
        <w:jc w:val="both"/>
        <w:rPr>
          <w:rFonts w:ascii="Times New Roman" w:hAnsi="Times New Roman" w:cs="Times New Roman"/>
          <w:sz w:val="24"/>
          <w:szCs w:val="24"/>
        </w:rPr>
      </w:pPr>
      <w:r w:rsidRPr="00C03B5B">
        <w:rPr>
          <w:rFonts w:ascii="Times New Roman" w:hAnsi="Times New Roman" w:cs="Times New Roman"/>
          <w:sz w:val="24"/>
          <w:szCs w:val="24"/>
        </w:rPr>
        <w:t xml:space="preserve">Art. 6º  O Anexo </w:t>
      </w:r>
      <w:r w:rsidR="00703A91" w:rsidRPr="00C03B5B">
        <w:rPr>
          <w:rFonts w:ascii="Times New Roman" w:hAnsi="Times New Roman" w:cs="Times New Roman"/>
          <w:sz w:val="24"/>
          <w:szCs w:val="24"/>
        </w:rPr>
        <w:t>IX</w:t>
      </w:r>
      <w:r w:rsidRPr="00C03B5B">
        <w:rPr>
          <w:rFonts w:ascii="Times New Roman" w:hAnsi="Times New Roman" w:cs="Times New Roman"/>
          <w:sz w:val="24"/>
          <w:szCs w:val="24"/>
        </w:rPr>
        <w:t xml:space="preserve"> da Lei Complementar n.º 04/2019, Tabela de vencimentos dos cargos em comissão, fica atualizado conforme o Anexo </w:t>
      </w:r>
      <w:r w:rsidR="00703A91" w:rsidRPr="00C03B5B">
        <w:rPr>
          <w:rFonts w:ascii="Times New Roman" w:hAnsi="Times New Roman" w:cs="Times New Roman"/>
          <w:sz w:val="24"/>
          <w:szCs w:val="24"/>
        </w:rPr>
        <w:t>III</w:t>
      </w:r>
      <w:r w:rsidRPr="00C03B5B">
        <w:rPr>
          <w:rFonts w:ascii="Times New Roman" w:hAnsi="Times New Roman" w:cs="Times New Roman"/>
          <w:sz w:val="24"/>
          <w:szCs w:val="24"/>
        </w:rPr>
        <w:t xml:space="preserve"> desta Lei.</w:t>
      </w:r>
    </w:p>
    <w:p w14:paraId="2722FBDE" w14:textId="77777777" w:rsidR="0070048C" w:rsidRPr="00C03B5B" w:rsidRDefault="0070048C" w:rsidP="00665A46">
      <w:pPr>
        <w:rPr>
          <w:rFonts w:ascii="Times New Roman" w:hAnsi="Times New Roman" w:cs="Times New Roman"/>
          <w:sz w:val="24"/>
          <w:szCs w:val="24"/>
        </w:rPr>
      </w:pPr>
    </w:p>
    <w:p w14:paraId="076A8F19" w14:textId="384401A8" w:rsidR="000136D1" w:rsidRPr="00665A46" w:rsidRDefault="009A35C8" w:rsidP="00665A46">
      <w:pPr>
        <w:rPr>
          <w:rFonts w:ascii="Times New Roman" w:hAnsi="Times New Roman" w:cs="Times New Roman"/>
          <w:sz w:val="24"/>
          <w:szCs w:val="24"/>
        </w:rPr>
      </w:pPr>
      <w:r w:rsidRPr="00C03B5B">
        <w:rPr>
          <w:rFonts w:ascii="Times New Roman" w:hAnsi="Times New Roman" w:cs="Times New Roman"/>
          <w:sz w:val="24"/>
          <w:szCs w:val="24"/>
        </w:rPr>
        <w:t xml:space="preserve">Art. </w:t>
      </w:r>
      <w:r w:rsidR="00703A91" w:rsidRPr="00C03B5B">
        <w:rPr>
          <w:rFonts w:ascii="Times New Roman" w:hAnsi="Times New Roman" w:cs="Times New Roman"/>
          <w:sz w:val="24"/>
          <w:szCs w:val="24"/>
        </w:rPr>
        <w:t>7º</w:t>
      </w:r>
      <w:r w:rsidR="00665A46" w:rsidRPr="00C03B5B">
        <w:rPr>
          <w:rFonts w:ascii="Times New Roman" w:hAnsi="Times New Roman" w:cs="Times New Roman"/>
          <w:sz w:val="24"/>
          <w:szCs w:val="24"/>
        </w:rPr>
        <w:t xml:space="preserve"> </w:t>
      </w:r>
      <w:r w:rsidRPr="00C03B5B">
        <w:rPr>
          <w:rFonts w:ascii="Times New Roman" w:hAnsi="Times New Roman" w:cs="Times New Roman"/>
          <w:sz w:val="24"/>
          <w:szCs w:val="24"/>
        </w:rPr>
        <w:t xml:space="preserve"> Esta lei entra em vigor na data da sua publicação.</w:t>
      </w:r>
    </w:p>
    <w:p w14:paraId="3241667E" w14:textId="77777777" w:rsidR="000136D1" w:rsidRPr="00665A46" w:rsidRDefault="000136D1" w:rsidP="00665A46">
      <w:pPr>
        <w:rPr>
          <w:rFonts w:ascii="Times New Roman" w:hAnsi="Times New Roman" w:cs="Times New Roman"/>
          <w:sz w:val="24"/>
          <w:szCs w:val="24"/>
        </w:rPr>
      </w:pPr>
    </w:p>
    <w:p w14:paraId="50A3FE33" w14:textId="77777777" w:rsidR="008466E4" w:rsidRDefault="008466E4" w:rsidP="00665A46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205B6A9" w14:textId="7A5CAE9F" w:rsidR="000136D1" w:rsidRPr="00665A46" w:rsidRDefault="009A35C8" w:rsidP="00665A46">
      <w:pPr>
        <w:jc w:val="right"/>
        <w:rPr>
          <w:rFonts w:ascii="Times New Roman" w:hAnsi="Times New Roman" w:cs="Times New Roman"/>
          <w:sz w:val="24"/>
          <w:szCs w:val="24"/>
        </w:rPr>
      </w:pPr>
      <w:r w:rsidRPr="00665A46">
        <w:rPr>
          <w:rFonts w:ascii="Times New Roman" w:hAnsi="Times New Roman" w:cs="Times New Roman"/>
          <w:sz w:val="24"/>
          <w:szCs w:val="24"/>
        </w:rPr>
        <w:t>Câmara Municipal de</w:t>
      </w:r>
      <w:r w:rsidR="002F7116" w:rsidRPr="00665A46">
        <w:rPr>
          <w:rFonts w:ascii="Times New Roman" w:hAnsi="Times New Roman" w:cs="Times New Roman"/>
          <w:sz w:val="24"/>
          <w:szCs w:val="24"/>
        </w:rPr>
        <w:t xml:space="preserve"> São Carlos</w:t>
      </w:r>
      <w:r w:rsidR="00665A46">
        <w:rPr>
          <w:rFonts w:ascii="Times New Roman" w:hAnsi="Times New Roman" w:cs="Times New Roman"/>
          <w:sz w:val="24"/>
          <w:szCs w:val="24"/>
        </w:rPr>
        <w:t>/SC</w:t>
      </w:r>
      <w:r w:rsidRPr="00665A46">
        <w:rPr>
          <w:rFonts w:ascii="Times New Roman" w:hAnsi="Times New Roman" w:cs="Times New Roman"/>
          <w:sz w:val="24"/>
          <w:szCs w:val="24"/>
        </w:rPr>
        <w:t>,</w:t>
      </w:r>
      <w:r w:rsidR="00665A46">
        <w:rPr>
          <w:rFonts w:ascii="Times New Roman" w:hAnsi="Times New Roman" w:cs="Times New Roman"/>
          <w:sz w:val="24"/>
          <w:szCs w:val="24"/>
        </w:rPr>
        <w:t xml:space="preserve"> </w:t>
      </w:r>
      <w:r w:rsidR="003B512C">
        <w:rPr>
          <w:rFonts w:ascii="Times New Roman" w:hAnsi="Times New Roman" w:cs="Times New Roman"/>
          <w:sz w:val="24"/>
          <w:szCs w:val="24"/>
        </w:rPr>
        <w:t xml:space="preserve">02 </w:t>
      </w:r>
      <w:r w:rsidRPr="00665A46">
        <w:rPr>
          <w:rFonts w:ascii="Times New Roman" w:hAnsi="Times New Roman" w:cs="Times New Roman"/>
          <w:sz w:val="24"/>
          <w:szCs w:val="24"/>
        </w:rPr>
        <w:t>de</w:t>
      </w:r>
      <w:r w:rsidR="002F7116" w:rsidRPr="00665A46">
        <w:rPr>
          <w:rFonts w:ascii="Times New Roman" w:hAnsi="Times New Roman" w:cs="Times New Roman"/>
          <w:sz w:val="24"/>
          <w:szCs w:val="24"/>
        </w:rPr>
        <w:t xml:space="preserve"> </w:t>
      </w:r>
      <w:r w:rsidR="003B512C">
        <w:rPr>
          <w:rFonts w:ascii="Times New Roman" w:hAnsi="Times New Roman" w:cs="Times New Roman"/>
          <w:sz w:val="24"/>
          <w:szCs w:val="24"/>
        </w:rPr>
        <w:t>fevereiro</w:t>
      </w:r>
      <w:r w:rsidR="002F7116" w:rsidRPr="00665A46">
        <w:rPr>
          <w:rFonts w:ascii="Times New Roman" w:hAnsi="Times New Roman" w:cs="Times New Roman"/>
          <w:sz w:val="24"/>
          <w:szCs w:val="24"/>
        </w:rPr>
        <w:t xml:space="preserve"> </w:t>
      </w:r>
      <w:r w:rsidRPr="00665A46">
        <w:rPr>
          <w:rFonts w:ascii="Times New Roman" w:hAnsi="Times New Roman" w:cs="Times New Roman"/>
          <w:sz w:val="24"/>
          <w:szCs w:val="24"/>
        </w:rPr>
        <w:t>de 202</w:t>
      </w:r>
      <w:r w:rsidR="003B512C">
        <w:rPr>
          <w:rFonts w:ascii="Times New Roman" w:hAnsi="Times New Roman" w:cs="Times New Roman"/>
          <w:sz w:val="24"/>
          <w:szCs w:val="24"/>
        </w:rPr>
        <w:t>2</w:t>
      </w:r>
      <w:r w:rsidRPr="00665A46">
        <w:rPr>
          <w:rFonts w:ascii="Times New Roman" w:hAnsi="Times New Roman" w:cs="Times New Roman"/>
          <w:sz w:val="24"/>
          <w:szCs w:val="24"/>
        </w:rPr>
        <w:t>.</w:t>
      </w:r>
    </w:p>
    <w:p w14:paraId="003D1E6E" w14:textId="77777777" w:rsidR="000136D1" w:rsidRPr="00665A46" w:rsidRDefault="000136D1" w:rsidP="00665A46">
      <w:pPr>
        <w:rPr>
          <w:rFonts w:ascii="Times New Roman" w:hAnsi="Times New Roman" w:cs="Times New Roman"/>
          <w:sz w:val="24"/>
          <w:szCs w:val="24"/>
        </w:rPr>
      </w:pPr>
    </w:p>
    <w:p w14:paraId="43C51BCE" w14:textId="77777777" w:rsidR="000136D1" w:rsidRPr="00665A46" w:rsidRDefault="000136D1" w:rsidP="00665A46">
      <w:pPr>
        <w:rPr>
          <w:rFonts w:ascii="Times New Roman" w:hAnsi="Times New Roman" w:cs="Times New Roman"/>
          <w:sz w:val="24"/>
          <w:szCs w:val="24"/>
        </w:rPr>
      </w:pPr>
    </w:p>
    <w:p w14:paraId="7BC8905D" w14:textId="77777777" w:rsidR="000136D1" w:rsidRPr="00665A46" w:rsidRDefault="000136D1" w:rsidP="00665A46">
      <w:pPr>
        <w:rPr>
          <w:rFonts w:ascii="Times New Roman" w:hAnsi="Times New Roman" w:cs="Times New Roman"/>
          <w:sz w:val="24"/>
          <w:szCs w:val="24"/>
        </w:rPr>
      </w:pPr>
    </w:p>
    <w:p w14:paraId="585748E7" w14:textId="692CF2A8" w:rsidR="002F7116" w:rsidRPr="00665A46" w:rsidRDefault="003B512C" w:rsidP="00665A4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Sidirléia Argenta Assmann</w:t>
      </w:r>
    </w:p>
    <w:p w14:paraId="2794AF58" w14:textId="649A38F8" w:rsidR="002F7116" w:rsidRPr="00665A46" w:rsidRDefault="00665A46" w:rsidP="00665A46">
      <w:pPr>
        <w:jc w:val="center"/>
        <w:rPr>
          <w:rFonts w:ascii="Times New Roman" w:hAnsi="Times New Roman" w:cs="Times New Roman"/>
          <w:sz w:val="24"/>
          <w:szCs w:val="24"/>
        </w:rPr>
      </w:pPr>
      <w:r w:rsidRPr="00665A46">
        <w:rPr>
          <w:rFonts w:ascii="Times New Roman" w:hAnsi="Times New Roman" w:cs="Times New Roman"/>
          <w:sz w:val="24"/>
          <w:szCs w:val="24"/>
        </w:rPr>
        <w:t>Vereador</w:t>
      </w:r>
    </w:p>
    <w:p w14:paraId="0E178C41" w14:textId="165AE17A" w:rsidR="002F7116" w:rsidRDefault="002F7116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788B174" w14:textId="71A3FAC1" w:rsidR="005342E4" w:rsidRDefault="005342E4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F2CBFFE" w14:textId="77777777" w:rsidR="00384BC9" w:rsidRDefault="00384BC9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F116E9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8F12001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FE92B52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8A61101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D769B54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D24268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246AD89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B3F1B2A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B8AB78C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DC059C5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6A69EDB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630337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3842551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ABBBF8D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5C8C60A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B0FD02A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F7E424C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BC1BDD8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884D98C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913ADB0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A926E68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EB5B638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3B94EE6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C8C54B5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06AB71F" w14:textId="77777777" w:rsidR="000C3289" w:rsidRDefault="000C3289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52EEBF1" w14:textId="77777777" w:rsidR="00EE5790" w:rsidRDefault="00EE5790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  <w:sectPr w:rsidR="00EE5790">
          <w:headerReference w:type="default" r:id="rId8"/>
          <w:footerReference w:type="default" r:id="rId9"/>
          <w:type w:val="continuous"/>
          <w:pgSz w:w="11910" w:h="16840"/>
          <w:pgMar w:top="1320" w:right="1580" w:bottom="280" w:left="1600" w:header="720" w:footer="720" w:gutter="0"/>
          <w:cols w:space="720"/>
        </w:sectPr>
      </w:pPr>
    </w:p>
    <w:p w14:paraId="0BFC4791" w14:textId="28D72D14" w:rsidR="00CD0234" w:rsidRDefault="00CD0234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342E4">
        <w:rPr>
          <w:rFonts w:ascii="Times New Roman" w:hAnsi="Times New Roman" w:cs="Times New Roman"/>
          <w:b/>
          <w:bCs/>
          <w:sz w:val="24"/>
          <w:szCs w:val="24"/>
        </w:rPr>
        <w:lastRenderedPageBreak/>
        <w:t>ANEXO I</w:t>
      </w:r>
    </w:p>
    <w:p w14:paraId="3368B269" w14:textId="52912ED3" w:rsidR="00EE5790" w:rsidRDefault="00EE5790" w:rsidP="00CD02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241CC5" w14:textId="2DA727F1" w:rsidR="00EE5790" w:rsidRPr="00F07F81" w:rsidRDefault="00EE5790" w:rsidP="00EE5790">
      <w:pPr>
        <w:spacing w:before="120" w:after="120" w:line="276" w:lineRule="auto"/>
        <w:jc w:val="center"/>
        <w:rPr>
          <w:bCs/>
        </w:rPr>
      </w:pPr>
      <w:r w:rsidRPr="00F07F81">
        <w:rPr>
          <w:bCs/>
        </w:rPr>
        <w:t>ANEXO I</w:t>
      </w:r>
      <w:r>
        <w:rPr>
          <w:bCs/>
        </w:rPr>
        <w:t xml:space="preserve"> – LEI COMPLEMENTAR N.º 04/2019</w:t>
      </w:r>
    </w:p>
    <w:p w14:paraId="26BE35D6" w14:textId="0A4B5745" w:rsidR="00EE5790" w:rsidRDefault="00EE5790" w:rsidP="00EE5790">
      <w:pPr>
        <w:jc w:val="center"/>
        <w:rPr>
          <w:bCs/>
        </w:rPr>
      </w:pPr>
      <w:r w:rsidRPr="00F07F81">
        <w:rPr>
          <w:bCs/>
        </w:rPr>
        <w:t>ORGANOGRAMA DA CÂMARA DE VEREADORES DE SÃO CARLOS</w:t>
      </w:r>
    </w:p>
    <w:p w14:paraId="075F9E81" w14:textId="33DD39FC" w:rsidR="00EE5790" w:rsidRDefault="00EE5790" w:rsidP="00EE5790">
      <w:pPr>
        <w:jc w:val="center"/>
        <w:rPr>
          <w:bCs/>
        </w:rPr>
      </w:pPr>
    </w:p>
    <w:p w14:paraId="660377A7" w14:textId="4906590E" w:rsidR="000C3289" w:rsidRPr="00EE5790" w:rsidRDefault="00EE5790" w:rsidP="00EE579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3BD24CD3" wp14:editId="6BF8AAC5">
            <wp:simplePos x="0" y="0"/>
            <wp:positionH relativeFrom="page">
              <wp:align>center</wp:align>
            </wp:positionH>
            <wp:positionV relativeFrom="margin">
              <wp:posOffset>1100455</wp:posOffset>
            </wp:positionV>
            <wp:extent cx="8938895" cy="3529965"/>
            <wp:effectExtent l="0" t="57150" r="0" b="108585"/>
            <wp:wrapSquare wrapText="bothSides"/>
            <wp:docPr id="3" name="Diagrama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4B3E28" w14:textId="039C42CD" w:rsidR="000C3289" w:rsidRDefault="000C3289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CBB63C7" w14:textId="78C86CFE" w:rsidR="000C3289" w:rsidRDefault="000C3289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08F00D7" w14:textId="20EAF782" w:rsidR="000C3289" w:rsidRDefault="000C3289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AFEE962" w14:textId="604C36AE" w:rsidR="000C3289" w:rsidRDefault="000C3289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6DAA87F" w14:textId="0E6F99B6" w:rsidR="000C3289" w:rsidRDefault="000C3289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9DFE21D" w14:textId="5CF23AB1" w:rsidR="000C3289" w:rsidRDefault="000C3289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3C26F11" w14:textId="652BC60D" w:rsidR="000C3289" w:rsidRDefault="000C3289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B59C99F" w14:textId="1E98BDFE" w:rsidR="000C3289" w:rsidRDefault="000C3289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4BD7BF5" w14:textId="5449592B" w:rsidR="000C3289" w:rsidRDefault="000C3289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CEEA76E" w14:textId="0A99F484" w:rsidR="000C3289" w:rsidRDefault="000C3289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F461F5A" w14:textId="502DB0C3" w:rsidR="000C3289" w:rsidRDefault="000C3289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3E3065B" w14:textId="3777788C" w:rsidR="000C3289" w:rsidRDefault="000C3289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D586221" w14:textId="42B992EF" w:rsidR="000C3289" w:rsidRDefault="000C3289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446B9E8" w14:textId="0856E661" w:rsidR="000C3289" w:rsidRDefault="000C3289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8D0DCB3" w14:textId="4FAF811D" w:rsidR="000C3289" w:rsidRDefault="000C3289" w:rsidP="00665A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C574053" w14:textId="77777777" w:rsidR="00EE5790" w:rsidRDefault="00EE5790" w:rsidP="00EE5790">
      <w:pPr>
        <w:rPr>
          <w:rFonts w:ascii="Times New Roman" w:hAnsi="Times New Roman" w:cs="Times New Roman"/>
          <w:sz w:val="24"/>
          <w:szCs w:val="24"/>
        </w:rPr>
        <w:sectPr w:rsidR="00EE5790" w:rsidSect="00EE5790">
          <w:pgSz w:w="16840" w:h="11910" w:orient="landscape"/>
          <w:pgMar w:top="1599" w:right="1321" w:bottom="1582" w:left="278" w:header="720" w:footer="720" w:gutter="0"/>
          <w:cols w:space="720"/>
        </w:sectPr>
      </w:pPr>
    </w:p>
    <w:p w14:paraId="4A706457" w14:textId="77777777" w:rsidR="00EE5790" w:rsidRDefault="00EE5790" w:rsidP="00703A91">
      <w:pPr>
        <w:spacing w:before="120" w:after="120" w:line="276" w:lineRule="auto"/>
        <w:rPr>
          <w:b/>
        </w:rPr>
      </w:pPr>
    </w:p>
    <w:p w14:paraId="72693281" w14:textId="4ADA20E3" w:rsidR="005342E4" w:rsidRPr="005342E4" w:rsidRDefault="005342E4" w:rsidP="005342E4">
      <w:pPr>
        <w:spacing w:before="120" w:after="120" w:line="276" w:lineRule="auto"/>
        <w:jc w:val="center"/>
        <w:rPr>
          <w:b/>
        </w:rPr>
      </w:pPr>
      <w:r w:rsidRPr="005342E4">
        <w:rPr>
          <w:b/>
        </w:rPr>
        <w:t>ANEXO II</w:t>
      </w:r>
    </w:p>
    <w:p w14:paraId="0EB223B7" w14:textId="77777777" w:rsidR="005342E4" w:rsidRDefault="005342E4" w:rsidP="005342E4">
      <w:pPr>
        <w:spacing w:before="120" w:after="120" w:line="276" w:lineRule="auto"/>
        <w:jc w:val="center"/>
        <w:rPr>
          <w:bCs/>
        </w:rPr>
      </w:pPr>
    </w:p>
    <w:p w14:paraId="724DB086" w14:textId="2DBAC854" w:rsidR="005342E4" w:rsidRPr="00B82764" w:rsidRDefault="005342E4" w:rsidP="005342E4">
      <w:pPr>
        <w:spacing w:before="120" w:after="120" w:line="276" w:lineRule="auto"/>
        <w:jc w:val="center"/>
        <w:rPr>
          <w:bCs/>
        </w:rPr>
      </w:pPr>
      <w:r w:rsidRPr="00B82764">
        <w:rPr>
          <w:bCs/>
        </w:rPr>
        <w:t>ANEXO IV</w:t>
      </w:r>
      <w:r w:rsidR="00384BC9">
        <w:rPr>
          <w:bCs/>
        </w:rPr>
        <w:t xml:space="preserve"> </w:t>
      </w:r>
      <w:r w:rsidR="00384BC9">
        <w:t>– LEI COMPLEMENTAR N.º 04/2019</w:t>
      </w:r>
    </w:p>
    <w:p w14:paraId="2979F560" w14:textId="77777777" w:rsidR="005342E4" w:rsidRPr="00B82764" w:rsidRDefault="005342E4" w:rsidP="005342E4">
      <w:pPr>
        <w:spacing w:before="120" w:after="120" w:line="276" w:lineRule="auto"/>
        <w:jc w:val="center"/>
        <w:rPr>
          <w:bCs/>
        </w:rPr>
      </w:pPr>
      <w:r w:rsidRPr="00B82764">
        <w:rPr>
          <w:bCs/>
        </w:rPr>
        <w:t>QUADRO DE CARGOS EM COMISSÃO</w:t>
      </w:r>
    </w:p>
    <w:p w14:paraId="46C71E8B" w14:textId="77777777" w:rsidR="005342E4" w:rsidRDefault="005342E4" w:rsidP="005342E4">
      <w:pPr>
        <w:spacing w:before="120" w:after="120" w:line="276" w:lineRule="auto"/>
        <w:jc w:val="center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20"/>
        <w:gridCol w:w="2689"/>
        <w:gridCol w:w="1386"/>
        <w:gridCol w:w="1295"/>
        <w:gridCol w:w="1629"/>
      </w:tblGrid>
      <w:tr w:rsidR="005342E4" w:rsidRPr="00306D73" w14:paraId="59CA5EBB" w14:textId="77777777" w:rsidTr="00384BC9">
        <w:tc>
          <w:tcPr>
            <w:tcW w:w="1721" w:type="dxa"/>
            <w:shd w:val="clear" w:color="auto" w:fill="BFBFBF"/>
          </w:tcPr>
          <w:p w14:paraId="5FEB9CF3" w14:textId="77777777" w:rsidR="005342E4" w:rsidRPr="00306D73" w:rsidRDefault="005342E4" w:rsidP="00415DD6">
            <w:pPr>
              <w:spacing w:before="120" w:after="120" w:line="276" w:lineRule="auto"/>
              <w:jc w:val="center"/>
              <w:rPr>
                <w:b/>
              </w:rPr>
            </w:pPr>
            <w:r w:rsidRPr="00306D73">
              <w:rPr>
                <w:b/>
              </w:rPr>
              <w:t>Código</w:t>
            </w:r>
          </w:p>
        </w:tc>
        <w:tc>
          <w:tcPr>
            <w:tcW w:w="2689" w:type="dxa"/>
            <w:shd w:val="clear" w:color="auto" w:fill="BFBFBF"/>
          </w:tcPr>
          <w:p w14:paraId="6CF10A0A" w14:textId="77777777" w:rsidR="005342E4" w:rsidRPr="00306D73" w:rsidRDefault="005342E4" w:rsidP="00415DD6">
            <w:pPr>
              <w:spacing w:before="120" w:after="120" w:line="276" w:lineRule="auto"/>
              <w:jc w:val="center"/>
              <w:rPr>
                <w:b/>
              </w:rPr>
            </w:pPr>
            <w:r w:rsidRPr="00306D73">
              <w:rPr>
                <w:b/>
              </w:rPr>
              <w:t>Cargo</w:t>
            </w:r>
          </w:p>
        </w:tc>
        <w:tc>
          <w:tcPr>
            <w:tcW w:w="1386" w:type="dxa"/>
            <w:shd w:val="clear" w:color="auto" w:fill="BFBFBF"/>
          </w:tcPr>
          <w:p w14:paraId="761B13D2" w14:textId="77777777" w:rsidR="005342E4" w:rsidRPr="00306D73" w:rsidRDefault="005342E4" w:rsidP="00415DD6">
            <w:pPr>
              <w:spacing w:before="120" w:after="120" w:line="276" w:lineRule="auto"/>
              <w:jc w:val="center"/>
              <w:rPr>
                <w:b/>
              </w:rPr>
            </w:pPr>
            <w:r w:rsidRPr="00306D73">
              <w:rPr>
                <w:b/>
              </w:rPr>
              <w:t>Dedicação</w:t>
            </w:r>
          </w:p>
        </w:tc>
        <w:tc>
          <w:tcPr>
            <w:tcW w:w="1295" w:type="dxa"/>
            <w:shd w:val="clear" w:color="auto" w:fill="BFBFBF"/>
          </w:tcPr>
          <w:p w14:paraId="07D4589A" w14:textId="77777777" w:rsidR="005342E4" w:rsidRPr="00306D73" w:rsidRDefault="005342E4" w:rsidP="00415DD6">
            <w:pPr>
              <w:spacing w:before="120" w:after="120" w:line="276" w:lineRule="auto"/>
              <w:jc w:val="center"/>
              <w:rPr>
                <w:b/>
              </w:rPr>
            </w:pPr>
            <w:r w:rsidRPr="00306D73">
              <w:rPr>
                <w:b/>
              </w:rPr>
              <w:t>Nível</w:t>
            </w:r>
          </w:p>
        </w:tc>
        <w:tc>
          <w:tcPr>
            <w:tcW w:w="1629" w:type="dxa"/>
            <w:shd w:val="clear" w:color="auto" w:fill="BFBFBF"/>
          </w:tcPr>
          <w:p w14:paraId="7857C26A" w14:textId="77777777" w:rsidR="005342E4" w:rsidRPr="00306D73" w:rsidRDefault="005342E4" w:rsidP="00415DD6">
            <w:pPr>
              <w:spacing w:before="120" w:after="120" w:line="276" w:lineRule="auto"/>
              <w:jc w:val="center"/>
              <w:rPr>
                <w:b/>
              </w:rPr>
            </w:pPr>
            <w:r w:rsidRPr="00306D73">
              <w:rPr>
                <w:b/>
              </w:rPr>
              <w:t>Número de vagas</w:t>
            </w:r>
          </w:p>
        </w:tc>
      </w:tr>
      <w:tr w:rsidR="005342E4" w:rsidRPr="00306D73" w14:paraId="1A74C001" w14:textId="77777777" w:rsidTr="00384BC9">
        <w:tc>
          <w:tcPr>
            <w:tcW w:w="1721" w:type="dxa"/>
          </w:tcPr>
          <w:p w14:paraId="43A12072" w14:textId="77777777" w:rsidR="005342E4" w:rsidRPr="00703A91" w:rsidRDefault="005342E4" w:rsidP="00415DD6">
            <w:pPr>
              <w:spacing w:before="120" w:after="120" w:line="276" w:lineRule="auto"/>
              <w:jc w:val="center"/>
            </w:pPr>
            <w:r w:rsidRPr="00703A91">
              <w:t>81001</w:t>
            </w:r>
          </w:p>
        </w:tc>
        <w:tc>
          <w:tcPr>
            <w:tcW w:w="2689" w:type="dxa"/>
          </w:tcPr>
          <w:p w14:paraId="1766A090" w14:textId="5087988A" w:rsidR="005342E4" w:rsidRPr="00703A91" w:rsidRDefault="00703A91" w:rsidP="00415DD6">
            <w:pPr>
              <w:spacing w:before="120" w:after="120" w:line="276" w:lineRule="auto"/>
              <w:jc w:val="center"/>
            </w:pPr>
            <w:r w:rsidRPr="00703A91">
              <w:t xml:space="preserve">Asessor </w:t>
            </w:r>
            <w:r w:rsidR="005342E4" w:rsidRPr="00703A91">
              <w:t>Legislativo</w:t>
            </w:r>
          </w:p>
        </w:tc>
        <w:tc>
          <w:tcPr>
            <w:tcW w:w="1386" w:type="dxa"/>
          </w:tcPr>
          <w:p w14:paraId="572A8469" w14:textId="77777777" w:rsidR="005342E4" w:rsidRPr="00703A91" w:rsidRDefault="005342E4" w:rsidP="00415DD6">
            <w:pPr>
              <w:spacing w:before="120" w:after="120" w:line="276" w:lineRule="auto"/>
              <w:jc w:val="center"/>
            </w:pPr>
            <w:r w:rsidRPr="00703A91">
              <w:t>Integral</w:t>
            </w:r>
          </w:p>
        </w:tc>
        <w:tc>
          <w:tcPr>
            <w:tcW w:w="1295" w:type="dxa"/>
          </w:tcPr>
          <w:p w14:paraId="152690A8" w14:textId="77777777" w:rsidR="005342E4" w:rsidRPr="00703A91" w:rsidRDefault="005342E4" w:rsidP="00415DD6">
            <w:pPr>
              <w:spacing w:before="120" w:after="120" w:line="276" w:lineRule="auto"/>
              <w:jc w:val="center"/>
            </w:pPr>
            <w:r w:rsidRPr="00703A91">
              <w:t>CC-01</w:t>
            </w:r>
          </w:p>
        </w:tc>
        <w:tc>
          <w:tcPr>
            <w:tcW w:w="1629" w:type="dxa"/>
          </w:tcPr>
          <w:p w14:paraId="03882EB6" w14:textId="77777777" w:rsidR="005342E4" w:rsidRPr="00703A91" w:rsidRDefault="005342E4" w:rsidP="00415DD6">
            <w:pPr>
              <w:spacing w:before="120" w:after="120" w:line="276" w:lineRule="auto"/>
              <w:jc w:val="center"/>
            </w:pPr>
            <w:r w:rsidRPr="00703A91">
              <w:t>01</w:t>
            </w:r>
          </w:p>
        </w:tc>
      </w:tr>
      <w:tr w:rsidR="005342E4" w:rsidRPr="00306D73" w14:paraId="349C0FEB" w14:textId="77777777" w:rsidTr="00384BC9">
        <w:tc>
          <w:tcPr>
            <w:tcW w:w="1721" w:type="dxa"/>
          </w:tcPr>
          <w:p w14:paraId="0BF6AF92" w14:textId="77777777" w:rsidR="005342E4" w:rsidRPr="00703A91" w:rsidRDefault="005342E4" w:rsidP="00415DD6">
            <w:pPr>
              <w:spacing w:before="120" w:after="120" w:line="276" w:lineRule="auto"/>
              <w:jc w:val="center"/>
            </w:pPr>
            <w:r w:rsidRPr="00703A91">
              <w:t>81002</w:t>
            </w:r>
          </w:p>
        </w:tc>
        <w:tc>
          <w:tcPr>
            <w:tcW w:w="2689" w:type="dxa"/>
          </w:tcPr>
          <w:p w14:paraId="11BA3947" w14:textId="77777777" w:rsidR="005342E4" w:rsidRPr="00703A91" w:rsidRDefault="005342E4" w:rsidP="00415DD6">
            <w:pPr>
              <w:spacing w:before="120" w:after="120" w:line="276" w:lineRule="auto"/>
              <w:jc w:val="center"/>
            </w:pPr>
            <w:r w:rsidRPr="00703A91">
              <w:t>Assessor Jurídico</w:t>
            </w:r>
          </w:p>
        </w:tc>
        <w:tc>
          <w:tcPr>
            <w:tcW w:w="1386" w:type="dxa"/>
          </w:tcPr>
          <w:p w14:paraId="303405FA" w14:textId="77777777" w:rsidR="005342E4" w:rsidRPr="00703A91" w:rsidRDefault="005342E4" w:rsidP="00415DD6">
            <w:pPr>
              <w:spacing w:before="120" w:after="120" w:line="276" w:lineRule="auto"/>
              <w:jc w:val="center"/>
            </w:pPr>
            <w:r w:rsidRPr="00703A91">
              <w:t>Integral</w:t>
            </w:r>
          </w:p>
        </w:tc>
        <w:tc>
          <w:tcPr>
            <w:tcW w:w="1295" w:type="dxa"/>
          </w:tcPr>
          <w:p w14:paraId="56D60F9A" w14:textId="77777777" w:rsidR="005342E4" w:rsidRPr="00703A91" w:rsidRDefault="005342E4" w:rsidP="00415DD6">
            <w:pPr>
              <w:spacing w:before="120" w:after="120" w:line="276" w:lineRule="auto"/>
              <w:jc w:val="center"/>
            </w:pPr>
            <w:r w:rsidRPr="00703A91">
              <w:t>CC-02</w:t>
            </w:r>
          </w:p>
        </w:tc>
        <w:tc>
          <w:tcPr>
            <w:tcW w:w="1629" w:type="dxa"/>
          </w:tcPr>
          <w:p w14:paraId="6D21613B" w14:textId="77777777" w:rsidR="005342E4" w:rsidRPr="00703A91" w:rsidRDefault="005342E4" w:rsidP="00415DD6">
            <w:pPr>
              <w:spacing w:before="120" w:after="120" w:line="276" w:lineRule="auto"/>
              <w:jc w:val="center"/>
            </w:pPr>
            <w:r w:rsidRPr="00703A91">
              <w:t>01</w:t>
            </w:r>
          </w:p>
        </w:tc>
      </w:tr>
    </w:tbl>
    <w:p w14:paraId="4E26B8DC" w14:textId="77777777" w:rsidR="00384BC9" w:rsidRDefault="00384BC9" w:rsidP="00384BC9">
      <w:pPr>
        <w:spacing w:before="120" w:after="120" w:line="276" w:lineRule="auto"/>
        <w:jc w:val="center"/>
      </w:pPr>
    </w:p>
    <w:p w14:paraId="038BFE93" w14:textId="77777777" w:rsidR="00384BC9" w:rsidRDefault="00384BC9" w:rsidP="00384BC9">
      <w:pPr>
        <w:spacing w:before="120" w:after="120" w:line="276" w:lineRule="auto"/>
        <w:jc w:val="center"/>
      </w:pPr>
    </w:p>
    <w:p w14:paraId="1034EE97" w14:textId="77777777" w:rsidR="000C3289" w:rsidRDefault="000C3289" w:rsidP="00384BC9">
      <w:pPr>
        <w:spacing w:before="120" w:after="120" w:line="276" w:lineRule="auto"/>
        <w:jc w:val="center"/>
        <w:rPr>
          <w:b/>
          <w:bCs/>
        </w:rPr>
      </w:pPr>
    </w:p>
    <w:p w14:paraId="15CB639F" w14:textId="77777777" w:rsidR="000C3289" w:rsidRDefault="000C3289" w:rsidP="00384BC9">
      <w:pPr>
        <w:spacing w:before="120" w:after="120" w:line="276" w:lineRule="auto"/>
        <w:jc w:val="center"/>
        <w:rPr>
          <w:b/>
          <w:bCs/>
        </w:rPr>
      </w:pPr>
    </w:p>
    <w:p w14:paraId="0696EB8A" w14:textId="77777777" w:rsidR="000C3289" w:rsidRDefault="000C3289" w:rsidP="00384BC9">
      <w:pPr>
        <w:spacing w:before="120" w:after="120" w:line="276" w:lineRule="auto"/>
        <w:jc w:val="center"/>
        <w:rPr>
          <w:b/>
          <w:bCs/>
        </w:rPr>
      </w:pPr>
    </w:p>
    <w:p w14:paraId="5A42D457" w14:textId="77777777" w:rsidR="000C3289" w:rsidRDefault="000C3289" w:rsidP="00384BC9">
      <w:pPr>
        <w:spacing w:before="120" w:after="120" w:line="276" w:lineRule="auto"/>
        <w:jc w:val="center"/>
        <w:rPr>
          <w:b/>
          <w:bCs/>
        </w:rPr>
      </w:pPr>
    </w:p>
    <w:p w14:paraId="2C958DB1" w14:textId="77777777" w:rsidR="000C3289" w:rsidRDefault="000C3289" w:rsidP="00384BC9">
      <w:pPr>
        <w:spacing w:before="120" w:after="120" w:line="276" w:lineRule="auto"/>
        <w:jc w:val="center"/>
        <w:rPr>
          <w:b/>
          <w:bCs/>
        </w:rPr>
      </w:pPr>
    </w:p>
    <w:p w14:paraId="6A5377B8" w14:textId="77777777" w:rsidR="000C3289" w:rsidRDefault="000C3289" w:rsidP="00384BC9">
      <w:pPr>
        <w:spacing w:before="120" w:after="120" w:line="276" w:lineRule="auto"/>
        <w:jc w:val="center"/>
        <w:rPr>
          <w:b/>
          <w:bCs/>
        </w:rPr>
      </w:pPr>
    </w:p>
    <w:p w14:paraId="5F32E2BF" w14:textId="77777777" w:rsidR="000C3289" w:rsidRDefault="000C3289" w:rsidP="00384BC9">
      <w:pPr>
        <w:spacing w:before="120" w:after="120" w:line="276" w:lineRule="auto"/>
        <w:jc w:val="center"/>
        <w:rPr>
          <w:b/>
          <w:bCs/>
        </w:rPr>
      </w:pPr>
    </w:p>
    <w:p w14:paraId="130BBA27" w14:textId="77777777" w:rsidR="000C3289" w:rsidRDefault="000C3289" w:rsidP="00384BC9">
      <w:pPr>
        <w:spacing w:before="120" w:after="120" w:line="276" w:lineRule="auto"/>
        <w:jc w:val="center"/>
        <w:rPr>
          <w:b/>
          <w:bCs/>
        </w:rPr>
      </w:pPr>
    </w:p>
    <w:p w14:paraId="16ABB65B" w14:textId="77777777" w:rsidR="000C3289" w:rsidRDefault="000C3289" w:rsidP="00384BC9">
      <w:pPr>
        <w:spacing w:before="120" w:after="120" w:line="276" w:lineRule="auto"/>
        <w:jc w:val="center"/>
        <w:rPr>
          <w:b/>
          <w:bCs/>
        </w:rPr>
      </w:pPr>
    </w:p>
    <w:p w14:paraId="37CC0745" w14:textId="77777777" w:rsidR="000C3289" w:rsidRDefault="000C3289" w:rsidP="00384BC9">
      <w:pPr>
        <w:spacing w:before="120" w:after="120" w:line="276" w:lineRule="auto"/>
        <w:jc w:val="center"/>
        <w:rPr>
          <w:b/>
          <w:bCs/>
        </w:rPr>
      </w:pPr>
    </w:p>
    <w:p w14:paraId="0DF8BADE" w14:textId="77777777" w:rsidR="000C3289" w:rsidRDefault="000C3289" w:rsidP="00384BC9">
      <w:pPr>
        <w:spacing w:before="120" w:after="120" w:line="276" w:lineRule="auto"/>
        <w:jc w:val="center"/>
        <w:rPr>
          <w:b/>
          <w:bCs/>
        </w:rPr>
      </w:pPr>
    </w:p>
    <w:p w14:paraId="30B196F3" w14:textId="77777777" w:rsidR="000C3289" w:rsidRDefault="000C3289" w:rsidP="00384BC9">
      <w:pPr>
        <w:spacing w:before="120" w:after="120" w:line="276" w:lineRule="auto"/>
        <w:jc w:val="center"/>
        <w:rPr>
          <w:b/>
          <w:bCs/>
        </w:rPr>
      </w:pPr>
    </w:p>
    <w:p w14:paraId="0A33AD7E" w14:textId="77777777" w:rsidR="000C3289" w:rsidRDefault="000C3289" w:rsidP="00384BC9">
      <w:pPr>
        <w:spacing w:before="120" w:after="120" w:line="276" w:lineRule="auto"/>
        <w:jc w:val="center"/>
        <w:rPr>
          <w:b/>
          <w:bCs/>
        </w:rPr>
      </w:pPr>
    </w:p>
    <w:p w14:paraId="61EDDF70" w14:textId="77777777" w:rsidR="000C3289" w:rsidRDefault="000C3289" w:rsidP="00384BC9">
      <w:pPr>
        <w:spacing w:before="120" w:after="120" w:line="276" w:lineRule="auto"/>
        <w:jc w:val="center"/>
        <w:rPr>
          <w:b/>
          <w:bCs/>
        </w:rPr>
      </w:pPr>
    </w:p>
    <w:p w14:paraId="221DC978" w14:textId="6BC6C6B9" w:rsidR="00063B14" w:rsidRDefault="00063B14" w:rsidP="00703A91">
      <w:pPr>
        <w:spacing w:before="120" w:after="120" w:line="276" w:lineRule="auto"/>
        <w:rPr>
          <w:b/>
        </w:rPr>
      </w:pPr>
    </w:p>
    <w:p w14:paraId="25CFB250" w14:textId="6ABF4157" w:rsidR="00063B14" w:rsidRDefault="000C3289" w:rsidP="000C3289">
      <w:pPr>
        <w:spacing w:before="120" w:after="120" w:line="276" w:lineRule="auto"/>
        <w:jc w:val="center"/>
        <w:rPr>
          <w:b/>
        </w:rPr>
      </w:pPr>
      <w:r>
        <w:rPr>
          <w:b/>
        </w:rPr>
        <w:lastRenderedPageBreak/>
        <w:t xml:space="preserve">ANEXO  </w:t>
      </w:r>
      <w:r w:rsidR="00703A91">
        <w:rPr>
          <w:b/>
        </w:rPr>
        <w:t>III</w:t>
      </w:r>
    </w:p>
    <w:p w14:paraId="74C471A4" w14:textId="77777777" w:rsidR="000C3289" w:rsidRDefault="000C3289" w:rsidP="000C3289">
      <w:pPr>
        <w:spacing w:before="120" w:after="120" w:line="276" w:lineRule="auto"/>
        <w:jc w:val="center"/>
        <w:rPr>
          <w:b/>
        </w:rPr>
      </w:pPr>
    </w:p>
    <w:p w14:paraId="1D26C1BC" w14:textId="739C6CB6" w:rsidR="000C3289" w:rsidRPr="00D93C28" w:rsidRDefault="000C3289" w:rsidP="000C3289">
      <w:pPr>
        <w:pStyle w:val="Default"/>
        <w:spacing w:line="276" w:lineRule="auto"/>
        <w:jc w:val="center"/>
        <w:rPr>
          <w:rFonts w:ascii="Times New Roman" w:hAnsi="Times New Roman" w:cs="Times New Roman"/>
          <w:bCs/>
        </w:rPr>
      </w:pPr>
      <w:r w:rsidRPr="00D93C28">
        <w:rPr>
          <w:rFonts w:ascii="Times New Roman" w:hAnsi="Times New Roman" w:cs="Times New Roman"/>
          <w:bCs/>
        </w:rPr>
        <w:t>ANEXO IX</w:t>
      </w:r>
      <w:r>
        <w:rPr>
          <w:rFonts w:ascii="Times New Roman" w:hAnsi="Times New Roman" w:cs="Times New Roman"/>
          <w:bCs/>
        </w:rPr>
        <w:t xml:space="preserve"> – LEI COMPLEMENTAR N.º 04/2019</w:t>
      </w:r>
    </w:p>
    <w:p w14:paraId="72E2FA4C" w14:textId="77777777" w:rsidR="000C3289" w:rsidRPr="00D93C28" w:rsidRDefault="000C3289" w:rsidP="000C3289">
      <w:pPr>
        <w:pStyle w:val="Default"/>
        <w:spacing w:line="276" w:lineRule="auto"/>
        <w:jc w:val="center"/>
        <w:rPr>
          <w:rFonts w:ascii="Times New Roman" w:hAnsi="Times New Roman" w:cs="Times New Roman"/>
          <w:bCs/>
        </w:rPr>
      </w:pPr>
      <w:r w:rsidRPr="00D93C28">
        <w:rPr>
          <w:rFonts w:ascii="Times New Roman" w:hAnsi="Times New Roman" w:cs="Times New Roman"/>
          <w:bCs/>
        </w:rPr>
        <w:t xml:space="preserve">ATRIBUIÇÕES DOS CARGOS EM COMISSÃO </w:t>
      </w:r>
    </w:p>
    <w:p w14:paraId="47B2FBD5" w14:textId="77777777" w:rsidR="00063B14" w:rsidRDefault="00063B14" w:rsidP="00063B1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873F5B8" w14:textId="77777777" w:rsidR="00063B14" w:rsidRDefault="00063B14" w:rsidP="00063B14">
      <w:pPr>
        <w:widowControl/>
        <w:numPr>
          <w:ilvl w:val="0"/>
          <w:numId w:val="5"/>
        </w:numPr>
        <w:autoSpaceDE/>
        <w:autoSpaceDN/>
        <w:spacing w:before="120" w:after="120" w:line="276" w:lineRule="auto"/>
        <w:ind w:left="0" w:firstLine="0"/>
        <w:rPr>
          <w:b/>
        </w:rPr>
      </w:pPr>
      <w:r>
        <w:rPr>
          <w:b/>
        </w:rPr>
        <w:t>GRUPO: CARGOS EM COMISSÃO</w:t>
      </w:r>
    </w:p>
    <w:p w14:paraId="53A6576E" w14:textId="77777777" w:rsidR="00063B14" w:rsidRDefault="00063B14" w:rsidP="00063B14">
      <w:pPr>
        <w:widowControl/>
        <w:numPr>
          <w:ilvl w:val="1"/>
          <w:numId w:val="5"/>
        </w:numPr>
        <w:autoSpaceDE/>
        <w:autoSpaceDN/>
        <w:spacing w:before="120" w:after="120" w:line="276" w:lineRule="auto"/>
        <w:ind w:left="0" w:firstLine="0"/>
        <w:rPr>
          <w:b/>
        </w:rPr>
      </w:pPr>
      <w:r>
        <w:rPr>
          <w:b/>
        </w:rPr>
        <w:t xml:space="preserve">NÍVEIS: </w:t>
      </w:r>
    </w:p>
    <w:p w14:paraId="2F74EAA8" w14:textId="572D0251" w:rsidR="00063B14" w:rsidRDefault="00063B14" w:rsidP="00063B14">
      <w:pPr>
        <w:pStyle w:val="PargrafodaLista"/>
        <w:widowControl/>
        <w:numPr>
          <w:ilvl w:val="0"/>
          <w:numId w:val="8"/>
        </w:numPr>
        <w:autoSpaceDE/>
        <w:autoSpaceDN/>
        <w:spacing w:before="120" w:after="120" w:line="276" w:lineRule="auto"/>
      </w:pPr>
      <w:r w:rsidRPr="001303A6">
        <w:t xml:space="preserve">CC-01 </w:t>
      </w:r>
    </w:p>
    <w:p w14:paraId="74BEB098" w14:textId="369FC791" w:rsidR="00442EA0" w:rsidRDefault="00442EA0" w:rsidP="00063B14">
      <w:pPr>
        <w:pStyle w:val="PargrafodaLista"/>
        <w:widowControl/>
        <w:numPr>
          <w:ilvl w:val="0"/>
          <w:numId w:val="8"/>
        </w:numPr>
        <w:autoSpaceDE/>
        <w:autoSpaceDN/>
        <w:spacing w:before="120" w:after="120" w:line="276" w:lineRule="auto"/>
      </w:pPr>
      <w:r>
        <w:t>CC-02</w:t>
      </w:r>
    </w:p>
    <w:p w14:paraId="335B04C0" w14:textId="77777777" w:rsidR="00063B14" w:rsidRDefault="00063B14" w:rsidP="00063B14">
      <w:pPr>
        <w:widowControl/>
        <w:numPr>
          <w:ilvl w:val="1"/>
          <w:numId w:val="5"/>
        </w:numPr>
        <w:autoSpaceDE/>
        <w:autoSpaceDN/>
        <w:spacing w:before="120" w:after="120" w:line="276" w:lineRule="auto"/>
        <w:ind w:left="0" w:firstLine="0"/>
        <w:rPr>
          <w:b/>
        </w:rPr>
      </w:pPr>
      <w:r>
        <w:rPr>
          <w:b/>
        </w:rPr>
        <w:t>DESCRIÇÃO SUMÁRIA DO GRUPO:</w:t>
      </w:r>
    </w:p>
    <w:p w14:paraId="45D20BCC" w14:textId="77777777" w:rsidR="00063B14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092607">
        <w:rPr>
          <w:rFonts w:ascii="Times New Roman" w:hAnsi="Times New Roman"/>
          <w:sz w:val="24"/>
          <w:szCs w:val="24"/>
        </w:rPr>
        <w:t>restar serviços de consultoria técnica jurídica e legislativa à Presidência, à Mesa Diretora, ao Plenário e Comissões</w:t>
      </w:r>
      <w:r>
        <w:rPr>
          <w:rFonts w:ascii="Times New Roman" w:hAnsi="Times New Roman"/>
          <w:sz w:val="24"/>
          <w:szCs w:val="24"/>
        </w:rPr>
        <w:t>, bem como a</w:t>
      </w:r>
      <w:r w:rsidRPr="00092607">
        <w:rPr>
          <w:rFonts w:ascii="Times New Roman" w:hAnsi="Times New Roman"/>
          <w:sz w:val="24"/>
          <w:szCs w:val="24"/>
        </w:rPr>
        <w:t>ssistir todos os órgãos da Câmara orientando sobre a forma mais regular e legal de prática de atos e procedimentos jurídico-administrativos;</w:t>
      </w:r>
    </w:p>
    <w:p w14:paraId="261B66FB" w14:textId="77777777" w:rsidR="00063B14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044A64CF" w14:textId="49B7029A" w:rsidR="00063B14" w:rsidRPr="00D42D42" w:rsidRDefault="00063B14" w:rsidP="00063B14">
      <w:pPr>
        <w:pStyle w:val="TextosemFormatao"/>
        <w:numPr>
          <w:ilvl w:val="2"/>
          <w:numId w:val="5"/>
        </w:numPr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Assessor </w:t>
      </w:r>
      <w:r w:rsidR="00C03B5B">
        <w:rPr>
          <w:rFonts w:ascii="Times New Roman" w:hAnsi="Times New Roman"/>
          <w:b/>
          <w:sz w:val="24"/>
          <w:szCs w:val="24"/>
        </w:rPr>
        <w:t>Legislativo</w:t>
      </w:r>
    </w:p>
    <w:p w14:paraId="350A0076" w14:textId="77777777" w:rsidR="00063B14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5BC08F99" w14:textId="77777777" w:rsidR="00063B14" w:rsidRPr="00DC2E95" w:rsidRDefault="00063B14" w:rsidP="00063B14">
      <w:pPr>
        <w:pStyle w:val="TextosemFormatao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C2E95">
        <w:rPr>
          <w:rFonts w:ascii="Times New Roman" w:hAnsi="Times New Roman"/>
          <w:sz w:val="24"/>
          <w:szCs w:val="24"/>
        </w:rPr>
        <w:t>Consultoria e assessoramento aos vereadores, com o apoio da estrutura administrativa da Casa;</w:t>
      </w:r>
    </w:p>
    <w:p w14:paraId="0551CD88" w14:textId="77777777" w:rsidR="00063B14" w:rsidRPr="00DC2E95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2E4691EE" w14:textId="77777777" w:rsidR="00063B14" w:rsidRPr="00DC2E95" w:rsidRDefault="00063B14" w:rsidP="00063B14">
      <w:pPr>
        <w:pStyle w:val="TextosemFormatao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C2E95">
        <w:rPr>
          <w:rFonts w:ascii="Times New Roman" w:hAnsi="Times New Roman"/>
          <w:sz w:val="24"/>
          <w:szCs w:val="24"/>
        </w:rPr>
        <w:t>Acompanhar o andamento de projetos em tramitação comparecendo às reuniões ordinárias e extraordinárias;</w:t>
      </w:r>
    </w:p>
    <w:p w14:paraId="645921CA" w14:textId="77777777" w:rsidR="00063B14" w:rsidRPr="00DC2E95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4A72236A" w14:textId="77777777" w:rsidR="00063B14" w:rsidRPr="00DC2E95" w:rsidRDefault="00063B14" w:rsidP="00063B14">
      <w:pPr>
        <w:pStyle w:val="TextosemFormatao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C2E95">
        <w:rPr>
          <w:rFonts w:ascii="Times New Roman" w:hAnsi="Times New Roman"/>
          <w:sz w:val="24"/>
          <w:szCs w:val="24"/>
        </w:rPr>
        <w:t>Assessorar os Vereadores nos assuntos de interesses do Legislativo, principalmente os relacionados com os projetos de lei em tramitação;</w:t>
      </w:r>
    </w:p>
    <w:p w14:paraId="17C57BF7" w14:textId="77777777" w:rsidR="00063B14" w:rsidRPr="00DC2E95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0E318022" w14:textId="77777777" w:rsidR="00063B14" w:rsidRPr="00DC2E95" w:rsidRDefault="00063B14" w:rsidP="00063B14">
      <w:pPr>
        <w:pStyle w:val="TextosemFormatao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C2E95">
        <w:rPr>
          <w:rFonts w:ascii="Times New Roman" w:hAnsi="Times New Roman"/>
          <w:sz w:val="24"/>
          <w:szCs w:val="24"/>
        </w:rPr>
        <w:t>Acompanhar o Presidente da Câmara e os Vereadores, nos trabalhos das Comissões, sempre que sua presença for solicitada;</w:t>
      </w:r>
    </w:p>
    <w:p w14:paraId="1C0D642E" w14:textId="77777777" w:rsidR="00063B14" w:rsidRPr="00DC2E95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8C90BA8" w14:textId="77777777" w:rsidR="00063B14" w:rsidRPr="00DC2E95" w:rsidRDefault="00063B14" w:rsidP="00063B14">
      <w:pPr>
        <w:pStyle w:val="TextosemFormatao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C2E95">
        <w:rPr>
          <w:rFonts w:ascii="Times New Roman" w:hAnsi="Times New Roman"/>
          <w:sz w:val="24"/>
          <w:szCs w:val="24"/>
        </w:rPr>
        <w:t>Assessorar e auxiliar a Mesa Diretora em suas diretrizes administrativas e em todas as questões que lhe competir;</w:t>
      </w:r>
    </w:p>
    <w:p w14:paraId="63D108CA" w14:textId="77777777" w:rsidR="00063B14" w:rsidRPr="00DC2E95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654B28A3" w14:textId="77777777" w:rsidR="00063B14" w:rsidRPr="00DC2E95" w:rsidRDefault="00063B14" w:rsidP="00063B14">
      <w:pPr>
        <w:pStyle w:val="TextosemFormatao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C2E95">
        <w:rPr>
          <w:rFonts w:ascii="Times New Roman" w:hAnsi="Times New Roman"/>
          <w:sz w:val="24"/>
          <w:szCs w:val="24"/>
        </w:rPr>
        <w:t>Cumprir as determinações da Presidência da Câmara e executar as tarefas por ela delegadas e representá-la, sempre que para isso for designado;</w:t>
      </w:r>
    </w:p>
    <w:p w14:paraId="0F62EDB4" w14:textId="77777777" w:rsidR="00063B14" w:rsidRPr="00DC2E95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6145C8DD" w14:textId="77777777" w:rsidR="00063B14" w:rsidRPr="00DC2E95" w:rsidRDefault="00063B14" w:rsidP="00063B14">
      <w:pPr>
        <w:pStyle w:val="TextosemFormatao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C2E95">
        <w:rPr>
          <w:rFonts w:ascii="Times New Roman" w:hAnsi="Times New Roman"/>
          <w:sz w:val="24"/>
          <w:szCs w:val="24"/>
        </w:rPr>
        <w:t>Promover o acompanhamento das atividades de administração geral, analisando as necessidades dos Vereadores, de forma a garantir o bom andamento dos trabalhos dos parlamentares;</w:t>
      </w:r>
    </w:p>
    <w:p w14:paraId="4D37A226" w14:textId="77777777" w:rsidR="00063B14" w:rsidRPr="00DC2E95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6A5459CE" w14:textId="77777777" w:rsidR="00063B14" w:rsidRPr="00DC2E95" w:rsidRDefault="00063B14" w:rsidP="00063B14">
      <w:pPr>
        <w:pStyle w:val="TextosemFormatao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C2E95">
        <w:rPr>
          <w:rFonts w:ascii="Times New Roman" w:hAnsi="Times New Roman"/>
          <w:sz w:val="24"/>
          <w:szCs w:val="24"/>
        </w:rPr>
        <w:t>Coordenar o fluxo da tramitação regimental do processo legislativo e os prazos regimentais;</w:t>
      </w:r>
    </w:p>
    <w:p w14:paraId="4106110C" w14:textId="77777777" w:rsidR="00063B14" w:rsidRPr="00DC2E95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20C8D1B4" w14:textId="77777777" w:rsidR="00063B14" w:rsidRPr="00DC2E95" w:rsidRDefault="00063B14" w:rsidP="00063B14">
      <w:pPr>
        <w:pStyle w:val="TextosemFormatao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C2E95">
        <w:rPr>
          <w:rFonts w:ascii="Times New Roman" w:hAnsi="Times New Roman"/>
          <w:sz w:val="24"/>
          <w:szCs w:val="24"/>
        </w:rPr>
        <w:t>Mediar conflitos administrativos internos e externos, com vistas à solução de problemas e a perfeita harmonia entre a Câmara Municipal e a comunidade em geral;</w:t>
      </w:r>
    </w:p>
    <w:p w14:paraId="53219FC9" w14:textId="77777777" w:rsidR="00063B14" w:rsidRPr="00DC2E95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BFBC11A" w14:textId="77777777" w:rsidR="00063B14" w:rsidRPr="00DC2E95" w:rsidRDefault="00063B14" w:rsidP="00063B14">
      <w:pPr>
        <w:pStyle w:val="TextosemFormatao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DC2E95">
        <w:rPr>
          <w:rFonts w:ascii="Times New Roman" w:hAnsi="Times New Roman"/>
          <w:bCs/>
          <w:sz w:val="24"/>
          <w:szCs w:val="24"/>
        </w:rPr>
        <w:t>Desempenhar outras atividades correlatas ao cargo de direção e assessoramento.</w:t>
      </w:r>
    </w:p>
    <w:p w14:paraId="142BEF8B" w14:textId="77777777" w:rsidR="00063B14" w:rsidRDefault="00063B14" w:rsidP="00063B14">
      <w:pPr>
        <w:pStyle w:val="TextosemFormatao"/>
        <w:spacing w:line="276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74916CF4" w14:textId="77777777" w:rsidR="00063B14" w:rsidRDefault="00063B14" w:rsidP="00063B14">
      <w:pPr>
        <w:pStyle w:val="TextosemFormatao"/>
        <w:spacing w:line="276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14:paraId="0A0DB518" w14:textId="77777777" w:rsidR="00063B14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1.2.2</w:t>
      </w:r>
      <w:r>
        <w:rPr>
          <w:rFonts w:ascii="Times New Roman" w:hAnsi="Times New Roman"/>
          <w:b/>
          <w:sz w:val="24"/>
          <w:szCs w:val="24"/>
        </w:rPr>
        <w:tab/>
        <w:t>Assessor Jurídico</w:t>
      </w:r>
    </w:p>
    <w:p w14:paraId="4AE91549" w14:textId="77777777" w:rsidR="00063B14" w:rsidRDefault="00063B14" w:rsidP="00063B14">
      <w:pPr>
        <w:pStyle w:val="TextosemFormatao"/>
        <w:spacing w:line="276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6AE27ADE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53281A">
        <w:rPr>
          <w:rFonts w:ascii="Times New Roman" w:hAnsi="Times New Roman"/>
          <w:sz w:val="24"/>
          <w:szCs w:val="24"/>
        </w:rPr>
        <w:t>restar assessoria especial ao Presidente e à Mesa Diretora nos aspectos político-administrativo e funcional, quanto ao processo Legislativo, ao Regimento Interno;</w:t>
      </w:r>
    </w:p>
    <w:p w14:paraId="0D907F54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7B71638C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53281A">
        <w:rPr>
          <w:rFonts w:ascii="Times New Roman" w:hAnsi="Times New Roman"/>
          <w:sz w:val="24"/>
          <w:szCs w:val="24"/>
        </w:rPr>
        <w:t>Prestar serviços de consultoria jurídica e legislativa à Presidência, à Mesa Diretora, ao Plenário e Comissões sobre matéria legislativa em tramitação;</w:t>
      </w:r>
    </w:p>
    <w:p w14:paraId="4804EE3D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00348816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Pr="0053281A">
        <w:rPr>
          <w:rFonts w:ascii="Times New Roman" w:hAnsi="Times New Roman"/>
          <w:sz w:val="24"/>
          <w:szCs w:val="24"/>
        </w:rPr>
        <w:t>ssessorar os parlamentares nas reuniões de comissões, audiências públicas e outros eventos;</w:t>
      </w:r>
    </w:p>
    <w:p w14:paraId="7A555302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365E7B93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Pr="0053281A">
        <w:rPr>
          <w:rFonts w:ascii="Times New Roman" w:hAnsi="Times New Roman"/>
          <w:sz w:val="24"/>
          <w:szCs w:val="24"/>
        </w:rPr>
        <w:t>rientar os vereadores quanto a apresentação de suas proposições, orientando sobre qual espécie de proposição deve ser utilizada;</w:t>
      </w:r>
    </w:p>
    <w:p w14:paraId="61B78467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585F40A1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 w:rsidRPr="0053281A">
        <w:rPr>
          <w:rFonts w:ascii="Times New Roman" w:hAnsi="Times New Roman"/>
          <w:sz w:val="24"/>
          <w:szCs w:val="24"/>
        </w:rPr>
        <w:t>eceber, avaliar e encaminhar proposição de normativos legais à Câmara de Vereadores e acompanhar o processo legislativo até sua publicação;</w:t>
      </w:r>
    </w:p>
    <w:p w14:paraId="593F38D4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6973FCC6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Pr="0053281A">
        <w:rPr>
          <w:rFonts w:ascii="Times New Roman" w:hAnsi="Times New Roman"/>
          <w:sz w:val="24"/>
          <w:szCs w:val="24"/>
        </w:rPr>
        <w:t>nalisar proposições em tramitação, apontando eventuais incongruências nas matérias</w:t>
      </w:r>
      <w:r>
        <w:rPr>
          <w:rFonts w:ascii="Times New Roman" w:hAnsi="Times New Roman"/>
          <w:sz w:val="24"/>
          <w:szCs w:val="24"/>
        </w:rPr>
        <w:t>;</w:t>
      </w:r>
    </w:p>
    <w:p w14:paraId="21B51704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3B40BB30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</w:t>
      </w:r>
      <w:r w:rsidRPr="0053281A">
        <w:rPr>
          <w:rFonts w:ascii="Times New Roman" w:hAnsi="Times New Roman"/>
          <w:sz w:val="24"/>
          <w:szCs w:val="24"/>
        </w:rPr>
        <w:t>mitir pareceres técnicos e jurídicos sobre todos os processos submetidos a sua análise;</w:t>
      </w:r>
    </w:p>
    <w:p w14:paraId="3D59E5E6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3CD56AA4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Pr="0053281A">
        <w:rPr>
          <w:rFonts w:ascii="Times New Roman" w:hAnsi="Times New Roman"/>
          <w:sz w:val="24"/>
          <w:szCs w:val="24"/>
        </w:rPr>
        <w:t>rientar os vereadores e servidores no cumprimento das Leis, Resoluções, Portarias, ordens de serviço e demais atos administrativos;</w:t>
      </w:r>
    </w:p>
    <w:p w14:paraId="6268F75C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6FE65FD5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Pr="0053281A">
        <w:rPr>
          <w:rFonts w:ascii="Times New Roman" w:hAnsi="Times New Roman"/>
          <w:sz w:val="24"/>
          <w:szCs w:val="24"/>
        </w:rPr>
        <w:t>rientar a elaboração projetos de lei e outras proposições legislativas;</w:t>
      </w:r>
    </w:p>
    <w:p w14:paraId="73F75F4B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740FB641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A</w:t>
      </w:r>
      <w:r w:rsidRPr="0053281A">
        <w:rPr>
          <w:rFonts w:ascii="Times New Roman" w:hAnsi="Times New Roman"/>
          <w:sz w:val="24"/>
          <w:szCs w:val="24"/>
        </w:rPr>
        <w:t>ssistir à elaboração de minutas de atos oficiais, inclusive pronunciamentos, projetos, decretos, resoluções, portarias, ajustes, convênios e contratos em que for parte a Câmara de Vereadores;</w:t>
      </w:r>
    </w:p>
    <w:p w14:paraId="19CFDF1D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56AF2CFB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53281A">
        <w:rPr>
          <w:rFonts w:ascii="Times New Roman" w:hAnsi="Times New Roman"/>
          <w:sz w:val="24"/>
          <w:szCs w:val="24"/>
        </w:rPr>
        <w:t>romover a uniformização dos critérios técnicos e formais aplicáveis à elaboração de atos oficiais, pareceres e outros instrumentos jurídicos;</w:t>
      </w:r>
    </w:p>
    <w:p w14:paraId="195D8409" w14:textId="77777777" w:rsidR="00063B14" w:rsidRPr="0053281A" w:rsidRDefault="00063B14" w:rsidP="00063B14">
      <w:pPr>
        <w:spacing w:line="276" w:lineRule="auto"/>
        <w:jc w:val="both"/>
      </w:pPr>
    </w:p>
    <w:p w14:paraId="339F017F" w14:textId="77777777" w:rsidR="00063B14" w:rsidRPr="0053281A" w:rsidRDefault="00063B14" w:rsidP="00063B14">
      <w:pPr>
        <w:widowControl/>
        <w:numPr>
          <w:ilvl w:val="0"/>
          <w:numId w:val="7"/>
        </w:numPr>
        <w:autoSpaceDE/>
        <w:autoSpaceDN/>
        <w:spacing w:line="276" w:lineRule="auto"/>
        <w:jc w:val="both"/>
      </w:pPr>
      <w:r>
        <w:t>E</w:t>
      </w:r>
      <w:r w:rsidRPr="0053281A">
        <w:t>laborar a redação final de todos os atos normativos da Câmara;</w:t>
      </w:r>
    </w:p>
    <w:p w14:paraId="76092FC3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597A48BE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 w:rsidRPr="0053281A">
        <w:rPr>
          <w:rFonts w:ascii="Times New Roman" w:hAnsi="Times New Roman"/>
          <w:sz w:val="24"/>
          <w:szCs w:val="24"/>
        </w:rPr>
        <w:t>eceber intimações e demais atos de comunicação oriundos de ações judiciais em que figure como parte a Câmara Municipal de São Carlos ou o seu Presidente, por ato praticado no exercício de suas atribuições funcionais;</w:t>
      </w:r>
    </w:p>
    <w:p w14:paraId="4345996F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601C0D31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Pr="0053281A">
        <w:rPr>
          <w:rFonts w:ascii="Times New Roman" w:hAnsi="Times New Roman"/>
          <w:sz w:val="24"/>
          <w:szCs w:val="24"/>
        </w:rPr>
        <w:t xml:space="preserve">companhar junto aos órgãos públicos e privados as questões de ordem jurídica de interesse da Câmara; </w:t>
      </w:r>
    </w:p>
    <w:p w14:paraId="2F32F0C9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504C1CA5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Pr="0053281A">
        <w:rPr>
          <w:rFonts w:ascii="Times New Roman" w:hAnsi="Times New Roman"/>
          <w:sz w:val="24"/>
          <w:szCs w:val="24"/>
        </w:rPr>
        <w:t>rientar, quanto ao aspecto jurídico, os processos administrativos e sindicâncias instauradas pela Presidência;</w:t>
      </w:r>
    </w:p>
    <w:p w14:paraId="12F3C6AD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2D19A16E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</w:t>
      </w:r>
      <w:r w:rsidRPr="0053281A">
        <w:rPr>
          <w:rFonts w:ascii="Times New Roman" w:hAnsi="Times New Roman"/>
          <w:sz w:val="24"/>
          <w:szCs w:val="24"/>
        </w:rPr>
        <w:t>mitir parecer em processos de requisição sobre compras e serviços de qualquer natureza, através da identificação da melhor modalidade de licitação, dispensa ou inexigibilidade;</w:t>
      </w:r>
    </w:p>
    <w:p w14:paraId="4B52D6D9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44090D29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</w:t>
      </w:r>
      <w:r w:rsidRPr="0053281A">
        <w:rPr>
          <w:rFonts w:ascii="Times New Roman" w:hAnsi="Times New Roman"/>
          <w:sz w:val="24"/>
          <w:szCs w:val="24"/>
        </w:rPr>
        <w:t>mitir parecer sobre editais de licitações;</w:t>
      </w:r>
    </w:p>
    <w:p w14:paraId="2A4ABEEE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108B6C8F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Pr="0053281A">
        <w:rPr>
          <w:rFonts w:ascii="Times New Roman" w:hAnsi="Times New Roman"/>
          <w:sz w:val="24"/>
          <w:szCs w:val="24"/>
        </w:rPr>
        <w:t>companhar e orientar os serviços desempenhados pela Comissão Permanente de Licitações e pelo Pregoeiro;</w:t>
      </w:r>
    </w:p>
    <w:p w14:paraId="4FD050FC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05BFC5BE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Pr="0053281A">
        <w:rPr>
          <w:rFonts w:ascii="Times New Roman" w:hAnsi="Times New Roman"/>
          <w:sz w:val="24"/>
          <w:szCs w:val="24"/>
        </w:rPr>
        <w:t>rientar a elaboração de todos os atos de movimentação de pessoal;</w:t>
      </w:r>
    </w:p>
    <w:p w14:paraId="2911B69C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27973512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Pr="0053281A">
        <w:rPr>
          <w:rFonts w:ascii="Times New Roman" w:hAnsi="Times New Roman"/>
          <w:sz w:val="24"/>
          <w:szCs w:val="24"/>
        </w:rPr>
        <w:t>ssessorar os serviços administrativos, de compras, de publicidade, financeiros e contábeis;</w:t>
      </w:r>
    </w:p>
    <w:p w14:paraId="6EDBC86E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00A51C73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 w:rsidRPr="0053281A">
        <w:rPr>
          <w:rFonts w:ascii="Times New Roman" w:hAnsi="Times New Roman"/>
          <w:sz w:val="24"/>
          <w:szCs w:val="24"/>
        </w:rPr>
        <w:t>evisar minutas de contratos, ajustes e convênios firmados pela Câmara;</w:t>
      </w:r>
    </w:p>
    <w:p w14:paraId="59411E40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3232591D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</w:t>
      </w:r>
      <w:r w:rsidRPr="0053281A">
        <w:rPr>
          <w:rFonts w:ascii="Times New Roman" w:hAnsi="Times New Roman"/>
          <w:sz w:val="24"/>
          <w:szCs w:val="24"/>
        </w:rPr>
        <w:t>mitir parecer e análises de requerimentos de matéria pessoal formulados pelos servidores ou agentes políticos da Câmara;</w:t>
      </w:r>
    </w:p>
    <w:p w14:paraId="50918700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79F4E031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Pr="0053281A">
        <w:rPr>
          <w:rFonts w:ascii="Times New Roman" w:hAnsi="Times New Roman"/>
          <w:sz w:val="24"/>
          <w:szCs w:val="24"/>
        </w:rPr>
        <w:t>nalisar todos os documentos elaborados na Câmara de Vereadores que tenham implicância jurídica;</w:t>
      </w:r>
    </w:p>
    <w:p w14:paraId="4249A5CC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1E6A4F77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</w:t>
      </w:r>
      <w:r w:rsidRPr="0053281A">
        <w:rPr>
          <w:rFonts w:ascii="Times New Roman" w:hAnsi="Times New Roman"/>
          <w:sz w:val="24"/>
          <w:szCs w:val="24"/>
        </w:rPr>
        <w:t>anter o Presidente e a Mesa Diretora informados com detalhes do andamento dos trabalhos da Assessoria Jurídica;</w:t>
      </w:r>
    </w:p>
    <w:p w14:paraId="6F773F3A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4CC17A59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53281A">
        <w:rPr>
          <w:rFonts w:ascii="Times New Roman" w:hAnsi="Times New Roman"/>
          <w:sz w:val="24"/>
          <w:szCs w:val="24"/>
        </w:rPr>
        <w:t>esquisar, analisar e interpretar a legislação e regulamentos em vigor nas áreas legislativas, constitucional, administrativa, fiscal, tributária e outras;</w:t>
      </w:r>
    </w:p>
    <w:p w14:paraId="357F7FED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775B6788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</w:t>
      </w:r>
      <w:r w:rsidRPr="0053281A">
        <w:rPr>
          <w:rFonts w:ascii="Times New Roman" w:hAnsi="Times New Roman"/>
          <w:sz w:val="24"/>
          <w:szCs w:val="24"/>
        </w:rPr>
        <w:t xml:space="preserve">anter arquivo organizado e completo com todo o documento alvo de interesse da Assessoria Jurídica, em boa guarda e que permita a continuidade de sua análise e utilização; </w:t>
      </w:r>
    </w:p>
    <w:p w14:paraId="089FD4B4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76AFC073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Pr="0053281A">
        <w:rPr>
          <w:rFonts w:ascii="Times New Roman" w:hAnsi="Times New Roman"/>
          <w:sz w:val="24"/>
          <w:szCs w:val="24"/>
        </w:rPr>
        <w:t>ubstituir funcionários em situações de emergência e em caráter temporário, mediante designação do Presidente;</w:t>
      </w:r>
    </w:p>
    <w:p w14:paraId="4F76EB6B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20325A97" w14:textId="77777777" w:rsidR="00063B14" w:rsidRPr="0053281A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</w:t>
      </w:r>
      <w:r w:rsidRPr="0053281A">
        <w:rPr>
          <w:rFonts w:ascii="Times New Roman" w:hAnsi="Times New Roman"/>
          <w:sz w:val="24"/>
          <w:szCs w:val="24"/>
        </w:rPr>
        <w:t>xercer outras atividades correlatas que forem determinadas pelo Presidente da Câmara, tais como auxiliar, quanto ao aspecto jurídico, a Mesa Diretora e as Comissões da Casa nos trabalhos legislativos e na orientação acerca da interpretação do Regimento Interno e da Lei Orgânica do Município.</w:t>
      </w:r>
    </w:p>
    <w:p w14:paraId="46CA09DA" w14:textId="77777777" w:rsidR="00063B14" w:rsidRPr="0053281A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4FE8D679" w14:textId="77777777" w:rsidR="00063B14" w:rsidRDefault="00063B14" w:rsidP="00063B14">
      <w:pPr>
        <w:pStyle w:val="TextosemFormatao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53281A">
        <w:rPr>
          <w:rFonts w:ascii="Times New Roman" w:hAnsi="Times New Roman"/>
          <w:sz w:val="24"/>
          <w:szCs w:val="24"/>
        </w:rPr>
        <w:t>raticar todos os atos necessários ao bom desempenho da Assessoria Jurídica.</w:t>
      </w:r>
    </w:p>
    <w:p w14:paraId="3278B779" w14:textId="77777777" w:rsidR="00063B14" w:rsidRDefault="00063B14" w:rsidP="00063B14">
      <w:pPr>
        <w:pStyle w:val="TextosemFormatao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5C237CCA" w14:textId="77777777" w:rsidR="00063B14" w:rsidRDefault="00063B14" w:rsidP="00063B14">
      <w:pPr>
        <w:widowControl/>
        <w:numPr>
          <w:ilvl w:val="1"/>
          <w:numId w:val="5"/>
        </w:numPr>
        <w:autoSpaceDE/>
        <w:autoSpaceDN/>
        <w:spacing w:before="120" w:after="120" w:line="276" w:lineRule="auto"/>
        <w:ind w:left="0" w:firstLine="0"/>
        <w:rPr>
          <w:b/>
        </w:rPr>
      </w:pPr>
      <w:r>
        <w:rPr>
          <w:b/>
        </w:rPr>
        <w:t>REGIME DE TRABALHO/CARGA HORÁRIA:</w:t>
      </w:r>
    </w:p>
    <w:p w14:paraId="5877376F" w14:textId="3FC5FC16" w:rsidR="00063B14" w:rsidRPr="00BA1D6C" w:rsidRDefault="00063B14" w:rsidP="00063B14">
      <w:pPr>
        <w:spacing w:before="120" w:after="120" w:line="276" w:lineRule="auto"/>
      </w:pPr>
      <w:r w:rsidRPr="00D87205">
        <w:t>Estatutário – Dedicação integral.</w:t>
      </w:r>
    </w:p>
    <w:p w14:paraId="7096864C" w14:textId="77777777" w:rsidR="00063B14" w:rsidRDefault="00063B14" w:rsidP="00063B14">
      <w:pPr>
        <w:widowControl/>
        <w:numPr>
          <w:ilvl w:val="1"/>
          <w:numId w:val="5"/>
        </w:numPr>
        <w:autoSpaceDE/>
        <w:autoSpaceDN/>
        <w:spacing w:before="120" w:after="120" w:line="276" w:lineRule="auto"/>
        <w:ind w:left="0" w:firstLine="0"/>
        <w:rPr>
          <w:b/>
        </w:rPr>
      </w:pPr>
      <w:r>
        <w:rPr>
          <w:b/>
        </w:rPr>
        <w:t>CONDIÇÕES PARA INGRESSO:</w:t>
      </w:r>
    </w:p>
    <w:p w14:paraId="59AAFDCE" w14:textId="77777777" w:rsidR="00063B14" w:rsidRPr="00BA1D6C" w:rsidRDefault="00063B14" w:rsidP="00063B14">
      <w:pPr>
        <w:spacing w:before="120" w:after="120" w:line="276" w:lineRule="auto"/>
      </w:pPr>
      <w:r>
        <w:t>Livre nomeação e exoneração pelo Presidente da Câmara.</w:t>
      </w:r>
    </w:p>
    <w:p w14:paraId="0FD7ACC5" w14:textId="77777777" w:rsidR="00063B14" w:rsidRDefault="00063B14" w:rsidP="00063B14">
      <w:pPr>
        <w:widowControl/>
        <w:numPr>
          <w:ilvl w:val="1"/>
          <w:numId w:val="5"/>
        </w:numPr>
        <w:autoSpaceDE/>
        <w:autoSpaceDN/>
        <w:spacing w:before="120" w:after="120" w:line="276" w:lineRule="auto"/>
        <w:ind w:left="0" w:firstLine="0"/>
        <w:rPr>
          <w:b/>
        </w:rPr>
      </w:pPr>
      <w:r>
        <w:rPr>
          <w:b/>
        </w:rPr>
        <w:t>HABILITAÇÃO PROFISSIONAL</w:t>
      </w:r>
    </w:p>
    <w:p w14:paraId="600BA861" w14:textId="77777777" w:rsidR="00063B14" w:rsidRPr="00D87205" w:rsidRDefault="00063B14" w:rsidP="00063B14">
      <w:pPr>
        <w:spacing w:before="120" w:after="120" w:line="276" w:lineRule="auto"/>
      </w:pPr>
      <w:r w:rsidRPr="00D87205">
        <w:t>Escolaridade Mínima:</w:t>
      </w:r>
    </w:p>
    <w:p w14:paraId="3A476E86" w14:textId="7DD71823" w:rsidR="00063B14" w:rsidRPr="00D87205" w:rsidRDefault="00063B14" w:rsidP="00063B14">
      <w:pPr>
        <w:spacing w:before="120" w:after="120" w:line="276" w:lineRule="auto"/>
      </w:pPr>
      <w:r w:rsidRPr="00D87205">
        <w:rPr>
          <w:b/>
        </w:rPr>
        <w:t xml:space="preserve">CC-01 – Assessor </w:t>
      </w:r>
      <w:r w:rsidR="00D87205">
        <w:rPr>
          <w:b/>
        </w:rPr>
        <w:t>Legislativo</w:t>
      </w:r>
      <w:r w:rsidRPr="00D87205">
        <w:rPr>
          <w:b/>
        </w:rPr>
        <w:t xml:space="preserve">: </w:t>
      </w:r>
      <w:r w:rsidRPr="00D87205">
        <w:t>Certificado de conclusão de curso em nível superior</w:t>
      </w:r>
      <w:r w:rsidR="00DC2E95" w:rsidRPr="00D87205">
        <w:t xml:space="preserve"> em Administração, Ciências Contábeis</w:t>
      </w:r>
      <w:r w:rsidR="00D87205" w:rsidRPr="00D87205">
        <w:t>,</w:t>
      </w:r>
      <w:r w:rsidR="00DC2E95" w:rsidRPr="00D87205">
        <w:t xml:space="preserve"> Direito</w:t>
      </w:r>
      <w:r w:rsidR="00D87205" w:rsidRPr="00D87205">
        <w:t xml:space="preserve"> ou Economia</w:t>
      </w:r>
      <w:r w:rsidRPr="00D87205">
        <w:t>.</w:t>
      </w:r>
    </w:p>
    <w:p w14:paraId="6167E9FD" w14:textId="2AB7D5DA" w:rsidR="00063B14" w:rsidRDefault="00063B14" w:rsidP="00063B14">
      <w:pPr>
        <w:spacing w:before="120" w:after="120" w:line="276" w:lineRule="auto"/>
        <w:rPr>
          <w:b/>
        </w:rPr>
      </w:pPr>
      <w:r w:rsidRPr="00D87205">
        <w:rPr>
          <w:b/>
        </w:rPr>
        <w:t xml:space="preserve">CC-02 – Assessor Jurídico: </w:t>
      </w:r>
      <w:r w:rsidRPr="00D87205">
        <w:t>Certificado de conclusão de curso em nível</w:t>
      </w:r>
      <w:r w:rsidRPr="00D77DCC">
        <w:t xml:space="preserve"> superior em Direito inscrito na OAB</w:t>
      </w:r>
      <w:r w:rsidR="00442EA0">
        <w:t>.</w:t>
      </w:r>
    </w:p>
    <w:p w14:paraId="758D4592" w14:textId="77777777" w:rsidR="00063B14" w:rsidRDefault="00063B14" w:rsidP="00384BC9">
      <w:pPr>
        <w:spacing w:before="120" w:after="120" w:line="276" w:lineRule="auto"/>
        <w:jc w:val="center"/>
        <w:rPr>
          <w:b/>
        </w:rPr>
      </w:pPr>
    </w:p>
    <w:p w14:paraId="386C3F74" w14:textId="12C901E4" w:rsidR="005342E4" w:rsidRPr="005342E4" w:rsidRDefault="005342E4" w:rsidP="005342E4">
      <w:pPr>
        <w:rPr>
          <w:rFonts w:ascii="Times New Roman" w:hAnsi="Times New Roman" w:cs="Times New Roman"/>
          <w:sz w:val="24"/>
          <w:szCs w:val="24"/>
        </w:rPr>
        <w:sectPr w:rsidR="005342E4" w:rsidRPr="005342E4" w:rsidSect="00EE5790">
          <w:pgSz w:w="11910" w:h="16840"/>
          <w:pgMar w:top="1321" w:right="1582" w:bottom="278" w:left="1599" w:header="720" w:footer="720" w:gutter="0"/>
          <w:cols w:space="720"/>
        </w:sectPr>
      </w:pPr>
    </w:p>
    <w:p w14:paraId="28E0C6D5" w14:textId="6DA5BEF7" w:rsidR="000136D1" w:rsidRPr="00665A46" w:rsidRDefault="009A35C8" w:rsidP="00665A46">
      <w:pPr>
        <w:pStyle w:val="Ttulo31"/>
        <w:ind w:right="21"/>
      </w:pPr>
      <w:r>
        <w:lastRenderedPageBreak/>
        <w:t>JUSTIFICAÇÃO</w:t>
      </w:r>
    </w:p>
    <w:p w14:paraId="5238B025" w14:textId="77777777" w:rsidR="000136D1" w:rsidRDefault="000136D1" w:rsidP="00665A46">
      <w:pPr>
        <w:pStyle w:val="Corpodetexto"/>
        <w:rPr>
          <w:rFonts w:ascii="Times New Roman"/>
          <w:b/>
          <w:i w:val="0"/>
          <w:sz w:val="21"/>
        </w:rPr>
      </w:pPr>
    </w:p>
    <w:p w14:paraId="476391F1" w14:textId="77777777" w:rsidR="00442EA0" w:rsidRPr="001F5A4B" w:rsidRDefault="00442EA0" w:rsidP="00442EA0">
      <w:pPr>
        <w:ind w:firstLine="1418"/>
      </w:pPr>
      <w:bookmarkStart w:id="0" w:name="_Hlk94716733"/>
      <w:r w:rsidRPr="001F5A4B">
        <w:t>Senhores Vereadores,</w:t>
      </w:r>
    </w:p>
    <w:p w14:paraId="73D4B5EC" w14:textId="77777777" w:rsidR="00442EA0" w:rsidRDefault="00442EA0" w:rsidP="00442EA0">
      <w:pPr>
        <w:ind w:firstLine="1418"/>
        <w:jc w:val="both"/>
      </w:pPr>
    </w:p>
    <w:p w14:paraId="2C037EFE" w14:textId="657F219F" w:rsidR="00442EA0" w:rsidRDefault="00442EA0" w:rsidP="00442EA0">
      <w:pPr>
        <w:ind w:firstLine="1418"/>
        <w:jc w:val="both"/>
      </w:pPr>
      <w:r>
        <w:t>Apresento</w:t>
      </w:r>
      <w:r w:rsidRPr="00247D57">
        <w:t xml:space="preserve"> o presente </w:t>
      </w:r>
      <w:r>
        <w:t>Projeto de Lei Ordinária n.º 01/2022</w:t>
      </w:r>
      <w:r w:rsidRPr="00247D57">
        <w:t xml:space="preserve">, que </w:t>
      </w:r>
      <w:r>
        <w:t>“</w:t>
      </w:r>
      <w:r w:rsidRPr="00442EA0">
        <w:t xml:space="preserve">Altera a Lei Complementar n.º 04/2019 que dispõe sobre a estrutura organizacional, regulamentação do quadro de pessoal e vencimentos da Câmara </w:t>
      </w:r>
      <w:r>
        <w:t>M</w:t>
      </w:r>
      <w:r w:rsidRPr="00442EA0">
        <w:t>unicipal de Vereadores de São Carlos, estado de Santa Catarina, criando o cargo de Assessor Legislativo e extinguindo o cargo de Diretor Legislativo, e dá outras providências</w:t>
      </w:r>
      <w:r>
        <w:t>”</w:t>
      </w:r>
      <w:r w:rsidRPr="00442EA0">
        <w:t>.</w:t>
      </w:r>
    </w:p>
    <w:p w14:paraId="69C020F0" w14:textId="77777777" w:rsidR="00442EA0" w:rsidRPr="001F5A4B" w:rsidRDefault="00442EA0" w:rsidP="00442EA0">
      <w:pPr>
        <w:ind w:firstLine="1418"/>
        <w:jc w:val="both"/>
      </w:pPr>
    </w:p>
    <w:p w14:paraId="1D2B8FF9" w14:textId="62E68223" w:rsidR="00442EA0" w:rsidRDefault="00CC6B6B" w:rsidP="00442EA0">
      <w:pPr>
        <w:ind w:firstLine="1418"/>
        <w:jc w:val="both"/>
      </w:pPr>
      <w:r>
        <w:t>A proposição objetiva melhor organizar o quadro de pessoal, permitindo que os parlamentares possam dispor de mais um cargo de assessoria para auxiliar no desenvolvimento de suas atividades legislativas, e, para tanto, extingue-se um cargo de chefia, Diretor Legislativo, considerando que as atribuições de supervisão dos setores administrativos e atividades legislativas ficarão somente a cargo da Presidência.</w:t>
      </w:r>
    </w:p>
    <w:p w14:paraId="401B5D92" w14:textId="74E1703E" w:rsidR="00CC6B6B" w:rsidRDefault="00CC6B6B" w:rsidP="00442EA0">
      <w:pPr>
        <w:ind w:firstLine="1418"/>
        <w:jc w:val="both"/>
      </w:pPr>
    </w:p>
    <w:p w14:paraId="079C024C" w14:textId="680A1FF4" w:rsidR="00CC6B6B" w:rsidRPr="001F5A4B" w:rsidRDefault="00CC6B6B" w:rsidP="00442EA0">
      <w:pPr>
        <w:ind w:firstLine="1418"/>
        <w:jc w:val="both"/>
      </w:pPr>
      <w:r>
        <w:t>Salienta-se qua Câmara Municipal dispõe</w:t>
      </w:r>
      <w:r w:rsidR="00881745">
        <w:t xml:space="preserve"> de um quadro de pessoa enxuto, mas mesmo assim, com essa proposta não se está aumentando número de cargos e/ou despesa com pessoal, apenas reorganizando a estrutura organizacional.</w:t>
      </w:r>
    </w:p>
    <w:p w14:paraId="2B3EFD31" w14:textId="77777777" w:rsidR="00442EA0" w:rsidRPr="001F5A4B" w:rsidRDefault="00442EA0" w:rsidP="00442EA0">
      <w:pPr>
        <w:ind w:firstLine="1418"/>
        <w:jc w:val="both"/>
      </w:pPr>
    </w:p>
    <w:p w14:paraId="2A8405B3" w14:textId="1D1E1137" w:rsidR="00442EA0" w:rsidRPr="001F5A4B" w:rsidRDefault="00442EA0" w:rsidP="00442EA0">
      <w:pPr>
        <w:ind w:firstLine="1418"/>
        <w:jc w:val="both"/>
      </w:pPr>
      <w:r w:rsidRPr="001F5A4B">
        <w:t>Diante do exposto, encaminh</w:t>
      </w:r>
      <w:r>
        <w:t>o</w:t>
      </w:r>
      <w:r w:rsidRPr="001F5A4B">
        <w:t xml:space="preserve"> a presente matéria para análise dos nobres pares, pedindo a compreensão e votação favorável.</w:t>
      </w:r>
    </w:p>
    <w:bookmarkEnd w:id="0"/>
    <w:p w14:paraId="000A9850" w14:textId="77777777" w:rsidR="000136D1" w:rsidRDefault="000136D1" w:rsidP="00665A46">
      <w:pPr>
        <w:pStyle w:val="Corpodetexto"/>
        <w:rPr>
          <w:rFonts w:ascii="Times New Roman"/>
          <w:i w:val="0"/>
          <w:sz w:val="29"/>
        </w:rPr>
      </w:pPr>
    </w:p>
    <w:p w14:paraId="3181DA4E" w14:textId="1F7F74C8" w:rsidR="002F7116" w:rsidRPr="002F7116" w:rsidRDefault="002F7116" w:rsidP="00665A46">
      <w:pPr>
        <w:tabs>
          <w:tab w:val="left" w:pos="3457"/>
          <w:tab w:val="left" w:pos="3992"/>
          <w:tab w:val="left" w:pos="5778"/>
        </w:tabs>
        <w:ind w:right="2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Câmara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Municipal</w:t>
      </w:r>
      <w:r>
        <w:rPr>
          <w:rFonts w:ascii="Times New Roman" w:hAnsi="Times New Roman"/>
          <w:spacing w:val="-1"/>
          <w:sz w:val="24"/>
        </w:rPr>
        <w:t xml:space="preserve"> </w:t>
      </w:r>
      <w:r w:rsidRPr="002F7116">
        <w:rPr>
          <w:rFonts w:ascii="Times New Roman" w:hAnsi="Times New Roman"/>
          <w:sz w:val="24"/>
        </w:rPr>
        <w:t>de São Carlos,</w:t>
      </w:r>
      <w:r w:rsidR="00665A46">
        <w:rPr>
          <w:rFonts w:ascii="Times New Roman" w:hAnsi="Times New Roman"/>
          <w:sz w:val="24"/>
        </w:rPr>
        <w:t xml:space="preserve"> </w:t>
      </w:r>
      <w:r w:rsidR="00CF421F">
        <w:rPr>
          <w:rFonts w:ascii="Times New Roman" w:hAnsi="Times New Roman"/>
          <w:sz w:val="24"/>
        </w:rPr>
        <w:t>02</w:t>
      </w:r>
      <w:r w:rsidR="00665A46">
        <w:rPr>
          <w:rFonts w:ascii="Times New Roman" w:hAnsi="Times New Roman"/>
          <w:sz w:val="24"/>
        </w:rPr>
        <w:t xml:space="preserve"> </w:t>
      </w:r>
      <w:r w:rsidRPr="002F7116">
        <w:rPr>
          <w:rFonts w:ascii="Times New Roman" w:hAnsi="Times New Roman"/>
          <w:sz w:val="24"/>
        </w:rPr>
        <w:t xml:space="preserve">de </w:t>
      </w:r>
      <w:r w:rsidR="00CF421F">
        <w:rPr>
          <w:rFonts w:ascii="Times New Roman" w:hAnsi="Times New Roman"/>
          <w:sz w:val="24"/>
        </w:rPr>
        <w:t>Fevereiro</w:t>
      </w:r>
      <w:r w:rsidRPr="002F7116">
        <w:rPr>
          <w:rFonts w:ascii="Times New Roman" w:hAnsi="Times New Roman"/>
          <w:sz w:val="24"/>
        </w:rPr>
        <w:t xml:space="preserve"> de</w:t>
      </w:r>
      <w:r w:rsidRPr="002F7116">
        <w:rPr>
          <w:rFonts w:ascii="Times New Roman" w:hAnsi="Times New Roman"/>
          <w:spacing w:val="-1"/>
          <w:sz w:val="24"/>
        </w:rPr>
        <w:t xml:space="preserve"> </w:t>
      </w:r>
      <w:r w:rsidRPr="002F7116">
        <w:rPr>
          <w:rFonts w:ascii="Times New Roman" w:hAnsi="Times New Roman"/>
          <w:sz w:val="24"/>
        </w:rPr>
        <w:t>202</w:t>
      </w:r>
      <w:r w:rsidR="00CF421F">
        <w:rPr>
          <w:rFonts w:ascii="Times New Roman" w:hAnsi="Times New Roman"/>
          <w:sz w:val="24"/>
        </w:rPr>
        <w:t>2</w:t>
      </w:r>
      <w:r w:rsidRPr="002F7116">
        <w:rPr>
          <w:rFonts w:ascii="Times New Roman" w:hAnsi="Times New Roman"/>
          <w:sz w:val="24"/>
        </w:rPr>
        <w:t>.</w:t>
      </w:r>
    </w:p>
    <w:p w14:paraId="68084FA1" w14:textId="21E3C24F" w:rsidR="00CF421F" w:rsidRDefault="00CF421F" w:rsidP="00442EA0">
      <w:pPr>
        <w:rPr>
          <w:rFonts w:ascii="Times New Roman" w:hAnsi="Times New Roman"/>
          <w:sz w:val="24"/>
          <w:szCs w:val="24"/>
        </w:rPr>
      </w:pPr>
    </w:p>
    <w:p w14:paraId="39A21CFA" w14:textId="1B3E7937" w:rsidR="00CF421F" w:rsidRDefault="00CF421F" w:rsidP="00665A46">
      <w:pPr>
        <w:jc w:val="center"/>
        <w:rPr>
          <w:rFonts w:ascii="Times New Roman" w:hAnsi="Times New Roman"/>
          <w:sz w:val="24"/>
          <w:szCs w:val="24"/>
        </w:rPr>
      </w:pPr>
    </w:p>
    <w:p w14:paraId="46BCF704" w14:textId="5A5D2B98" w:rsidR="00CF421F" w:rsidRDefault="00CF421F" w:rsidP="00665A46">
      <w:pPr>
        <w:jc w:val="center"/>
        <w:rPr>
          <w:rFonts w:ascii="Times New Roman" w:hAnsi="Times New Roman"/>
          <w:sz w:val="24"/>
          <w:szCs w:val="24"/>
        </w:rPr>
      </w:pPr>
    </w:p>
    <w:p w14:paraId="435E4993" w14:textId="133960B3" w:rsidR="00CF421F" w:rsidRDefault="00CF421F" w:rsidP="00665A46">
      <w:pPr>
        <w:jc w:val="center"/>
        <w:rPr>
          <w:rFonts w:ascii="Times New Roman" w:hAnsi="Times New Roman"/>
          <w:sz w:val="24"/>
          <w:szCs w:val="24"/>
        </w:rPr>
      </w:pPr>
    </w:p>
    <w:p w14:paraId="1B3F73C5" w14:textId="72648795" w:rsidR="00CF421F" w:rsidRPr="00CF421F" w:rsidRDefault="00CF421F" w:rsidP="00665A46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Sidirléia Argenta Assmann</w:t>
      </w:r>
    </w:p>
    <w:p w14:paraId="4D8CF184" w14:textId="349C3775" w:rsidR="002F7116" w:rsidRDefault="00665A46" w:rsidP="00665A46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Vereador</w:t>
      </w:r>
    </w:p>
    <w:p w14:paraId="331A3D67" w14:textId="77777777" w:rsidR="002F7116" w:rsidRDefault="002F7116" w:rsidP="002F7116">
      <w:pPr>
        <w:jc w:val="center"/>
        <w:rPr>
          <w:rFonts w:ascii="Times New Roman" w:hAnsi="Times New Roman"/>
          <w:sz w:val="24"/>
          <w:szCs w:val="24"/>
        </w:rPr>
      </w:pPr>
    </w:p>
    <w:sectPr w:rsidR="002F7116" w:rsidSect="00EE5790">
      <w:footerReference w:type="default" r:id="rId15"/>
      <w:pgSz w:w="11910" w:h="16840"/>
      <w:pgMar w:top="1321" w:right="1582" w:bottom="278" w:left="159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8EBD04" w14:textId="77777777" w:rsidR="009376C4" w:rsidRDefault="009376C4" w:rsidP="000136D1">
      <w:r>
        <w:separator/>
      </w:r>
    </w:p>
  </w:endnote>
  <w:endnote w:type="continuationSeparator" w:id="0">
    <w:p w14:paraId="4A599980" w14:textId="77777777" w:rsidR="009376C4" w:rsidRDefault="009376C4" w:rsidP="00013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921BF" w14:textId="77777777" w:rsidR="00B07B1E" w:rsidRDefault="00B07B1E" w:rsidP="00B07B1E">
    <w:pPr>
      <w:spacing w:line="224" w:lineRule="exact"/>
      <w:ind w:left="20" w:right="-2"/>
      <w:jc w:val="center"/>
      <w:rPr>
        <w:rFonts w:ascii="Times New Roman" w:hAnsi="Times New Roman"/>
      </w:rPr>
    </w:pPr>
  </w:p>
  <w:p w14:paraId="64CF24FE" w14:textId="71A6B20A" w:rsidR="00B07B1E" w:rsidRPr="00A71E3F" w:rsidRDefault="00B07B1E" w:rsidP="00B07B1E">
    <w:pPr>
      <w:spacing w:line="224" w:lineRule="exact"/>
      <w:ind w:left="20" w:right="-2"/>
      <w:jc w:val="center"/>
      <w:rPr>
        <w:rFonts w:ascii="Times New Roman" w:hAnsi="Times New Roman"/>
      </w:rPr>
    </w:pPr>
    <w:r w:rsidRPr="009B179C">
      <w:rPr>
        <w:rFonts w:ascii="Times New Roman" w:hAnsi="Times New Roman"/>
      </w:rPr>
      <w:t>Avenida Santa Catarina, 1010, Prédio Hist</w:t>
    </w:r>
    <w:r>
      <w:rPr>
        <w:rFonts w:ascii="Times New Roman" w:hAnsi="Times New Roman"/>
      </w:rPr>
      <w:t>órico. Telefone: (49) 3325-4370</w:t>
    </w:r>
  </w:p>
  <w:p w14:paraId="6601AB04" w14:textId="77777777" w:rsidR="00B07B1E" w:rsidRDefault="00B07B1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4357D" w14:textId="77777777" w:rsidR="00665A46" w:rsidRDefault="00665A46" w:rsidP="00665A46">
    <w:pPr>
      <w:spacing w:line="224" w:lineRule="exact"/>
      <w:ind w:left="20" w:right="-2"/>
      <w:jc w:val="center"/>
      <w:rPr>
        <w:rFonts w:ascii="Times New Roman" w:hAnsi="Times New Roman"/>
      </w:rPr>
    </w:pPr>
  </w:p>
  <w:p w14:paraId="58F2030C" w14:textId="6486B9D6" w:rsidR="00665A46" w:rsidRPr="00A71E3F" w:rsidRDefault="00665A46" w:rsidP="00665A46">
    <w:pPr>
      <w:spacing w:line="224" w:lineRule="exact"/>
      <w:ind w:left="20" w:right="-2"/>
      <w:jc w:val="center"/>
      <w:rPr>
        <w:rFonts w:ascii="Times New Roman" w:hAnsi="Times New Roman"/>
      </w:rPr>
    </w:pPr>
    <w:r w:rsidRPr="009B179C">
      <w:rPr>
        <w:rFonts w:ascii="Times New Roman" w:hAnsi="Times New Roman"/>
      </w:rPr>
      <w:t>Avenida Santa Catarina, 1010, Prédio Hist</w:t>
    </w:r>
    <w:r>
      <w:rPr>
        <w:rFonts w:ascii="Times New Roman" w:hAnsi="Times New Roman"/>
      </w:rPr>
      <w:t>órico. Telefone: (49) 3325-4370</w:t>
    </w:r>
  </w:p>
  <w:p w14:paraId="0325C945" w14:textId="77777777" w:rsidR="000136D1" w:rsidRDefault="000136D1">
    <w:pPr>
      <w:pStyle w:val="Corpodetexto"/>
      <w:spacing w:line="14" w:lineRule="auto"/>
      <w:rPr>
        <w:i w:val="0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3E494D" w14:textId="77777777" w:rsidR="009376C4" w:rsidRDefault="009376C4" w:rsidP="000136D1">
      <w:r>
        <w:separator/>
      </w:r>
    </w:p>
  </w:footnote>
  <w:footnote w:type="continuationSeparator" w:id="0">
    <w:p w14:paraId="2979C0C5" w14:textId="77777777" w:rsidR="009376C4" w:rsidRDefault="009376C4" w:rsidP="000136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272B6" w14:textId="77777777" w:rsidR="00665A46" w:rsidRDefault="00665A46" w:rsidP="00665A46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487252992" behindDoc="1" locked="0" layoutInCell="1" allowOverlap="1" wp14:anchorId="0CD4FE3F" wp14:editId="622A6A49">
          <wp:simplePos x="0" y="0"/>
          <wp:positionH relativeFrom="page">
            <wp:posOffset>1007745</wp:posOffset>
          </wp:positionH>
          <wp:positionV relativeFrom="page">
            <wp:posOffset>553085</wp:posOffset>
          </wp:positionV>
          <wp:extent cx="640080" cy="70167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27568F" w14:textId="69755609" w:rsidR="00665A46" w:rsidRPr="00A654FF" w:rsidRDefault="00665A46" w:rsidP="00665A46">
    <w:pPr>
      <w:spacing w:line="346" w:lineRule="exact"/>
      <w:ind w:left="567" w:firstLine="708"/>
      <w:rPr>
        <w:rFonts w:ascii="Bookman Old Style" w:hAnsi="Bookman Old Style"/>
        <w:b/>
        <w:sz w:val="32"/>
      </w:rPr>
    </w:pPr>
    <w:r w:rsidRPr="00A654FF">
      <w:rPr>
        <w:rFonts w:ascii="Bookman Old Style" w:hAnsi="Bookman Old Style"/>
        <w:b/>
        <w:sz w:val="32"/>
      </w:rPr>
      <w:t>Estado de Santa Catarina</w:t>
    </w:r>
  </w:p>
  <w:p w14:paraId="65306664" w14:textId="63E6C262" w:rsidR="00665A46" w:rsidRPr="00C16401" w:rsidRDefault="00665A46" w:rsidP="00665A46">
    <w:pPr>
      <w:spacing w:before="1"/>
      <w:ind w:left="567" w:firstLine="708"/>
      <w:rPr>
        <w:rFonts w:ascii="Bookman Old Style" w:hAnsi="Bookman Old Style"/>
        <w:b/>
        <w:sz w:val="28"/>
        <w:szCs w:val="28"/>
      </w:rPr>
    </w:pPr>
    <w:r w:rsidRPr="0044410C">
      <w:rPr>
        <w:rFonts w:ascii="Bookman Old Style" w:hAnsi="Bookman Old Style"/>
        <w:b/>
        <w:sz w:val="28"/>
        <w:szCs w:val="28"/>
      </w:rPr>
      <w:t>CÂMARA DE VEREADORES DE SÃO CARLOS</w:t>
    </w:r>
  </w:p>
  <w:p w14:paraId="2335255F" w14:textId="47EE05CF" w:rsidR="00665A46" w:rsidRDefault="00665A46">
    <w:pPr>
      <w:pStyle w:val="Cabealho"/>
    </w:pPr>
  </w:p>
  <w:p w14:paraId="1161C0FA" w14:textId="77777777" w:rsidR="00665A46" w:rsidRDefault="00665A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D6F88"/>
    <w:multiLevelType w:val="hybridMultilevel"/>
    <w:tmpl w:val="E88AA098"/>
    <w:lvl w:ilvl="0" w:tplc="9752C5DC">
      <w:start w:val="5"/>
      <w:numFmt w:val="decimal"/>
      <w:lvlText w:val="%1."/>
      <w:lvlJc w:val="left"/>
      <w:pPr>
        <w:ind w:left="2821" w:hanging="278"/>
        <w:jc w:val="right"/>
      </w:pPr>
      <w:rPr>
        <w:rFonts w:hint="default"/>
        <w:b/>
        <w:bCs/>
        <w:spacing w:val="-3"/>
        <w:w w:val="100"/>
        <w:lang w:val="pt-PT" w:eastAsia="en-US" w:bidi="ar-SA"/>
      </w:rPr>
    </w:lvl>
    <w:lvl w:ilvl="1" w:tplc="10A005EE">
      <w:start w:val="5"/>
      <w:numFmt w:val="decimal"/>
      <w:lvlText w:val="%2."/>
      <w:lvlJc w:val="left"/>
      <w:pPr>
        <w:ind w:left="4523" w:hanging="181"/>
      </w:pPr>
      <w:rPr>
        <w:rFonts w:ascii="Palatino Linotype" w:eastAsia="Palatino Linotype" w:hAnsi="Palatino Linotype" w:cs="Palatino Linotype" w:hint="default"/>
        <w:i/>
        <w:iCs/>
        <w:w w:val="100"/>
        <w:sz w:val="22"/>
        <w:szCs w:val="22"/>
        <w:lang w:val="pt-PT" w:eastAsia="en-US" w:bidi="ar-SA"/>
      </w:rPr>
    </w:lvl>
    <w:lvl w:ilvl="2" w:tplc="C1EE7B9A">
      <w:numFmt w:val="bullet"/>
      <w:lvlText w:val="•"/>
      <w:lvlJc w:val="left"/>
      <w:pPr>
        <w:ind w:left="5091" w:hanging="181"/>
      </w:pPr>
      <w:rPr>
        <w:rFonts w:hint="default"/>
        <w:lang w:val="pt-PT" w:eastAsia="en-US" w:bidi="ar-SA"/>
      </w:rPr>
    </w:lvl>
    <w:lvl w:ilvl="3" w:tplc="5E1A93C8">
      <w:numFmt w:val="bullet"/>
      <w:lvlText w:val="•"/>
      <w:lvlJc w:val="left"/>
      <w:pPr>
        <w:ind w:left="5981" w:hanging="181"/>
      </w:pPr>
      <w:rPr>
        <w:rFonts w:hint="default"/>
        <w:lang w:val="pt-PT" w:eastAsia="en-US" w:bidi="ar-SA"/>
      </w:rPr>
    </w:lvl>
    <w:lvl w:ilvl="4" w:tplc="D9EA7C3A">
      <w:numFmt w:val="bullet"/>
      <w:lvlText w:val="•"/>
      <w:lvlJc w:val="left"/>
      <w:pPr>
        <w:ind w:left="6871" w:hanging="181"/>
      </w:pPr>
      <w:rPr>
        <w:rFonts w:hint="default"/>
        <w:lang w:val="pt-PT" w:eastAsia="en-US" w:bidi="ar-SA"/>
      </w:rPr>
    </w:lvl>
    <w:lvl w:ilvl="5" w:tplc="18F4AC38">
      <w:numFmt w:val="bullet"/>
      <w:lvlText w:val="•"/>
      <w:lvlJc w:val="left"/>
      <w:pPr>
        <w:ind w:left="7761" w:hanging="181"/>
      </w:pPr>
      <w:rPr>
        <w:rFonts w:hint="default"/>
        <w:lang w:val="pt-PT" w:eastAsia="en-US" w:bidi="ar-SA"/>
      </w:rPr>
    </w:lvl>
    <w:lvl w:ilvl="6" w:tplc="5D8409D2">
      <w:numFmt w:val="bullet"/>
      <w:lvlText w:val="•"/>
      <w:lvlJc w:val="left"/>
      <w:pPr>
        <w:ind w:left="8651" w:hanging="181"/>
      </w:pPr>
      <w:rPr>
        <w:rFonts w:hint="default"/>
        <w:lang w:val="pt-PT" w:eastAsia="en-US" w:bidi="ar-SA"/>
      </w:rPr>
    </w:lvl>
    <w:lvl w:ilvl="7" w:tplc="2B827FD8">
      <w:numFmt w:val="bullet"/>
      <w:lvlText w:val="•"/>
      <w:lvlJc w:val="left"/>
      <w:pPr>
        <w:ind w:left="9541" w:hanging="181"/>
      </w:pPr>
      <w:rPr>
        <w:rFonts w:hint="default"/>
        <w:lang w:val="pt-PT" w:eastAsia="en-US" w:bidi="ar-SA"/>
      </w:rPr>
    </w:lvl>
    <w:lvl w:ilvl="8" w:tplc="284EB72E">
      <w:numFmt w:val="bullet"/>
      <w:lvlText w:val="•"/>
      <w:lvlJc w:val="left"/>
      <w:pPr>
        <w:ind w:left="10431" w:hanging="181"/>
      </w:pPr>
      <w:rPr>
        <w:rFonts w:hint="default"/>
        <w:lang w:val="pt-PT" w:eastAsia="en-US" w:bidi="ar-SA"/>
      </w:rPr>
    </w:lvl>
  </w:abstractNum>
  <w:abstractNum w:abstractNumId="1" w15:restartNumberingAfterBreak="0">
    <w:nsid w:val="0ED06C5B"/>
    <w:multiLevelType w:val="hybridMultilevel"/>
    <w:tmpl w:val="7B748E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BA2917"/>
    <w:multiLevelType w:val="multilevel"/>
    <w:tmpl w:val="C1B24F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01C1391"/>
    <w:multiLevelType w:val="hybridMultilevel"/>
    <w:tmpl w:val="1EC238B8"/>
    <w:lvl w:ilvl="0" w:tplc="6FEE6CA4">
      <w:start w:val="1"/>
      <w:numFmt w:val="decimal"/>
      <w:lvlText w:val="%1)"/>
      <w:lvlJc w:val="left"/>
      <w:pPr>
        <w:ind w:left="1970" w:hanging="414"/>
      </w:pPr>
      <w:rPr>
        <w:rFonts w:ascii="Palatino Linotype" w:eastAsia="Palatino Linotype" w:hAnsi="Palatino Linotype" w:cs="Palatino Linotype" w:hint="default"/>
        <w:i/>
        <w:iCs/>
        <w:w w:val="100"/>
        <w:sz w:val="26"/>
        <w:szCs w:val="26"/>
        <w:lang w:val="pt-PT" w:eastAsia="en-US" w:bidi="ar-SA"/>
      </w:rPr>
    </w:lvl>
    <w:lvl w:ilvl="1" w:tplc="706682CC">
      <w:start w:val="1"/>
      <w:numFmt w:val="decimal"/>
      <w:lvlText w:val="%2."/>
      <w:lvlJc w:val="left"/>
      <w:pPr>
        <w:ind w:left="1970" w:hanging="272"/>
      </w:pPr>
      <w:rPr>
        <w:rFonts w:ascii="Palatino Linotype" w:eastAsia="Palatino Linotype" w:hAnsi="Palatino Linotype" w:cs="Palatino Linotype" w:hint="default"/>
        <w:b/>
        <w:bCs/>
        <w:spacing w:val="-3"/>
        <w:w w:val="100"/>
        <w:sz w:val="26"/>
        <w:szCs w:val="26"/>
        <w:lang w:val="pt-PT" w:eastAsia="en-US" w:bidi="ar-SA"/>
      </w:rPr>
    </w:lvl>
    <w:lvl w:ilvl="2" w:tplc="62E42F42">
      <w:numFmt w:val="bullet"/>
      <w:lvlText w:val="•"/>
      <w:lvlJc w:val="left"/>
      <w:pPr>
        <w:ind w:left="5226" w:hanging="272"/>
      </w:pPr>
      <w:rPr>
        <w:rFonts w:hint="default"/>
        <w:lang w:val="pt-PT" w:eastAsia="en-US" w:bidi="ar-SA"/>
      </w:rPr>
    </w:lvl>
    <w:lvl w:ilvl="3" w:tplc="5C886970">
      <w:numFmt w:val="bullet"/>
      <w:lvlText w:val="•"/>
      <w:lvlJc w:val="left"/>
      <w:pPr>
        <w:ind w:left="5993" w:hanging="272"/>
      </w:pPr>
      <w:rPr>
        <w:rFonts w:hint="default"/>
        <w:lang w:val="pt-PT" w:eastAsia="en-US" w:bidi="ar-SA"/>
      </w:rPr>
    </w:lvl>
    <w:lvl w:ilvl="4" w:tplc="5D46A390">
      <w:numFmt w:val="bullet"/>
      <w:lvlText w:val="•"/>
      <w:lvlJc w:val="left"/>
      <w:pPr>
        <w:ind w:left="6760" w:hanging="272"/>
      </w:pPr>
      <w:rPr>
        <w:rFonts w:hint="default"/>
        <w:lang w:val="pt-PT" w:eastAsia="en-US" w:bidi="ar-SA"/>
      </w:rPr>
    </w:lvl>
    <w:lvl w:ilvl="5" w:tplc="39E67756">
      <w:numFmt w:val="bullet"/>
      <w:lvlText w:val="•"/>
      <w:lvlJc w:val="left"/>
      <w:pPr>
        <w:ind w:left="7526" w:hanging="272"/>
      </w:pPr>
      <w:rPr>
        <w:rFonts w:hint="default"/>
        <w:lang w:val="pt-PT" w:eastAsia="en-US" w:bidi="ar-SA"/>
      </w:rPr>
    </w:lvl>
    <w:lvl w:ilvl="6" w:tplc="93BE7440">
      <w:numFmt w:val="bullet"/>
      <w:lvlText w:val="•"/>
      <w:lvlJc w:val="left"/>
      <w:pPr>
        <w:ind w:left="8293" w:hanging="272"/>
      </w:pPr>
      <w:rPr>
        <w:rFonts w:hint="default"/>
        <w:lang w:val="pt-PT" w:eastAsia="en-US" w:bidi="ar-SA"/>
      </w:rPr>
    </w:lvl>
    <w:lvl w:ilvl="7" w:tplc="5E2AEA5C">
      <w:numFmt w:val="bullet"/>
      <w:lvlText w:val="•"/>
      <w:lvlJc w:val="left"/>
      <w:pPr>
        <w:ind w:left="9060" w:hanging="272"/>
      </w:pPr>
      <w:rPr>
        <w:rFonts w:hint="default"/>
        <w:lang w:val="pt-PT" w:eastAsia="en-US" w:bidi="ar-SA"/>
      </w:rPr>
    </w:lvl>
    <w:lvl w:ilvl="8" w:tplc="79CC0B90">
      <w:numFmt w:val="bullet"/>
      <w:lvlText w:val="•"/>
      <w:lvlJc w:val="left"/>
      <w:pPr>
        <w:ind w:left="9826" w:hanging="272"/>
      </w:pPr>
      <w:rPr>
        <w:rFonts w:hint="default"/>
        <w:lang w:val="pt-PT" w:eastAsia="en-US" w:bidi="ar-SA"/>
      </w:rPr>
    </w:lvl>
  </w:abstractNum>
  <w:abstractNum w:abstractNumId="4" w15:restartNumberingAfterBreak="0">
    <w:nsid w:val="2ADF6F94"/>
    <w:multiLevelType w:val="hybridMultilevel"/>
    <w:tmpl w:val="056A1DB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13726F"/>
    <w:multiLevelType w:val="hybridMultilevel"/>
    <w:tmpl w:val="B49674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C65C6A"/>
    <w:multiLevelType w:val="hybridMultilevel"/>
    <w:tmpl w:val="1C72BC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3907BA"/>
    <w:multiLevelType w:val="hybridMultilevel"/>
    <w:tmpl w:val="46A8260A"/>
    <w:lvl w:ilvl="0" w:tplc="AABC83C8">
      <w:start w:val="1"/>
      <w:numFmt w:val="decimal"/>
      <w:lvlText w:val="%1."/>
      <w:lvlJc w:val="left"/>
      <w:pPr>
        <w:ind w:left="1970" w:hanging="484"/>
      </w:pPr>
      <w:rPr>
        <w:rFonts w:ascii="Palatino Linotype" w:eastAsia="Palatino Linotype" w:hAnsi="Palatino Linotype" w:cs="Palatino Linotype" w:hint="default"/>
        <w:b/>
        <w:bCs/>
        <w:spacing w:val="-3"/>
        <w:w w:val="100"/>
        <w:sz w:val="26"/>
        <w:szCs w:val="26"/>
        <w:lang w:val="pt-PT" w:eastAsia="en-US" w:bidi="ar-SA"/>
      </w:rPr>
    </w:lvl>
    <w:lvl w:ilvl="1" w:tplc="1632D8BC">
      <w:numFmt w:val="bullet"/>
      <w:lvlText w:val="•"/>
      <w:lvlJc w:val="left"/>
      <w:pPr>
        <w:ind w:left="2918" w:hanging="484"/>
      </w:pPr>
      <w:rPr>
        <w:rFonts w:hint="default"/>
        <w:lang w:val="pt-PT" w:eastAsia="en-US" w:bidi="ar-SA"/>
      </w:rPr>
    </w:lvl>
    <w:lvl w:ilvl="2" w:tplc="45C61B08">
      <w:numFmt w:val="bullet"/>
      <w:lvlText w:val="•"/>
      <w:lvlJc w:val="left"/>
      <w:pPr>
        <w:ind w:left="3856" w:hanging="484"/>
      </w:pPr>
      <w:rPr>
        <w:rFonts w:hint="default"/>
        <w:lang w:val="pt-PT" w:eastAsia="en-US" w:bidi="ar-SA"/>
      </w:rPr>
    </w:lvl>
    <w:lvl w:ilvl="3" w:tplc="7BCCB01E">
      <w:numFmt w:val="bullet"/>
      <w:lvlText w:val="•"/>
      <w:lvlJc w:val="left"/>
      <w:pPr>
        <w:ind w:left="4794" w:hanging="484"/>
      </w:pPr>
      <w:rPr>
        <w:rFonts w:hint="default"/>
        <w:lang w:val="pt-PT" w:eastAsia="en-US" w:bidi="ar-SA"/>
      </w:rPr>
    </w:lvl>
    <w:lvl w:ilvl="4" w:tplc="049C4914">
      <w:numFmt w:val="bullet"/>
      <w:lvlText w:val="•"/>
      <w:lvlJc w:val="left"/>
      <w:pPr>
        <w:ind w:left="5732" w:hanging="484"/>
      </w:pPr>
      <w:rPr>
        <w:rFonts w:hint="default"/>
        <w:lang w:val="pt-PT" w:eastAsia="en-US" w:bidi="ar-SA"/>
      </w:rPr>
    </w:lvl>
    <w:lvl w:ilvl="5" w:tplc="E8D24380">
      <w:numFmt w:val="bullet"/>
      <w:lvlText w:val="•"/>
      <w:lvlJc w:val="left"/>
      <w:pPr>
        <w:ind w:left="6670" w:hanging="484"/>
      </w:pPr>
      <w:rPr>
        <w:rFonts w:hint="default"/>
        <w:lang w:val="pt-PT" w:eastAsia="en-US" w:bidi="ar-SA"/>
      </w:rPr>
    </w:lvl>
    <w:lvl w:ilvl="6" w:tplc="0E10F004">
      <w:numFmt w:val="bullet"/>
      <w:lvlText w:val="•"/>
      <w:lvlJc w:val="left"/>
      <w:pPr>
        <w:ind w:left="7608" w:hanging="484"/>
      </w:pPr>
      <w:rPr>
        <w:rFonts w:hint="default"/>
        <w:lang w:val="pt-PT" w:eastAsia="en-US" w:bidi="ar-SA"/>
      </w:rPr>
    </w:lvl>
    <w:lvl w:ilvl="7" w:tplc="8C5872B4">
      <w:numFmt w:val="bullet"/>
      <w:lvlText w:val="•"/>
      <w:lvlJc w:val="left"/>
      <w:pPr>
        <w:ind w:left="8546" w:hanging="484"/>
      </w:pPr>
      <w:rPr>
        <w:rFonts w:hint="default"/>
        <w:lang w:val="pt-PT" w:eastAsia="en-US" w:bidi="ar-SA"/>
      </w:rPr>
    </w:lvl>
    <w:lvl w:ilvl="8" w:tplc="C818C30A">
      <w:numFmt w:val="bullet"/>
      <w:lvlText w:val="•"/>
      <w:lvlJc w:val="left"/>
      <w:pPr>
        <w:ind w:left="9484" w:hanging="484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4"/>
  </w:num>
  <w:num w:numId="5">
    <w:abstractNumId w:val="2"/>
  </w:num>
  <w:num w:numId="6">
    <w:abstractNumId w:val="6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6D1"/>
    <w:rsid w:val="000136D1"/>
    <w:rsid w:val="00063B14"/>
    <w:rsid w:val="0007297C"/>
    <w:rsid w:val="000C3289"/>
    <w:rsid w:val="00134C9B"/>
    <w:rsid w:val="001757A7"/>
    <w:rsid w:val="002F7116"/>
    <w:rsid w:val="00384BC9"/>
    <w:rsid w:val="003B512C"/>
    <w:rsid w:val="00442EA0"/>
    <w:rsid w:val="0045153F"/>
    <w:rsid w:val="004737FC"/>
    <w:rsid w:val="005342E4"/>
    <w:rsid w:val="005478F1"/>
    <w:rsid w:val="00665A46"/>
    <w:rsid w:val="0070048C"/>
    <w:rsid w:val="00703A91"/>
    <w:rsid w:val="007761EC"/>
    <w:rsid w:val="007B0B0F"/>
    <w:rsid w:val="008466E4"/>
    <w:rsid w:val="00864A8A"/>
    <w:rsid w:val="008736D2"/>
    <w:rsid w:val="00881745"/>
    <w:rsid w:val="008A1D51"/>
    <w:rsid w:val="00922B4A"/>
    <w:rsid w:val="009376C4"/>
    <w:rsid w:val="00954317"/>
    <w:rsid w:val="009A35C8"/>
    <w:rsid w:val="009D5DC9"/>
    <w:rsid w:val="00AB2434"/>
    <w:rsid w:val="00AD6A59"/>
    <w:rsid w:val="00B07B1E"/>
    <w:rsid w:val="00B7009E"/>
    <w:rsid w:val="00B854F8"/>
    <w:rsid w:val="00C03B5B"/>
    <w:rsid w:val="00C61968"/>
    <w:rsid w:val="00CC6B6B"/>
    <w:rsid w:val="00CD0234"/>
    <w:rsid w:val="00CF05A7"/>
    <w:rsid w:val="00CF421F"/>
    <w:rsid w:val="00D87205"/>
    <w:rsid w:val="00DC2E95"/>
    <w:rsid w:val="00DD07E3"/>
    <w:rsid w:val="00DE25BE"/>
    <w:rsid w:val="00E10E25"/>
    <w:rsid w:val="00E45DC4"/>
    <w:rsid w:val="00E45EB3"/>
    <w:rsid w:val="00E85247"/>
    <w:rsid w:val="00EE5790"/>
    <w:rsid w:val="00FB7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59755"/>
  <w15:docId w15:val="{189AE189-3241-4434-9151-048E01AC0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CD0234"/>
    <w:rPr>
      <w:rFonts w:ascii="Palatino Linotype" w:eastAsia="Palatino Linotype" w:hAnsi="Palatino Linotype" w:cs="Palatino Linotype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136D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0136D1"/>
    <w:rPr>
      <w:i/>
      <w:iCs/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0136D1"/>
    <w:pPr>
      <w:spacing w:line="564" w:lineRule="exact"/>
      <w:ind w:left="1148" w:right="1105"/>
      <w:jc w:val="center"/>
      <w:outlineLvl w:val="1"/>
    </w:pPr>
    <w:rPr>
      <w:i/>
      <w:iCs/>
      <w:sz w:val="48"/>
      <w:szCs w:val="48"/>
    </w:rPr>
  </w:style>
  <w:style w:type="paragraph" w:customStyle="1" w:styleId="Ttulo21">
    <w:name w:val="Título 21"/>
    <w:basedOn w:val="Normal"/>
    <w:uiPriority w:val="1"/>
    <w:qFormat/>
    <w:rsid w:val="000136D1"/>
    <w:pPr>
      <w:spacing w:before="18"/>
      <w:ind w:left="1976"/>
      <w:outlineLvl w:val="2"/>
    </w:pPr>
    <w:rPr>
      <w:b/>
      <w:bCs/>
      <w:sz w:val="26"/>
      <w:szCs w:val="26"/>
    </w:rPr>
  </w:style>
  <w:style w:type="paragraph" w:customStyle="1" w:styleId="Ttulo31">
    <w:name w:val="Título 31"/>
    <w:basedOn w:val="Normal"/>
    <w:uiPriority w:val="1"/>
    <w:qFormat/>
    <w:rsid w:val="000136D1"/>
    <w:pPr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0136D1"/>
    <w:pPr>
      <w:ind w:left="1970" w:right="898" w:firstLine="568"/>
      <w:jc w:val="both"/>
    </w:pPr>
  </w:style>
  <w:style w:type="paragraph" w:customStyle="1" w:styleId="TableParagraph">
    <w:name w:val="Table Paragraph"/>
    <w:basedOn w:val="Normal"/>
    <w:uiPriority w:val="1"/>
    <w:qFormat/>
    <w:rsid w:val="000136D1"/>
  </w:style>
  <w:style w:type="paragraph" w:styleId="Cabealho">
    <w:name w:val="header"/>
    <w:basedOn w:val="Normal"/>
    <w:link w:val="CabealhoChar"/>
    <w:uiPriority w:val="99"/>
    <w:unhideWhenUsed/>
    <w:rsid w:val="00665A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65A46"/>
    <w:rPr>
      <w:rFonts w:ascii="Palatino Linotype" w:eastAsia="Palatino Linotype" w:hAnsi="Palatino Linotype" w:cs="Palatino Linotype"/>
      <w:lang w:val="pt-PT"/>
    </w:rPr>
  </w:style>
  <w:style w:type="paragraph" w:styleId="Rodap">
    <w:name w:val="footer"/>
    <w:basedOn w:val="Normal"/>
    <w:link w:val="RodapChar"/>
    <w:uiPriority w:val="99"/>
    <w:unhideWhenUsed/>
    <w:rsid w:val="00665A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65A46"/>
    <w:rPr>
      <w:rFonts w:ascii="Palatino Linotype" w:eastAsia="Palatino Linotype" w:hAnsi="Palatino Linotype" w:cs="Palatino Linotype"/>
      <w:lang w:val="pt-PT"/>
    </w:rPr>
  </w:style>
  <w:style w:type="paragraph" w:styleId="TextosemFormatao">
    <w:name w:val="Plain Text"/>
    <w:basedOn w:val="Normal"/>
    <w:link w:val="TextosemFormataoChar"/>
    <w:rsid w:val="00CD0234"/>
    <w:pPr>
      <w:widowControl/>
      <w:autoSpaceDE/>
      <w:autoSpaceDN/>
    </w:pPr>
    <w:rPr>
      <w:rFonts w:ascii="Courier New" w:eastAsia="Times New Roman" w:hAnsi="Courier New" w:cs="Times New Roman"/>
      <w:sz w:val="20"/>
      <w:szCs w:val="20"/>
      <w:lang w:val="pt-BR"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CD0234"/>
    <w:rPr>
      <w:rFonts w:ascii="Courier New" w:eastAsia="Times New Roman" w:hAnsi="Courier New" w:cs="Times New Roman"/>
      <w:sz w:val="20"/>
      <w:szCs w:val="20"/>
      <w:lang w:val="pt-BR" w:eastAsia="pt-BR"/>
    </w:rPr>
  </w:style>
  <w:style w:type="paragraph" w:customStyle="1" w:styleId="Default">
    <w:name w:val="Default"/>
    <w:rsid w:val="000C3289"/>
    <w:pPr>
      <w:widowControl/>
      <w:adjustRightInd w:val="0"/>
    </w:pPr>
    <w:rPr>
      <w:rFonts w:ascii="Calibri" w:eastAsia="Times New Roman" w:hAnsi="Calibri" w:cs="Calibri"/>
      <w:color w:val="000000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Layout" Target="diagrams/layout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diagramData" Target="diagrams/data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diagramDrawing" Target="diagrams/drawing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1390F71-AABF-47FD-B14F-829733972332}" type="doc">
      <dgm:prSet loTypeId="urn:microsoft.com/office/officeart/2005/8/layout/orgChart1" loCatId="hierarchy" qsTypeId="urn:microsoft.com/office/officeart/2005/8/quickstyle/simple3" qsCatId="simple" csTypeId="urn:microsoft.com/office/officeart/2005/8/colors/accent0_1" csCatId="mainScheme" phldr="1"/>
      <dgm:spPr/>
    </dgm:pt>
    <dgm:pt modelId="{A7798B46-D974-4346-B425-BEBD344A01C6}">
      <dgm:prSet/>
      <dgm:spPr/>
      <dgm:t>
        <a:bodyPr/>
        <a:lstStyle/>
        <a:p>
          <a:pPr marR="0" algn="ctr" rtl="0"/>
          <a:r>
            <a:rPr lang="pt-BR" b="0" i="0" u="none" strike="noStrike" baseline="0">
              <a:latin typeface="Calibri" panose="020F0502020204030204" pitchFamily="34" charset="0"/>
            </a:rPr>
            <a:t>Presidência da Câmara de Vereadores</a:t>
          </a:r>
          <a:endParaRPr lang="pt-BR"/>
        </a:p>
      </dgm:t>
    </dgm:pt>
    <dgm:pt modelId="{20424630-D859-41E1-8B7D-96549DC4496C}" type="parTrans" cxnId="{EDDD9A0F-B41B-431D-8594-C85CD7A2246B}">
      <dgm:prSet/>
      <dgm:spPr/>
      <dgm:t>
        <a:bodyPr/>
        <a:lstStyle/>
        <a:p>
          <a:endParaRPr lang="pt-BR"/>
        </a:p>
      </dgm:t>
    </dgm:pt>
    <dgm:pt modelId="{1194B883-08A1-4964-BCF8-0F2D6C3E7261}" type="sibTrans" cxnId="{EDDD9A0F-B41B-431D-8594-C85CD7A2246B}">
      <dgm:prSet/>
      <dgm:spPr/>
      <dgm:t>
        <a:bodyPr/>
        <a:lstStyle/>
        <a:p>
          <a:endParaRPr lang="pt-BR"/>
        </a:p>
      </dgm:t>
    </dgm:pt>
    <dgm:pt modelId="{83A1DA22-877D-45D6-A604-CD3B40904531}" type="asst">
      <dgm:prSet/>
      <dgm:spPr/>
      <dgm:t>
        <a:bodyPr/>
        <a:lstStyle/>
        <a:p>
          <a:pPr marR="0" algn="ctr" rtl="0"/>
          <a:endParaRPr lang="pt-BR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pt-BR" b="0" i="0" u="none" strike="noStrike" baseline="0">
              <a:latin typeface="Calibri" panose="020F0502020204030204" pitchFamily="34" charset="0"/>
            </a:rPr>
            <a:t>Órgãos de Assessoramento</a:t>
          </a:r>
          <a:endParaRPr lang="pt-BR"/>
        </a:p>
      </dgm:t>
    </dgm:pt>
    <dgm:pt modelId="{8A4607B4-22D4-4B41-B345-24D5BC052CA7}" type="parTrans" cxnId="{C4F290A1-64FF-4E18-ADF1-4AC9EB332D3F}">
      <dgm:prSet/>
      <dgm:spPr/>
      <dgm:t>
        <a:bodyPr/>
        <a:lstStyle/>
        <a:p>
          <a:endParaRPr lang="pt-BR"/>
        </a:p>
      </dgm:t>
    </dgm:pt>
    <dgm:pt modelId="{A6FF0DEB-8107-4583-A25C-B9B3B2E9191F}" type="sibTrans" cxnId="{C4F290A1-64FF-4E18-ADF1-4AC9EB332D3F}">
      <dgm:prSet/>
      <dgm:spPr/>
      <dgm:t>
        <a:bodyPr/>
        <a:lstStyle/>
        <a:p>
          <a:endParaRPr lang="pt-BR"/>
        </a:p>
      </dgm:t>
    </dgm:pt>
    <dgm:pt modelId="{1AFB05EF-79C8-4C21-9B6B-70045A000B3C}">
      <dgm:prSet/>
      <dgm:spPr/>
      <dgm:t>
        <a:bodyPr/>
        <a:lstStyle/>
        <a:p>
          <a:pPr marR="0" algn="ctr" rtl="0"/>
          <a:endParaRPr lang="pt-BR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pt-BR" b="0" i="0" u="none" strike="noStrike" baseline="0">
              <a:latin typeface="Calibri" panose="020F0502020204030204" pitchFamily="34" charset="0"/>
            </a:rPr>
            <a:t>Assessoria Jurídica</a:t>
          </a:r>
          <a:endParaRPr lang="pt-BR"/>
        </a:p>
      </dgm:t>
    </dgm:pt>
    <dgm:pt modelId="{0F78A4DA-0C8B-45FD-A5AE-821CC6389672}" type="parTrans" cxnId="{EB395C0B-3F5E-4AF1-B297-6CC80D23FE3A}">
      <dgm:prSet/>
      <dgm:spPr/>
      <dgm:t>
        <a:bodyPr/>
        <a:lstStyle/>
        <a:p>
          <a:endParaRPr lang="pt-BR"/>
        </a:p>
      </dgm:t>
    </dgm:pt>
    <dgm:pt modelId="{BAEB4BF7-3267-461C-94FE-DAC0A7F040CB}" type="sibTrans" cxnId="{EB395C0B-3F5E-4AF1-B297-6CC80D23FE3A}">
      <dgm:prSet/>
      <dgm:spPr/>
      <dgm:t>
        <a:bodyPr/>
        <a:lstStyle/>
        <a:p>
          <a:endParaRPr lang="pt-BR"/>
        </a:p>
      </dgm:t>
    </dgm:pt>
    <dgm:pt modelId="{BEE817CF-0B21-4B02-8DE5-3327931E77FE}">
      <dgm:prSet/>
      <dgm:spPr/>
      <dgm:t>
        <a:bodyPr/>
        <a:lstStyle/>
        <a:p>
          <a:pPr marR="0" algn="ctr" rtl="0"/>
          <a:endParaRPr lang="pt-BR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pt-BR" b="0" i="0" u="none" strike="noStrike" baseline="0">
              <a:latin typeface="Calibri" panose="020F0502020204030204" pitchFamily="34" charset="0"/>
            </a:rPr>
            <a:t>Assessoria Legislativa</a:t>
          </a:r>
          <a:endParaRPr lang="pt-BR"/>
        </a:p>
      </dgm:t>
    </dgm:pt>
    <dgm:pt modelId="{B78FE0ED-8E25-4A7D-85CA-EDF0DEE81793}" type="parTrans" cxnId="{3FCE372A-1D7F-43E9-B208-DD9DCD6F2A43}">
      <dgm:prSet/>
      <dgm:spPr/>
      <dgm:t>
        <a:bodyPr/>
        <a:lstStyle/>
        <a:p>
          <a:endParaRPr lang="pt-BR"/>
        </a:p>
      </dgm:t>
    </dgm:pt>
    <dgm:pt modelId="{F58A09F0-6A48-45B9-9DA9-0344B6FE4600}" type="sibTrans" cxnId="{3FCE372A-1D7F-43E9-B208-DD9DCD6F2A43}">
      <dgm:prSet/>
      <dgm:spPr/>
      <dgm:t>
        <a:bodyPr/>
        <a:lstStyle/>
        <a:p>
          <a:endParaRPr lang="pt-BR"/>
        </a:p>
      </dgm:t>
    </dgm:pt>
    <dgm:pt modelId="{73B15765-89D4-40DD-9372-F0CEACD284C2}">
      <dgm:prSet/>
      <dgm:spPr/>
      <dgm:t>
        <a:bodyPr/>
        <a:lstStyle/>
        <a:p>
          <a:pPr marR="0" algn="ctr" rtl="0"/>
          <a:endParaRPr lang="pt-BR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pt-BR" b="0" i="0" u="none" strike="noStrike" baseline="0">
              <a:latin typeface="Calibri" panose="020F0502020204030204" pitchFamily="34" charset="0"/>
            </a:rPr>
            <a:t>Secretaria Geral</a:t>
          </a:r>
          <a:endParaRPr lang="pt-BR"/>
        </a:p>
      </dgm:t>
    </dgm:pt>
    <dgm:pt modelId="{3F281AE4-ED5C-4F77-97BD-7A89DB6EE6A5}" type="parTrans" cxnId="{B59CF62E-8F9B-4903-9FFB-CC364790FB07}">
      <dgm:prSet/>
      <dgm:spPr/>
      <dgm:t>
        <a:bodyPr/>
        <a:lstStyle/>
        <a:p>
          <a:endParaRPr lang="pt-BR"/>
        </a:p>
      </dgm:t>
    </dgm:pt>
    <dgm:pt modelId="{34F0C24B-B82C-4CE4-A394-D4044FFC8DA9}" type="sibTrans" cxnId="{B59CF62E-8F9B-4903-9FFB-CC364790FB07}">
      <dgm:prSet/>
      <dgm:spPr/>
      <dgm:t>
        <a:bodyPr/>
        <a:lstStyle/>
        <a:p>
          <a:endParaRPr lang="pt-BR"/>
        </a:p>
      </dgm:t>
    </dgm:pt>
    <dgm:pt modelId="{13BF9134-ACA0-4DAB-88DE-C97F24C22EE3}">
      <dgm:prSet/>
      <dgm:spPr/>
      <dgm:t>
        <a:bodyPr/>
        <a:lstStyle/>
        <a:p>
          <a:pPr marR="0" algn="ctr" rtl="0"/>
          <a:r>
            <a:rPr lang="pt-BR" b="0" i="0" u="none" strike="noStrike" baseline="0">
              <a:latin typeface="Calibri" panose="020F0502020204030204" pitchFamily="34" charset="0"/>
            </a:rPr>
            <a:t>Departamento de Administração e Apoio</a:t>
          </a:r>
          <a:endParaRPr lang="pt-BR"/>
        </a:p>
      </dgm:t>
    </dgm:pt>
    <dgm:pt modelId="{660FD772-0121-4C83-918B-3F4B0877B64C}" type="parTrans" cxnId="{2005972E-7AD0-45DD-B851-8FCB3CC7F9EA}">
      <dgm:prSet/>
      <dgm:spPr/>
      <dgm:t>
        <a:bodyPr/>
        <a:lstStyle/>
        <a:p>
          <a:endParaRPr lang="pt-BR"/>
        </a:p>
      </dgm:t>
    </dgm:pt>
    <dgm:pt modelId="{08B157B9-14D4-41B0-AE45-1CBC59FC00F0}" type="sibTrans" cxnId="{2005972E-7AD0-45DD-B851-8FCB3CC7F9EA}">
      <dgm:prSet/>
      <dgm:spPr/>
      <dgm:t>
        <a:bodyPr/>
        <a:lstStyle/>
        <a:p>
          <a:endParaRPr lang="pt-BR"/>
        </a:p>
      </dgm:t>
    </dgm:pt>
    <dgm:pt modelId="{34C81749-B297-4419-B5F8-9F3300E0870A}">
      <dgm:prSet/>
      <dgm:spPr/>
      <dgm:t>
        <a:bodyPr/>
        <a:lstStyle/>
        <a:p>
          <a:pPr marR="0" algn="ctr" rtl="0"/>
          <a:endParaRPr lang="pt-BR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pt-BR" b="0" i="0" u="none" strike="noStrike" baseline="0">
              <a:latin typeface="Calibri" panose="020F0502020204030204" pitchFamily="34" charset="0"/>
            </a:rPr>
            <a:t>Compras e Licitações</a:t>
          </a:r>
          <a:endParaRPr lang="pt-BR"/>
        </a:p>
      </dgm:t>
    </dgm:pt>
    <dgm:pt modelId="{E1A953EB-25CC-475C-A467-9B93272FA386}" type="parTrans" cxnId="{2A85509B-F6CF-4BCE-A771-83483C2D90A7}">
      <dgm:prSet/>
      <dgm:spPr/>
      <dgm:t>
        <a:bodyPr/>
        <a:lstStyle/>
        <a:p>
          <a:endParaRPr lang="pt-BR"/>
        </a:p>
      </dgm:t>
    </dgm:pt>
    <dgm:pt modelId="{9CF32036-AD7C-44F2-8679-73BD2FA404B3}" type="sibTrans" cxnId="{2A85509B-F6CF-4BCE-A771-83483C2D90A7}">
      <dgm:prSet/>
      <dgm:spPr/>
      <dgm:t>
        <a:bodyPr/>
        <a:lstStyle/>
        <a:p>
          <a:endParaRPr lang="pt-BR"/>
        </a:p>
      </dgm:t>
    </dgm:pt>
    <dgm:pt modelId="{C11B86B6-9340-4F8E-8D42-61D4BBC856CF}">
      <dgm:prSet/>
      <dgm:spPr/>
      <dgm:t>
        <a:bodyPr/>
        <a:lstStyle/>
        <a:p>
          <a:pPr marR="0" algn="ctr" rtl="0"/>
          <a:endParaRPr lang="pt-BR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pt-BR" b="0" i="0" u="none" strike="noStrike" baseline="0">
              <a:latin typeface="Calibri" panose="020F0502020204030204" pitchFamily="34" charset="0"/>
            </a:rPr>
            <a:t>Tesouraria</a:t>
          </a:r>
          <a:endParaRPr lang="pt-BR"/>
        </a:p>
      </dgm:t>
    </dgm:pt>
    <dgm:pt modelId="{B17E0CD6-F649-4FE1-A77E-3A911C21EE96}" type="parTrans" cxnId="{C0A76278-64BF-4CDA-AB50-7C9DA9791152}">
      <dgm:prSet/>
      <dgm:spPr/>
      <dgm:t>
        <a:bodyPr/>
        <a:lstStyle/>
        <a:p>
          <a:endParaRPr lang="pt-BR"/>
        </a:p>
      </dgm:t>
    </dgm:pt>
    <dgm:pt modelId="{54FE15C2-4378-4049-A5D2-4F4DA0D90D54}" type="sibTrans" cxnId="{C0A76278-64BF-4CDA-AB50-7C9DA9791152}">
      <dgm:prSet/>
      <dgm:spPr/>
      <dgm:t>
        <a:bodyPr/>
        <a:lstStyle/>
        <a:p>
          <a:endParaRPr lang="pt-BR"/>
        </a:p>
      </dgm:t>
    </dgm:pt>
    <dgm:pt modelId="{68950A5D-85A0-4EC9-A1F8-97D29CCA7E18}">
      <dgm:prSet/>
      <dgm:spPr/>
      <dgm:t>
        <a:bodyPr/>
        <a:lstStyle/>
        <a:p>
          <a:pPr marR="0" algn="ctr" rtl="0"/>
          <a:endParaRPr lang="pt-BR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pt-BR" b="0" i="0" u="none" strike="noStrike" baseline="0">
              <a:latin typeface="Calibri" panose="020F0502020204030204" pitchFamily="34" charset="0"/>
            </a:rPr>
            <a:t>Gestão de Pessoas</a:t>
          </a:r>
          <a:endParaRPr lang="pt-BR"/>
        </a:p>
      </dgm:t>
    </dgm:pt>
    <dgm:pt modelId="{BFF03317-D2CC-45A4-83D1-545E38E5E19C}" type="parTrans" cxnId="{0E9AA665-3909-406F-B824-B02179D9CDEF}">
      <dgm:prSet/>
      <dgm:spPr/>
      <dgm:t>
        <a:bodyPr/>
        <a:lstStyle/>
        <a:p>
          <a:endParaRPr lang="pt-BR"/>
        </a:p>
      </dgm:t>
    </dgm:pt>
    <dgm:pt modelId="{93E037B0-F512-4F56-941D-A2ED76A79DDD}" type="sibTrans" cxnId="{0E9AA665-3909-406F-B824-B02179D9CDEF}">
      <dgm:prSet/>
      <dgm:spPr/>
      <dgm:t>
        <a:bodyPr/>
        <a:lstStyle/>
        <a:p>
          <a:endParaRPr lang="pt-BR"/>
        </a:p>
      </dgm:t>
    </dgm:pt>
    <dgm:pt modelId="{745EF7AC-2520-466B-899B-80314CCB1F29}">
      <dgm:prSet/>
      <dgm:spPr/>
      <dgm:t>
        <a:bodyPr/>
        <a:lstStyle/>
        <a:p>
          <a:pPr marR="0" algn="ctr" rtl="0"/>
          <a:endParaRPr lang="pt-BR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pt-BR" b="0" i="0" u="none" strike="noStrike" baseline="0">
              <a:latin typeface="Calibri" panose="020F0502020204030204" pitchFamily="34" charset="0"/>
            </a:rPr>
            <a:t>Serviços Gerais</a:t>
          </a:r>
          <a:endParaRPr lang="pt-BR"/>
        </a:p>
      </dgm:t>
    </dgm:pt>
    <dgm:pt modelId="{140985A6-0157-4F70-8060-ED527C00478B}" type="parTrans" cxnId="{ECEB76B7-C0B6-4019-9EB3-57FDDCEC720F}">
      <dgm:prSet/>
      <dgm:spPr/>
      <dgm:t>
        <a:bodyPr/>
        <a:lstStyle/>
        <a:p>
          <a:endParaRPr lang="pt-BR"/>
        </a:p>
      </dgm:t>
    </dgm:pt>
    <dgm:pt modelId="{097684FE-6FC7-4122-999F-849B3F074312}" type="sibTrans" cxnId="{ECEB76B7-C0B6-4019-9EB3-57FDDCEC720F}">
      <dgm:prSet/>
      <dgm:spPr/>
      <dgm:t>
        <a:bodyPr/>
        <a:lstStyle/>
        <a:p>
          <a:endParaRPr lang="pt-BR"/>
        </a:p>
      </dgm:t>
    </dgm:pt>
    <dgm:pt modelId="{01B09B91-45FA-40DD-BA7E-D9E3090F5699}">
      <dgm:prSet/>
      <dgm:spPr/>
      <dgm:t>
        <a:bodyPr/>
        <a:lstStyle/>
        <a:p>
          <a:pPr marR="0" algn="ctr" rtl="0"/>
          <a:endParaRPr lang="pt-BR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pt-BR" b="0" i="0" u="none" strike="noStrike" baseline="0">
              <a:latin typeface="Calibri" panose="020F0502020204030204" pitchFamily="34" charset="0"/>
            </a:rPr>
            <a:t>Departamento de Publicidade </a:t>
          </a:r>
          <a:endParaRPr lang="pt-BR"/>
        </a:p>
      </dgm:t>
    </dgm:pt>
    <dgm:pt modelId="{3719390E-7BAF-4ABB-9A76-B4E013E44E35}" type="parTrans" cxnId="{BD843277-FC48-468F-A304-248808188180}">
      <dgm:prSet/>
      <dgm:spPr/>
      <dgm:t>
        <a:bodyPr/>
        <a:lstStyle/>
        <a:p>
          <a:endParaRPr lang="pt-BR"/>
        </a:p>
      </dgm:t>
    </dgm:pt>
    <dgm:pt modelId="{7089E6F2-51F6-493A-A891-BFE122B32211}" type="sibTrans" cxnId="{BD843277-FC48-468F-A304-248808188180}">
      <dgm:prSet/>
      <dgm:spPr/>
      <dgm:t>
        <a:bodyPr/>
        <a:lstStyle/>
        <a:p>
          <a:endParaRPr lang="pt-BR"/>
        </a:p>
      </dgm:t>
    </dgm:pt>
    <dgm:pt modelId="{278C902C-313B-4E4F-8A72-3B52EA09C1A6}">
      <dgm:prSet/>
      <dgm:spPr/>
      <dgm:t>
        <a:bodyPr/>
        <a:lstStyle/>
        <a:p>
          <a:pPr marR="0" algn="ctr" rtl="0"/>
          <a:endParaRPr lang="pt-BR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pt-BR" b="0" i="0" u="none" strike="noStrike" baseline="0">
              <a:latin typeface="Calibri" panose="020F0502020204030204" pitchFamily="34" charset="0"/>
            </a:rPr>
            <a:t>Departamento de Contabilidade e Controles</a:t>
          </a:r>
          <a:endParaRPr lang="pt-BR"/>
        </a:p>
      </dgm:t>
    </dgm:pt>
    <dgm:pt modelId="{37BC6EC7-5E59-4C33-96E6-5BAD89F21863}" type="parTrans" cxnId="{195B4A12-DD2E-4847-B7F3-2603A4AD26FB}">
      <dgm:prSet/>
      <dgm:spPr/>
      <dgm:t>
        <a:bodyPr/>
        <a:lstStyle/>
        <a:p>
          <a:endParaRPr lang="pt-BR"/>
        </a:p>
      </dgm:t>
    </dgm:pt>
    <dgm:pt modelId="{CE5139F8-47AB-4DDA-ADD7-5FE3B8431861}" type="sibTrans" cxnId="{195B4A12-DD2E-4847-B7F3-2603A4AD26FB}">
      <dgm:prSet/>
      <dgm:spPr/>
      <dgm:t>
        <a:bodyPr/>
        <a:lstStyle/>
        <a:p>
          <a:endParaRPr lang="pt-BR"/>
        </a:p>
      </dgm:t>
    </dgm:pt>
    <dgm:pt modelId="{AD9F2009-4E4C-4869-8C7D-1B3EFBB42307}">
      <dgm:prSet/>
      <dgm:spPr/>
      <dgm:t>
        <a:bodyPr/>
        <a:lstStyle/>
        <a:p>
          <a:pPr marR="0" algn="ctr" rtl="0"/>
          <a:endParaRPr lang="pt-BR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pt-BR" b="0" i="0" u="none" strike="noStrike" baseline="0">
              <a:latin typeface="Calibri" panose="020F0502020204030204" pitchFamily="34" charset="0"/>
            </a:rPr>
            <a:t>Contadoria Geral</a:t>
          </a:r>
          <a:endParaRPr lang="pt-BR"/>
        </a:p>
      </dgm:t>
    </dgm:pt>
    <dgm:pt modelId="{0084D11C-61A9-42C5-8E00-B18C376AFCD0}" type="parTrans" cxnId="{931C89B2-B0CA-4373-A7DF-53067638B442}">
      <dgm:prSet/>
      <dgm:spPr/>
      <dgm:t>
        <a:bodyPr/>
        <a:lstStyle/>
        <a:p>
          <a:endParaRPr lang="pt-BR"/>
        </a:p>
      </dgm:t>
    </dgm:pt>
    <dgm:pt modelId="{48F6C772-B238-4EB4-92E8-168E8F26EB56}" type="sibTrans" cxnId="{931C89B2-B0CA-4373-A7DF-53067638B442}">
      <dgm:prSet/>
      <dgm:spPr/>
      <dgm:t>
        <a:bodyPr/>
        <a:lstStyle/>
        <a:p>
          <a:endParaRPr lang="pt-BR"/>
        </a:p>
      </dgm:t>
    </dgm:pt>
    <dgm:pt modelId="{2559E5BA-C7E2-4B76-B6E3-7523A3BE2A51}">
      <dgm:prSet/>
      <dgm:spPr/>
      <dgm:t>
        <a:bodyPr/>
        <a:lstStyle/>
        <a:p>
          <a:pPr marR="0" algn="ctr" rtl="0"/>
          <a:endParaRPr lang="pt-BR" b="0" i="0" u="none" strike="noStrike" baseline="0">
            <a:latin typeface="Times New Roman" panose="02020603050405020304" pitchFamily="18" charset="0"/>
          </a:endParaRPr>
        </a:p>
        <a:p>
          <a:pPr marR="0" algn="ctr" rtl="0"/>
          <a:r>
            <a:rPr lang="pt-BR" b="0" i="0" u="none" strike="noStrike" baseline="0">
              <a:latin typeface="Calibri" panose="020F0502020204030204" pitchFamily="34" charset="0"/>
            </a:rPr>
            <a:t>Patrimônio</a:t>
          </a:r>
          <a:endParaRPr lang="pt-BR"/>
        </a:p>
      </dgm:t>
    </dgm:pt>
    <dgm:pt modelId="{5241FFE2-BDC4-451D-ADB0-30607CF5169C}" type="parTrans" cxnId="{95C9291F-9629-4670-9CF2-73CC2675A1F8}">
      <dgm:prSet/>
      <dgm:spPr/>
      <dgm:t>
        <a:bodyPr/>
        <a:lstStyle/>
        <a:p>
          <a:endParaRPr lang="pt-BR"/>
        </a:p>
      </dgm:t>
    </dgm:pt>
    <dgm:pt modelId="{84F1497E-9639-4970-99F4-BE28F3522ED8}" type="sibTrans" cxnId="{95C9291F-9629-4670-9CF2-73CC2675A1F8}">
      <dgm:prSet/>
      <dgm:spPr/>
      <dgm:t>
        <a:bodyPr/>
        <a:lstStyle/>
        <a:p>
          <a:endParaRPr lang="pt-BR"/>
        </a:p>
      </dgm:t>
    </dgm:pt>
    <dgm:pt modelId="{EF08E241-D79C-4C09-9864-94A2CC248A3A}" type="pres">
      <dgm:prSet presAssocID="{D1390F71-AABF-47FD-B14F-829733972332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4AE33690-435A-4A95-ADB9-8219194B0050}" type="pres">
      <dgm:prSet presAssocID="{A7798B46-D974-4346-B425-BEBD344A01C6}" presName="hierRoot1" presStyleCnt="0">
        <dgm:presLayoutVars>
          <dgm:hierBranch/>
        </dgm:presLayoutVars>
      </dgm:prSet>
      <dgm:spPr/>
    </dgm:pt>
    <dgm:pt modelId="{B2418159-A91F-4786-931F-DFC4C67F2BC5}" type="pres">
      <dgm:prSet presAssocID="{A7798B46-D974-4346-B425-BEBD344A01C6}" presName="rootComposite1" presStyleCnt="0"/>
      <dgm:spPr/>
    </dgm:pt>
    <dgm:pt modelId="{E4F1893A-F554-4210-956D-7E8DF5857E8D}" type="pres">
      <dgm:prSet presAssocID="{A7798B46-D974-4346-B425-BEBD344A01C6}" presName="rootText1" presStyleLbl="node0" presStyleIdx="0" presStyleCnt="1">
        <dgm:presLayoutVars>
          <dgm:chPref val="3"/>
        </dgm:presLayoutVars>
      </dgm:prSet>
      <dgm:spPr/>
    </dgm:pt>
    <dgm:pt modelId="{08E7F67D-1070-48FC-ADD9-82DB2FFDE2B8}" type="pres">
      <dgm:prSet presAssocID="{A7798B46-D974-4346-B425-BEBD344A01C6}" presName="rootConnector1" presStyleLbl="node1" presStyleIdx="0" presStyleCnt="0"/>
      <dgm:spPr/>
    </dgm:pt>
    <dgm:pt modelId="{E652CB65-C314-464E-866F-576E1E0F8FE4}" type="pres">
      <dgm:prSet presAssocID="{A7798B46-D974-4346-B425-BEBD344A01C6}" presName="hierChild2" presStyleCnt="0"/>
      <dgm:spPr/>
    </dgm:pt>
    <dgm:pt modelId="{145D3551-0D50-4875-B9CD-4C683F78073E}" type="pres">
      <dgm:prSet presAssocID="{3F281AE4-ED5C-4F77-97BD-7A89DB6EE6A5}" presName="Name35" presStyleLbl="parChTrans1D2" presStyleIdx="0" presStyleCnt="2"/>
      <dgm:spPr/>
    </dgm:pt>
    <dgm:pt modelId="{4D698933-5B14-4742-9940-0EB5BCC05262}" type="pres">
      <dgm:prSet presAssocID="{73B15765-89D4-40DD-9372-F0CEACD284C2}" presName="hierRoot2" presStyleCnt="0">
        <dgm:presLayoutVars>
          <dgm:hierBranch/>
        </dgm:presLayoutVars>
      </dgm:prSet>
      <dgm:spPr/>
    </dgm:pt>
    <dgm:pt modelId="{97850F2A-BDC0-4B7D-B22A-A3EFD014FE83}" type="pres">
      <dgm:prSet presAssocID="{73B15765-89D4-40DD-9372-F0CEACD284C2}" presName="rootComposite" presStyleCnt="0"/>
      <dgm:spPr/>
    </dgm:pt>
    <dgm:pt modelId="{5D7079AB-0043-44D9-9E9F-8659189BF7B9}" type="pres">
      <dgm:prSet presAssocID="{73B15765-89D4-40DD-9372-F0CEACD284C2}" presName="rootText" presStyleLbl="node2" presStyleIdx="0" presStyleCnt="1">
        <dgm:presLayoutVars>
          <dgm:chPref val="3"/>
        </dgm:presLayoutVars>
      </dgm:prSet>
      <dgm:spPr/>
    </dgm:pt>
    <dgm:pt modelId="{3EC86176-6153-4B07-B62A-5C7263D923A0}" type="pres">
      <dgm:prSet presAssocID="{73B15765-89D4-40DD-9372-F0CEACD284C2}" presName="rootConnector" presStyleLbl="node2" presStyleIdx="0" presStyleCnt="1"/>
      <dgm:spPr/>
    </dgm:pt>
    <dgm:pt modelId="{A4284C63-D1E7-4DDA-BD29-ADAADD762AF4}" type="pres">
      <dgm:prSet presAssocID="{73B15765-89D4-40DD-9372-F0CEACD284C2}" presName="hierChild4" presStyleCnt="0"/>
      <dgm:spPr/>
    </dgm:pt>
    <dgm:pt modelId="{A6ADC566-B648-4594-B898-063F78B0DAFE}" type="pres">
      <dgm:prSet presAssocID="{660FD772-0121-4C83-918B-3F4B0877B64C}" presName="Name35" presStyleLbl="parChTrans1D3" presStyleIdx="0" presStyleCnt="5"/>
      <dgm:spPr/>
    </dgm:pt>
    <dgm:pt modelId="{B142A5D2-1C34-4AFD-91FB-D4B3188AD20E}" type="pres">
      <dgm:prSet presAssocID="{13BF9134-ACA0-4DAB-88DE-C97F24C22EE3}" presName="hierRoot2" presStyleCnt="0">
        <dgm:presLayoutVars>
          <dgm:hierBranch/>
        </dgm:presLayoutVars>
      </dgm:prSet>
      <dgm:spPr/>
    </dgm:pt>
    <dgm:pt modelId="{05B64912-5A9B-4FB7-8CD5-52FD7C1B9290}" type="pres">
      <dgm:prSet presAssocID="{13BF9134-ACA0-4DAB-88DE-C97F24C22EE3}" presName="rootComposite" presStyleCnt="0"/>
      <dgm:spPr/>
    </dgm:pt>
    <dgm:pt modelId="{AA4DE178-2583-4062-A39C-378293ED7DD5}" type="pres">
      <dgm:prSet presAssocID="{13BF9134-ACA0-4DAB-88DE-C97F24C22EE3}" presName="rootText" presStyleLbl="node3" presStyleIdx="0" presStyleCnt="5">
        <dgm:presLayoutVars>
          <dgm:chPref val="3"/>
        </dgm:presLayoutVars>
      </dgm:prSet>
      <dgm:spPr/>
    </dgm:pt>
    <dgm:pt modelId="{4E7C1D99-F050-4B4E-A1D5-169761FB7A57}" type="pres">
      <dgm:prSet presAssocID="{13BF9134-ACA0-4DAB-88DE-C97F24C22EE3}" presName="rootConnector" presStyleLbl="node3" presStyleIdx="0" presStyleCnt="5"/>
      <dgm:spPr/>
    </dgm:pt>
    <dgm:pt modelId="{4823A854-159B-45CF-9B4D-F5A8F1CE281D}" type="pres">
      <dgm:prSet presAssocID="{13BF9134-ACA0-4DAB-88DE-C97F24C22EE3}" presName="hierChild4" presStyleCnt="0"/>
      <dgm:spPr/>
    </dgm:pt>
    <dgm:pt modelId="{216726B5-A7A5-4090-87FF-E23324659150}" type="pres">
      <dgm:prSet presAssocID="{E1A953EB-25CC-475C-A467-9B93272FA386}" presName="Name35" presStyleLbl="parChTrans1D4" presStyleIdx="0" presStyleCnt="6"/>
      <dgm:spPr/>
    </dgm:pt>
    <dgm:pt modelId="{14586EC3-2335-4594-9F94-C36F195D31B7}" type="pres">
      <dgm:prSet presAssocID="{34C81749-B297-4419-B5F8-9F3300E0870A}" presName="hierRoot2" presStyleCnt="0">
        <dgm:presLayoutVars>
          <dgm:hierBranch val="r"/>
        </dgm:presLayoutVars>
      </dgm:prSet>
      <dgm:spPr/>
    </dgm:pt>
    <dgm:pt modelId="{927C5169-05E6-4455-AECE-BAA168B4EEBF}" type="pres">
      <dgm:prSet presAssocID="{34C81749-B297-4419-B5F8-9F3300E0870A}" presName="rootComposite" presStyleCnt="0"/>
      <dgm:spPr/>
    </dgm:pt>
    <dgm:pt modelId="{9E6E75AA-8A70-422A-971D-3F31E35AF9F4}" type="pres">
      <dgm:prSet presAssocID="{34C81749-B297-4419-B5F8-9F3300E0870A}" presName="rootText" presStyleLbl="node4" presStyleIdx="0" presStyleCnt="6">
        <dgm:presLayoutVars>
          <dgm:chPref val="3"/>
        </dgm:presLayoutVars>
      </dgm:prSet>
      <dgm:spPr/>
    </dgm:pt>
    <dgm:pt modelId="{259C7106-98DB-4DF2-9BF8-22118D2B88DE}" type="pres">
      <dgm:prSet presAssocID="{34C81749-B297-4419-B5F8-9F3300E0870A}" presName="rootConnector" presStyleLbl="node4" presStyleIdx="0" presStyleCnt="6"/>
      <dgm:spPr/>
    </dgm:pt>
    <dgm:pt modelId="{674093B3-6077-4F6B-90F7-6D0C4D629DDC}" type="pres">
      <dgm:prSet presAssocID="{34C81749-B297-4419-B5F8-9F3300E0870A}" presName="hierChild4" presStyleCnt="0"/>
      <dgm:spPr/>
    </dgm:pt>
    <dgm:pt modelId="{4186EF9E-8494-47E6-BB95-4298F7CBB567}" type="pres">
      <dgm:prSet presAssocID="{34C81749-B297-4419-B5F8-9F3300E0870A}" presName="hierChild5" presStyleCnt="0"/>
      <dgm:spPr/>
    </dgm:pt>
    <dgm:pt modelId="{CF28E48F-64A7-440D-99A0-7ECA9EF97140}" type="pres">
      <dgm:prSet presAssocID="{B17E0CD6-F649-4FE1-A77E-3A911C21EE96}" presName="Name35" presStyleLbl="parChTrans1D4" presStyleIdx="1" presStyleCnt="6"/>
      <dgm:spPr/>
    </dgm:pt>
    <dgm:pt modelId="{F7C54FF8-3C5C-4DAB-BFE5-5781B76CCA95}" type="pres">
      <dgm:prSet presAssocID="{C11B86B6-9340-4F8E-8D42-61D4BBC856CF}" presName="hierRoot2" presStyleCnt="0">
        <dgm:presLayoutVars>
          <dgm:hierBranch val="r"/>
        </dgm:presLayoutVars>
      </dgm:prSet>
      <dgm:spPr/>
    </dgm:pt>
    <dgm:pt modelId="{794C5A03-0166-44CF-9AE2-3EB06C458177}" type="pres">
      <dgm:prSet presAssocID="{C11B86B6-9340-4F8E-8D42-61D4BBC856CF}" presName="rootComposite" presStyleCnt="0"/>
      <dgm:spPr/>
    </dgm:pt>
    <dgm:pt modelId="{C2D5AA90-22AA-406D-90A5-7C92927FCAEC}" type="pres">
      <dgm:prSet presAssocID="{C11B86B6-9340-4F8E-8D42-61D4BBC856CF}" presName="rootText" presStyleLbl="node4" presStyleIdx="1" presStyleCnt="6">
        <dgm:presLayoutVars>
          <dgm:chPref val="3"/>
        </dgm:presLayoutVars>
      </dgm:prSet>
      <dgm:spPr/>
    </dgm:pt>
    <dgm:pt modelId="{60108534-190D-4CB3-A88C-0B583A953E4C}" type="pres">
      <dgm:prSet presAssocID="{C11B86B6-9340-4F8E-8D42-61D4BBC856CF}" presName="rootConnector" presStyleLbl="node4" presStyleIdx="1" presStyleCnt="6"/>
      <dgm:spPr/>
    </dgm:pt>
    <dgm:pt modelId="{CCBFF820-FE7B-4828-B07E-E9CCC858E2AA}" type="pres">
      <dgm:prSet presAssocID="{C11B86B6-9340-4F8E-8D42-61D4BBC856CF}" presName="hierChild4" presStyleCnt="0"/>
      <dgm:spPr/>
    </dgm:pt>
    <dgm:pt modelId="{86B7A08B-0892-48F9-BBF8-66C5ECCE30BF}" type="pres">
      <dgm:prSet presAssocID="{C11B86B6-9340-4F8E-8D42-61D4BBC856CF}" presName="hierChild5" presStyleCnt="0"/>
      <dgm:spPr/>
    </dgm:pt>
    <dgm:pt modelId="{4250CDA1-5A81-4CE8-A963-06508530D5C0}" type="pres">
      <dgm:prSet presAssocID="{BFF03317-D2CC-45A4-83D1-545E38E5E19C}" presName="Name35" presStyleLbl="parChTrans1D4" presStyleIdx="2" presStyleCnt="6"/>
      <dgm:spPr/>
    </dgm:pt>
    <dgm:pt modelId="{04D6EE7A-74BE-4E80-B3E5-E669D2BBFD35}" type="pres">
      <dgm:prSet presAssocID="{68950A5D-85A0-4EC9-A1F8-97D29CCA7E18}" presName="hierRoot2" presStyleCnt="0">
        <dgm:presLayoutVars>
          <dgm:hierBranch val="r"/>
        </dgm:presLayoutVars>
      </dgm:prSet>
      <dgm:spPr/>
    </dgm:pt>
    <dgm:pt modelId="{DA68D360-6B57-430B-BAF4-0FC510EA4EC7}" type="pres">
      <dgm:prSet presAssocID="{68950A5D-85A0-4EC9-A1F8-97D29CCA7E18}" presName="rootComposite" presStyleCnt="0"/>
      <dgm:spPr/>
    </dgm:pt>
    <dgm:pt modelId="{12BE9596-C733-4379-80FF-49DB086A5133}" type="pres">
      <dgm:prSet presAssocID="{68950A5D-85A0-4EC9-A1F8-97D29CCA7E18}" presName="rootText" presStyleLbl="node4" presStyleIdx="2" presStyleCnt="6">
        <dgm:presLayoutVars>
          <dgm:chPref val="3"/>
        </dgm:presLayoutVars>
      </dgm:prSet>
      <dgm:spPr/>
    </dgm:pt>
    <dgm:pt modelId="{DA3636CC-7FFC-4686-8980-278004834E1C}" type="pres">
      <dgm:prSet presAssocID="{68950A5D-85A0-4EC9-A1F8-97D29CCA7E18}" presName="rootConnector" presStyleLbl="node4" presStyleIdx="2" presStyleCnt="6"/>
      <dgm:spPr/>
    </dgm:pt>
    <dgm:pt modelId="{D5FE9E31-1F2E-4C95-9A6E-629E7DC434F6}" type="pres">
      <dgm:prSet presAssocID="{68950A5D-85A0-4EC9-A1F8-97D29CCA7E18}" presName="hierChild4" presStyleCnt="0"/>
      <dgm:spPr/>
    </dgm:pt>
    <dgm:pt modelId="{171D59F6-99CC-4E29-808A-D924B71FCFC6}" type="pres">
      <dgm:prSet presAssocID="{68950A5D-85A0-4EC9-A1F8-97D29CCA7E18}" presName="hierChild5" presStyleCnt="0"/>
      <dgm:spPr/>
    </dgm:pt>
    <dgm:pt modelId="{6890A2CA-22E4-42D9-89AF-B27CFB0F22AF}" type="pres">
      <dgm:prSet presAssocID="{140985A6-0157-4F70-8060-ED527C00478B}" presName="Name35" presStyleLbl="parChTrans1D4" presStyleIdx="3" presStyleCnt="6"/>
      <dgm:spPr/>
    </dgm:pt>
    <dgm:pt modelId="{906C8D06-8D56-417B-AFED-1182B32D0B4E}" type="pres">
      <dgm:prSet presAssocID="{745EF7AC-2520-466B-899B-80314CCB1F29}" presName="hierRoot2" presStyleCnt="0">
        <dgm:presLayoutVars>
          <dgm:hierBranch/>
        </dgm:presLayoutVars>
      </dgm:prSet>
      <dgm:spPr/>
    </dgm:pt>
    <dgm:pt modelId="{484358AC-2FC6-4987-91F7-05BEAA04C9C3}" type="pres">
      <dgm:prSet presAssocID="{745EF7AC-2520-466B-899B-80314CCB1F29}" presName="rootComposite" presStyleCnt="0"/>
      <dgm:spPr/>
    </dgm:pt>
    <dgm:pt modelId="{054DE035-6C90-4F52-8C1B-946FD00002DD}" type="pres">
      <dgm:prSet presAssocID="{745EF7AC-2520-466B-899B-80314CCB1F29}" presName="rootText" presStyleLbl="node4" presStyleIdx="3" presStyleCnt="6">
        <dgm:presLayoutVars>
          <dgm:chPref val="3"/>
        </dgm:presLayoutVars>
      </dgm:prSet>
      <dgm:spPr/>
    </dgm:pt>
    <dgm:pt modelId="{38FDE0A0-6DAF-441A-9C3E-16A577C05B6D}" type="pres">
      <dgm:prSet presAssocID="{745EF7AC-2520-466B-899B-80314CCB1F29}" presName="rootConnector" presStyleLbl="node4" presStyleIdx="3" presStyleCnt="6"/>
      <dgm:spPr/>
    </dgm:pt>
    <dgm:pt modelId="{EA5EEA0E-2F5B-4B89-BCFE-2EEDF7FA02FD}" type="pres">
      <dgm:prSet presAssocID="{745EF7AC-2520-466B-899B-80314CCB1F29}" presName="hierChild4" presStyleCnt="0"/>
      <dgm:spPr/>
    </dgm:pt>
    <dgm:pt modelId="{2A04AB5C-79E6-45B7-A29C-B3CEFADB697A}" type="pres">
      <dgm:prSet presAssocID="{745EF7AC-2520-466B-899B-80314CCB1F29}" presName="hierChild5" presStyleCnt="0"/>
      <dgm:spPr/>
    </dgm:pt>
    <dgm:pt modelId="{D510B2E0-2CBB-495D-91E7-9E396B9AD6D1}" type="pres">
      <dgm:prSet presAssocID="{13BF9134-ACA0-4DAB-88DE-C97F24C22EE3}" presName="hierChild5" presStyleCnt="0"/>
      <dgm:spPr/>
    </dgm:pt>
    <dgm:pt modelId="{0934D63E-8595-49D1-B94E-C4D6EC123A87}" type="pres">
      <dgm:prSet presAssocID="{3719390E-7BAF-4ABB-9A76-B4E013E44E35}" presName="Name35" presStyleLbl="parChTrans1D3" presStyleIdx="1" presStyleCnt="5"/>
      <dgm:spPr/>
    </dgm:pt>
    <dgm:pt modelId="{2395D7AD-2B0C-4383-93AA-94966BD99200}" type="pres">
      <dgm:prSet presAssocID="{01B09B91-45FA-40DD-BA7E-D9E3090F5699}" presName="hierRoot2" presStyleCnt="0">
        <dgm:presLayoutVars>
          <dgm:hierBranch val="r"/>
        </dgm:presLayoutVars>
      </dgm:prSet>
      <dgm:spPr/>
    </dgm:pt>
    <dgm:pt modelId="{04C209C2-E124-4CF3-A1E6-9843C604FF78}" type="pres">
      <dgm:prSet presAssocID="{01B09B91-45FA-40DD-BA7E-D9E3090F5699}" presName="rootComposite" presStyleCnt="0"/>
      <dgm:spPr/>
    </dgm:pt>
    <dgm:pt modelId="{B294075B-5271-467D-9E81-55E1ABFE7089}" type="pres">
      <dgm:prSet presAssocID="{01B09B91-45FA-40DD-BA7E-D9E3090F5699}" presName="rootText" presStyleLbl="node3" presStyleIdx="1" presStyleCnt="5">
        <dgm:presLayoutVars>
          <dgm:chPref val="3"/>
        </dgm:presLayoutVars>
      </dgm:prSet>
      <dgm:spPr/>
    </dgm:pt>
    <dgm:pt modelId="{3F814140-E9D5-42C2-BFD7-86EDF39B23C7}" type="pres">
      <dgm:prSet presAssocID="{01B09B91-45FA-40DD-BA7E-D9E3090F5699}" presName="rootConnector" presStyleLbl="node3" presStyleIdx="1" presStyleCnt="5"/>
      <dgm:spPr/>
    </dgm:pt>
    <dgm:pt modelId="{6C95165A-EDAB-4B73-B585-B2BE7D4F71E2}" type="pres">
      <dgm:prSet presAssocID="{01B09B91-45FA-40DD-BA7E-D9E3090F5699}" presName="hierChild4" presStyleCnt="0"/>
      <dgm:spPr/>
    </dgm:pt>
    <dgm:pt modelId="{72F1C016-5F96-46DE-9EE6-05C40A34F8B3}" type="pres">
      <dgm:prSet presAssocID="{01B09B91-45FA-40DD-BA7E-D9E3090F5699}" presName="hierChild5" presStyleCnt="0"/>
      <dgm:spPr/>
    </dgm:pt>
    <dgm:pt modelId="{4A02ACDA-DADF-4EDF-88FD-0EDC3F8A3743}" type="pres">
      <dgm:prSet presAssocID="{37BC6EC7-5E59-4C33-96E6-5BAD89F21863}" presName="Name35" presStyleLbl="parChTrans1D3" presStyleIdx="2" presStyleCnt="5"/>
      <dgm:spPr/>
    </dgm:pt>
    <dgm:pt modelId="{D23F95AE-B4B8-4A8C-B87B-C9A70378142E}" type="pres">
      <dgm:prSet presAssocID="{278C902C-313B-4E4F-8A72-3B52EA09C1A6}" presName="hierRoot2" presStyleCnt="0">
        <dgm:presLayoutVars>
          <dgm:hierBranch/>
        </dgm:presLayoutVars>
      </dgm:prSet>
      <dgm:spPr/>
    </dgm:pt>
    <dgm:pt modelId="{5958B5C9-C700-4E7D-B76C-E2E65FCCECCA}" type="pres">
      <dgm:prSet presAssocID="{278C902C-313B-4E4F-8A72-3B52EA09C1A6}" presName="rootComposite" presStyleCnt="0"/>
      <dgm:spPr/>
    </dgm:pt>
    <dgm:pt modelId="{E6757EA4-7F2E-4F87-A667-90A4AF911412}" type="pres">
      <dgm:prSet presAssocID="{278C902C-313B-4E4F-8A72-3B52EA09C1A6}" presName="rootText" presStyleLbl="node3" presStyleIdx="2" presStyleCnt="5">
        <dgm:presLayoutVars>
          <dgm:chPref val="3"/>
        </dgm:presLayoutVars>
      </dgm:prSet>
      <dgm:spPr/>
    </dgm:pt>
    <dgm:pt modelId="{25F4A0A2-A752-42F2-A957-E5B9FFD7C778}" type="pres">
      <dgm:prSet presAssocID="{278C902C-313B-4E4F-8A72-3B52EA09C1A6}" presName="rootConnector" presStyleLbl="node3" presStyleIdx="2" presStyleCnt="5"/>
      <dgm:spPr/>
    </dgm:pt>
    <dgm:pt modelId="{972FB882-3ACE-448E-9560-4E0888E28B93}" type="pres">
      <dgm:prSet presAssocID="{278C902C-313B-4E4F-8A72-3B52EA09C1A6}" presName="hierChild4" presStyleCnt="0"/>
      <dgm:spPr/>
    </dgm:pt>
    <dgm:pt modelId="{582DBF92-FF8F-4748-B489-4BEDA74DE39B}" type="pres">
      <dgm:prSet presAssocID="{0084D11C-61A9-42C5-8E00-B18C376AFCD0}" presName="Name35" presStyleLbl="parChTrans1D4" presStyleIdx="4" presStyleCnt="6"/>
      <dgm:spPr/>
    </dgm:pt>
    <dgm:pt modelId="{E059001E-5EB3-42DD-BE0B-28330AE456C5}" type="pres">
      <dgm:prSet presAssocID="{AD9F2009-4E4C-4869-8C7D-1B3EFBB42307}" presName="hierRoot2" presStyleCnt="0">
        <dgm:presLayoutVars>
          <dgm:hierBranch val="r"/>
        </dgm:presLayoutVars>
      </dgm:prSet>
      <dgm:spPr/>
    </dgm:pt>
    <dgm:pt modelId="{D4D1BF75-92A4-45C5-AF9B-2F7BED1F03D0}" type="pres">
      <dgm:prSet presAssocID="{AD9F2009-4E4C-4869-8C7D-1B3EFBB42307}" presName="rootComposite" presStyleCnt="0"/>
      <dgm:spPr/>
    </dgm:pt>
    <dgm:pt modelId="{3CEF9C1E-4BC3-436D-8CEC-FADE05BD05EB}" type="pres">
      <dgm:prSet presAssocID="{AD9F2009-4E4C-4869-8C7D-1B3EFBB42307}" presName="rootText" presStyleLbl="node4" presStyleIdx="4" presStyleCnt="6">
        <dgm:presLayoutVars>
          <dgm:chPref val="3"/>
        </dgm:presLayoutVars>
      </dgm:prSet>
      <dgm:spPr/>
    </dgm:pt>
    <dgm:pt modelId="{EB8D21F0-A2E6-4381-9BDA-08F21E000BA4}" type="pres">
      <dgm:prSet presAssocID="{AD9F2009-4E4C-4869-8C7D-1B3EFBB42307}" presName="rootConnector" presStyleLbl="node4" presStyleIdx="4" presStyleCnt="6"/>
      <dgm:spPr/>
    </dgm:pt>
    <dgm:pt modelId="{47C86584-3EE1-4501-9CD4-1BE574D29BEB}" type="pres">
      <dgm:prSet presAssocID="{AD9F2009-4E4C-4869-8C7D-1B3EFBB42307}" presName="hierChild4" presStyleCnt="0"/>
      <dgm:spPr/>
    </dgm:pt>
    <dgm:pt modelId="{757ABB37-C295-4331-A99F-AFB1C09F575B}" type="pres">
      <dgm:prSet presAssocID="{AD9F2009-4E4C-4869-8C7D-1B3EFBB42307}" presName="hierChild5" presStyleCnt="0"/>
      <dgm:spPr/>
    </dgm:pt>
    <dgm:pt modelId="{A86D5AEC-4A5E-4ADC-B832-55C1A5740407}" type="pres">
      <dgm:prSet presAssocID="{5241FFE2-BDC4-451D-ADB0-30607CF5169C}" presName="Name35" presStyleLbl="parChTrans1D4" presStyleIdx="5" presStyleCnt="6"/>
      <dgm:spPr/>
    </dgm:pt>
    <dgm:pt modelId="{613939D6-3C5C-457C-B2BD-3A0D8173478C}" type="pres">
      <dgm:prSet presAssocID="{2559E5BA-C7E2-4B76-B6E3-7523A3BE2A51}" presName="hierRoot2" presStyleCnt="0">
        <dgm:presLayoutVars>
          <dgm:hierBranch val="r"/>
        </dgm:presLayoutVars>
      </dgm:prSet>
      <dgm:spPr/>
    </dgm:pt>
    <dgm:pt modelId="{717E4DF7-CDB2-4FD7-8A7B-06F356A12662}" type="pres">
      <dgm:prSet presAssocID="{2559E5BA-C7E2-4B76-B6E3-7523A3BE2A51}" presName="rootComposite" presStyleCnt="0"/>
      <dgm:spPr/>
    </dgm:pt>
    <dgm:pt modelId="{C3359B2C-FAFE-4304-B0B1-3FAAB420C31C}" type="pres">
      <dgm:prSet presAssocID="{2559E5BA-C7E2-4B76-B6E3-7523A3BE2A51}" presName="rootText" presStyleLbl="node4" presStyleIdx="5" presStyleCnt="6">
        <dgm:presLayoutVars>
          <dgm:chPref val="3"/>
        </dgm:presLayoutVars>
      </dgm:prSet>
      <dgm:spPr/>
    </dgm:pt>
    <dgm:pt modelId="{18233EC6-F88B-4525-9C46-D7D9945B3E5A}" type="pres">
      <dgm:prSet presAssocID="{2559E5BA-C7E2-4B76-B6E3-7523A3BE2A51}" presName="rootConnector" presStyleLbl="node4" presStyleIdx="5" presStyleCnt="6"/>
      <dgm:spPr/>
    </dgm:pt>
    <dgm:pt modelId="{42F74EE4-9CD4-4DCF-8782-1F49BCF08309}" type="pres">
      <dgm:prSet presAssocID="{2559E5BA-C7E2-4B76-B6E3-7523A3BE2A51}" presName="hierChild4" presStyleCnt="0"/>
      <dgm:spPr/>
    </dgm:pt>
    <dgm:pt modelId="{3252E806-2156-408B-81B4-92A0CC2C04C5}" type="pres">
      <dgm:prSet presAssocID="{2559E5BA-C7E2-4B76-B6E3-7523A3BE2A51}" presName="hierChild5" presStyleCnt="0"/>
      <dgm:spPr/>
    </dgm:pt>
    <dgm:pt modelId="{26CD6285-6033-4B16-9BC6-05BF5BAB5B62}" type="pres">
      <dgm:prSet presAssocID="{278C902C-313B-4E4F-8A72-3B52EA09C1A6}" presName="hierChild5" presStyleCnt="0"/>
      <dgm:spPr/>
    </dgm:pt>
    <dgm:pt modelId="{688D8839-E8A1-4D28-B05D-03CE903B5D17}" type="pres">
      <dgm:prSet presAssocID="{73B15765-89D4-40DD-9372-F0CEACD284C2}" presName="hierChild5" presStyleCnt="0"/>
      <dgm:spPr/>
    </dgm:pt>
    <dgm:pt modelId="{0F599C24-4046-45CB-B4D1-6001E9F2CA87}" type="pres">
      <dgm:prSet presAssocID="{A7798B46-D974-4346-B425-BEBD344A01C6}" presName="hierChild3" presStyleCnt="0"/>
      <dgm:spPr/>
    </dgm:pt>
    <dgm:pt modelId="{AEEC130B-0A26-4196-B80C-A2C89F0732C8}" type="pres">
      <dgm:prSet presAssocID="{8A4607B4-22D4-4B41-B345-24D5BC052CA7}" presName="Name111" presStyleLbl="parChTrans1D2" presStyleIdx="1" presStyleCnt="2"/>
      <dgm:spPr/>
    </dgm:pt>
    <dgm:pt modelId="{968D5DF7-41F9-4D33-8C13-9BDA9C04D61F}" type="pres">
      <dgm:prSet presAssocID="{83A1DA22-877D-45D6-A604-CD3B40904531}" presName="hierRoot3" presStyleCnt="0">
        <dgm:presLayoutVars>
          <dgm:hierBranch/>
        </dgm:presLayoutVars>
      </dgm:prSet>
      <dgm:spPr/>
    </dgm:pt>
    <dgm:pt modelId="{83532C06-B337-460E-9567-7EFD77BDA81B}" type="pres">
      <dgm:prSet presAssocID="{83A1DA22-877D-45D6-A604-CD3B40904531}" presName="rootComposite3" presStyleCnt="0"/>
      <dgm:spPr/>
    </dgm:pt>
    <dgm:pt modelId="{14F8C22F-5ACE-4E8C-968E-41AE645083E2}" type="pres">
      <dgm:prSet presAssocID="{83A1DA22-877D-45D6-A604-CD3B40904531}" presName="rootText3" presStyleLbl="asst1" presStyleIdx="0" presStyleCnt="1">
        <dgm:presLayoutVars>
          <dgm:chPref val="3"/>
        </dgm:presLayoutVars>
      </dgm:prSet>
      <dgm:spPr/>
    </dgm:pt>
    <dgm:pt modelId="{0B46AD68-EB01-494E-9484-357E4B6331F1}" type="pres">
      <dgm:prSet presAssocID="{83A1DA22-877D-45D6-A604-CD3B40904531}" presName="rootConnector3" presStyleLbl="asst1" presStyleIdx="0" presStyleCnt="1"/>
      <dgm:spPr/>
    </dgm:pt>
    <dgm:pt modelId="{9D8C15B5-3CE3-44A5-9A95-EC78EB35BAEF}" type="pres">
      <dgm:prSet presAssocID="{83A1DA22-877D-45D6-A604-CD3B40904531}" presName="hierChild6" presStyleCnt="0"/>
      <dgm:spPr/>
    </dgm:pt>
    <dgm:pt modelId="{D8A8408D-B53C-4044-97AD-B8C3BDAC1C0B}" type="pres">
      <dgm:prSet presAssocID="{0F78A4DA-0C8B-45FD-A5AE-821CC6389672}" presName="Name35" presStyleLbl="parChTrans1D3" presStyleIdx="3" presStyleCnt="5"/>
      <dgm:spPr/>
    </dgm:pt>
    <dgm:pt modelId="{50494BE5-4ABD-49C6-9423-01E06E9C7918}" type="pres">
      <dgm:prSet presAssocID="{1AFB05EF-79C8-4C21-9B6B-70045A000B3C}" presName="hierRoot2" presStyleCnt="0">
        <dgm:presLayoutVars>
          <dgm:hierBranch val="r"/>
        </dgm:presLayoutVars>
      </dgm:prSet>
      <dgm:spPr/>
    </dgm:pt>
    <dgm:pt modelId="{6B921493-D3D9-4749-B8BA-7D56CA03367B}" type="pres">
      <dgm:prSet presAssocID="{1AFB05EF-79C8-4C21-9B6B-70045A000B3C}" presName="rootComposite" presStyleCnt="0"/>
      <dgm:spPr/>
    </dgm:pt>
    <dgm:pt modelId="{28149F0E-47C5-4AB9-A213-E2180CA761EA}" type="pres">
      <dgm:prSet presAssocID="{1AFB05EF-79C8-4C21-9B6B-70045A000B3C}" presName="rootText" presStyleLbl="node3" presStyleIdx="3" presStyleCnt="5">
        <dgm:presLayoutVars>
          <dgm:chPref val="3"/>
        </dgm:presLayoutVars>
      </dgm:prSet>
      <dgm:spPr/>
    </dgm:pt>
    <dgm:pt modelId="{EA616DB6-24F5-4B10-AA5D-76490B16E137}" type="pres">
      <dgm:prSet presAssocID="{1AFB05EF-79C8-4C21-9B6B-70045A000B3C}" presName="rootConnector" presStyleLbl="node3" presStyleIdx="3" presStyleCnt="5"/>
      <dgm:spPr/>
    </dgm:pt>
    <dgm:pt modelId="{E2E31F3F-39AE-415B-84E2-BF7A000E8A88}" type="pres">
      <dgm:prSet presAssocID="{1AFB05EF-79C8-4C21-9B6B-70045A000B3C}" presName="hierChild4" presStyleCnt="0"/>
      <dgm:spPr/>
    </dgm:pt>
    <dgm:pt modelId="{B1B0896B-3DF6-4BA3-A34A-0691F3FE51D1}" type="pres">
      <dgm:prSet presAssocID="{1AFB05EF-79C8-4C21-9B6B-70045A000B3C}" presName="hierChild5" presStyleCnt="0"/>
      <dgm:spPr/>
    </dgm:pt>
    <dgm:pt modelId="{5336D11D-505A-4DF7-BC47-EB27C7D21F48}" type="pres">
      <dgm:prSet presAssocID="{B78FE0ED-8E25-4A7D-85CA-EDF0DEE81793}" presName="Name35" presStyleLbl="parChTrans1D3" presStyleIdx="4" presStyleCnt="5"/>
      <dgm:spPr/>
    </dgm:pt>
    <dgm:pt modelId="{DB424896-E3F5-4123-81F1-7489568B1766}" type="pres">
      <dgm:prSet presAssocID="{BEE817CF-0B21-4B02-8DE5-3327931E77FE}" presName="hierRoot2" presStyleCnt="0">
        <dgm:presLayoutVars>
          <dgm:hierBranch val="r"/>
        </dgm:presLayoutVars>
      </dgm:prSet>
      <dgm:spPr/>
    </dgm:pt>
    <dgm:pt modelId="{7B9DF2A9-855C-4B1C-BE8F-42D368CB5313}" type="pres">
      <dgm:prSet presAssocID="{BEE817CF-0B21-4B02-8DE5-3327931E77FE}" presName="rootComposite" presStyleCnt="0"/>
      <dgm:spPr/>
    </dgm:pt>
    <dgm:pt modelId="{63C36FE8-7E8C-4739-810B-96FF9EB897A2}" type="pres">
      <dgm:prSet presAssocID="{BEE817CF-0B21-4B02-8DE5-3327931E77FE}" presName="rootText" presStyleLbl="node3" presStyleIdx="4" presStyleCnt="5">
        <dgm:presLayoutVars>
          <dgm:chPref val="3"/>
        </dgm:presLayoutVars>
      </dgm:prSet>
      <dgm:spPr/>
    </dgm:pt>
    <dgm:pt modelId="{A4B1C16E-7A6C-4A9E-BCDB-A867976CF382}" type="pres">
      <dgm:prSet presAssocID="{BEE817CF-0B21-4B02-8DE5-3327931E77FE}" presName="rootConnector" presStyleLbl="node3" presStyleIdx="4" presStyleCnt="5"/>
      <dgm:spPr/>
    </dgm:pt>
    <dgm:pt modelId="{6D337774-EF57-4B7F-A73A-CCFE7BD67469}" type="pres">
      <dgm:prSet presAssocID="{BEE817CF-0B21-4B02-8DE5-3327931E77FE}" presName="hierChild4" presStyleCnt="0"/>
      <dgm:spPr/>
    </dgm:pt>
    <dgm:pt modelId="{1D7173DA-CD58-4833-9D42-8AA51B178A33}" type="pres">
      <dgm:prSet presAssocID="{BEE817CF-0B21-4B02-8DE5-3327931E77FE}" presName="hierChild5" presStyleCnt="0"/>
      <dgm:spPr/>
    </dgm:pt>
    <dgm:pt modelId="{1D08904F-70D8-4DCC-8B3F-72DB71C16F07}" type="pres">
      <dgm:prSet presAssocID="{83A1DA22-877D-45D6-A604-CD3B40904531}" presName="hierChild7" presStyleCnt="0"/>
      <dgm:spPr/>
    </dgm:pt>
  </dgm:ptLst>
  <dgm:cxnLst>
    <dgm:cxn modelId="{C3157B01-2577-4F7C-8C30-8CC19A753776}" type="presOf" srcId="{13BF9134-ACA0-4DAB-88DE-C97F24C22EE3}" destId="{4E7C1D99-F050-4B4E-A1D5-169761FB7A57}" srcOrd="1" destOrd="0" presId="urn:microsoft.com/office/officeart/2005/8/layout/orgChart1"/>
    <dgm:cxn modelId="{EA93F002-2064-4F3C-A41D-5DF021D089AA}" type="presOf" srcId="{01B09B91-45FA-40DD-BA7E-D9E3090F5699}" destId="{3F814140-E9D5-42C2-BFD7-86EDF39B23C7}" srcOrd="1" destOrd="0" presId="urn:microsoft.com/office/officeart/2005/8/layout/orgChart1"/>
    <dgm:cxn modelId="{3C072B03-EBC0-49C1-A5E0-829A47AB2136}" type="presOf" srcId="{0F78A4DA-0C8B-45FD-A5AE-821CC6389672}" destId="{D8A8408D-B53C-4044-97AD-B8C3BDAC1C0B}" srcOrd="0" destOrd="0" presId="urn:microsoft.com/office/officeart/2005/8/layout/orgChart1"/>
    <dgm:cxn modelId="{5A2EC404-2DD4-45A8-9500-FFA3A84BF6C6}" type="presOf" srcId="{278C902C-313B-4E4F-8A72-3B52EA09C1A6}" destId="{E6757EA4-7F2E-4F87-A667-90A4AF911412}" srcOrd="0" destOrd="0" presId="urn:microsoft.com/office/officeart/2005/8/layout/orgChart1"/>
    <dgm:cxn modelId="{59F7EC04-F63D-40BF-A673-077DA21C2762}" type="presOf" srcId="{34C81749-B297-4419-B5F8-9F3300E0870A}" destId="{9E6E75AA-8A70-422A-971D-3F31E35AF9F4}" srcOrd="0" destOrd="0" presId="urn:microsoft.com/office/officeart/2005/8/layout/orgChart1"/>
    <dgm:cxn modelId="{AB44EE08-413A-447A-9547-FD882CF51E19}" type="presOf" srcId="{278C902C-313B-4E4F-8A72-3B52EA09C1A6}" destId="{25F4A0A2-A752-42F2-A957-E5B9FFD7C778}" srcOrd="1" destOrd="0" presId="urn:microsoft.com/office/officeart/2005/8/layout/orgChart1"/>
    <dgm:cxn modelId="{EC69B209-3307-477B-8691-3E74D2FF8CFF}" type="presOf" srcId="{660FD772-0121-4C83-918B-3F4B0877B64C}" destId="{A6ADC566-B648-4594-B898-063F78B0DAFE}" srcOrd="0" destOrd="0" presId="urn:microsoft.com/office/officeart/2005/8/layout/orgChart1"/>
    <dgm:cxn modelId="{8733BC0A-CD04-4A26-A05E-96B5AF7DCF42}" type="presOf" srcId="{E1A953EB-25CC-475C-A467-9B93272FA386}" destId="{216726B5-A7A5-4090-87FF-E23324659150}" srcOrd="0" destOrd="0" presId="urn:microsoft.com/office/officeart/2005/8/layout/orgChart1"/>
    <dgm:cxn modelId="{EB395C0B-3F5E-4AF1-B297-6CC80D23FE3A}" srcId="{83A1DA22-877D-45D6-A604-CD3B40904531}" destId="{1AFB05EF-79C8-4C21-9B6B-70045A000B3C}" srcOrd="0" destOrd="0" parTransId="{0F78A4DA-0C8B-45FD-A5AE-821CC6389672}" sibTransId="{BAEB4BF7-3267-461C-94FE-DAC0A7F040CB}"/>
    <dgm:cxn modelId="{218C590D-FCB4-4319-9130-5B2F6CD327D4}" type="presOf" srcId="{34C81749-B297-4419-B5F8-9F3300E0870A}" destId="{259C7106-98DB-4DF2-9BF8-22118D2B88DE}" srcOrd="1" destOrd="0" presId="urn:microsoft.com/office/officeart/2005/8/layout/orgChart1"/>
    <dgm:cxn modelId="{EDDD9A0F-B41B-431D-8594-C85CD7A2246B}" srcId="{D1390F71-AABF-47FD-B14F-829733972332}" destId="{A7798B46-D974-4346-B425-BEBD344A01C6}" srcOrd="0" destOrd="0" parTransId="{20424630-D859-41E1-8B7D-96549DC4496C}" sibTransId="{1194B883-08A1-4964-BCF8-0F2D6C3E7261}"/>
    <dgm:cxn modelId="{57474510-0A65-4634-B2CA-D2369B1247DE}" type="presOf" srcId="{1AFB05EF-79C8-4C21-9B6B-70045A000B3C}" destId="{EA616DB6-24F5-4B10-AA5D-76490B16E137}" srcOrd="1" destOrd="0" presId="urn:microsoft.com/office/officeart/2005/8/layout/orgChart1"/>
    <dgm:cxn modelId="{195B4A12-DD2E-4847-B7F3-2603A4AD26FB}" srcId="{73B15765-89D4-40DD-9372-F0CEACD284C2}" destId="{278C902C-313B-4E4F-8A72-3B52EA09C1A6}" srcOrd="2" destOrd="0" parTransId="{37BC6EC7-5E59-4C33-96E6-5BAD89F21863}" sibTransId="{CE5139F8-47AB-4DDA-ADD7-5FE3B8431861}"/>
    <dgm:cxn modelId="{79D3F419-18A9-4467-B2B5-A4B496894BF5}" type="presOf" srcId="{13BF9134-ACA0-4DAB-88DE-C97F24C22EE3}" destId="{AA4DE178-2583-4062-A39C-378293ED7DD5}" srcOrd="0" destOrd="0" presId="urn:microsoft.com/office/officeart/2005/8/layout/orgChart1"/>
    <dgm:cxn modelId="{95C9291F-9629-4670-9CF2-73CC2675A1F8}" srcId="{278C902C-313B-4E4F-8A72-3B52EA09C1A6}" destId="{2559E5BA-C7E2-4B76-B6E3-7523A3BE2A51}" srcOrd="1" destOrd="0" parTransId="{5241FFE2-BDC4-451D-ADB0-30607CF5169C}" sibTransId="{84F1497E-9639-4970-99F4-BE28F3522ED8}"/>
    <dgm:cxn modelId="{17B7421F-FB9C-4233-B252-9378665ABE41}" type="presOf" srcId="{140985A6-0157-4F70-8060-ED527C00478B}" destId="{6890A2CA-22E4-42D9-89AF-B27CFB0F22AF}" srcOrd="0" destOrd="0" presId="urn:microsoft.com/office/officeart/2005/8/layout/orgChart1"/>
    <dgm:cxn modelId="{E0129B28-8296-45AC-A2E2-54C845290B98}" type="presOf" srcId="{3719390E-7BAF-4ABB-9A76-B4E013E44E35}" destId="{0934D63E-8595-49D1-B94E-C4D6EC123A87}" srcOrd="0" destOrd="0" presId="urn:microsoft.com/office/officeart/2005/8/layout/orgChart1"/>
    <dgm:cxn modelId="{3FCE372A-1D7F-43E9-B208-DD9DCD6F2A43}" srcId="{83A1DA22-877D-45D6-A604-CD3B40904531}" destId="{BEE817CF-0B21-4B02-8DE5-3327931E77FE}" srcOrd="1" destOrd="0" parTransId="{B78FE0ED-8E25-4A7D-85CA-EDF0DEE81793}" sibTransId="{F58A09F0-6A48-45B9-9DA9-0344B6FE4600}"/>
    <dgm:cxn modelId="{2005972E-7AD0-45DD-B851-8FCB3CC7F9EA}" srcId="{73B15765-89D4-40DD-9372-F0CEACD284C2}" destId="{13BF9134-ACA0-4DAB-88DE-C97F24C22EE3}" srcOrd="0" destOrd="0" parTransId="{660FD772-0121-4C83-918B-3F4B0877B64C}" sibTransId="{08B157B9-14D4-41B0-AE45-1CBC59FC00F0}"/>
    <dgm:cxn modelId="{B59CF62E-8F9B-4903-9FFB-CC364790FB07}" srcId="{A7798B46-D974-4346-B425-BEBD344A01C6}" destId="{73B15765-89D4-40DD-9372-F0CEACD284C2}" srcOrd="1" destOrd="0" parTransId="{3F281AE4-ED5C-4F77-97BD-7A89DB6EE6A5}" sibTransId="{34F0C24B-B82C-4CE4-A394-D4044FFC8DA9}"/>
    <dgm:cxn modelId="{E171002F-0E1C-4888-936A-A8DF3DB03B78}" type="presOf" srcId="{C11B86B6-9340-4F8E-8D42-61D4BBC856CF}" destId="{60108534-190D-4CB3-A88C-0B583A953E4C}" srcOrd="1" destOrd="0" presId="urn:microsoft.com/office/officeart/2005/8/layout/orgChart1"/>
    <dgm:cxn modelId="{FB966134-7F9E-419B-9291-996D3440BDF5}" type="presOf" srcId="{BFF03317-D2CC-45A4-83D1-545E38E5E19C}" destId="{4250CDA1-5A81-4CE8-A963-06508530D5C0}" srcOrd="0" destOrd="0" presId="urn:microsoft.com/office/officeart/2005/8/layout/orgChart1"/>
    <dgm:cxn modelId="{265B7639-79FC-4E41-8991-C4308E0C2B63}" type="presOf" srcId="{745EF7AC-2520-466B-899B-80314CCB1F29}" destId="{054DE035-6C90-4F52-8C1B-946FD00002DD}" srcOrd="0" destOrd="0" presId="urn:microsoft.com/office/officeart/2005/8/layout/orgChart1"/>
    <dgm:cxn modelId="{792E9F39-175C-4692-8305-77EC4E5EA5E1}" type="presOf" srcId="{5241FFE2-BDC4-451D-ADB0-30607CF5169C}" destId="{A86D5AEC-4A5E-4ADC-B832-55C1A5740407}" srcOrd="0" destOrd="0" presId="urn:microsoft.com/office/officeart/2005/8/layout/orgChart1"/>
    <dgm:cxn modelId="{42FC6F5E-2D8B-42A1-B9E0-96622B1167E7}" type="presOf" srcId="{37BC6EC7-5E59-4C33-96E6-5BAD89F21863}" destId="{4A02ACDA-DADF-4EDF-88FD-0EDC3F8A3743}" srcOrd="0" destOrd="0" presId="urn:microsoft.com/office/officeart/2005/8/layout/orgChart1"/>
    <dgm:cxn modelId="{0E9AA665-3909-406F-B824-B02179D9CDEF}" srcId="{13BF9134-ACA0-4DAB-88DE-C97F24C22EE3}" destId="{68950A5D-85A0-4EC9-A1F8-97D29CCA7E18}" srcOrd="2" destOrd="0" parTransId="{BFF03317-D2CC-45A4-83D1-545E38E5E19C}" sibTransId="{93E037B0-F512-4F56-941D-A2ED76A79DDD}"/>
    <dgm:cxn modelId="{1729714C-229C-48BD-95BA-AD8123297A15}" type="presOf" srcId="{AD9F2009-4E4C-4869-8C7D-1B3EFBB42307}" destId="{EB8D21F0-A2E6-4381-9BDA-08F21E000BA4}" srcOrd="1" destOrd="0" presId="urn:microsoft.com/office/officeart/2005/8/layout/orgChart1"/>
    <dgm:cxn modelId="{83DB626D-50CA-4E54-BDFA-7D866B7C957B}" type="presOf" srcId="{73B15765-89D4-40DD-9372-F0CEACD284C2}" destId="{3EC86176-6153-4B07-B62A-5C7263D923A0}" srcOrd="1" destOrd="0" presId="urn:microsoft.com/office/officeart/2005/8/layout/orgChart1"/>
    <dgm:cxn modelId="{0347BC6F-AE98-4EB7-8782-D7649AB316AF}" type="presOf" srcId="{68950A5D-85A0-4EC9-A1F8-97D29CCA7E18}" destId="{12BE9596-C733-4379-80FF-49DB086A5133}" srcOrd="0" destOrd="0" presId="urn:microsoft.com/office/officeart/2005/8/layout/orgChart1"/>
    <dgm:cxn modelId="{40901275-DFCF-4EE6-8456-D9DD1F52A6A6}" type="presOf" srcId="{B78FE0ED-8E25-4A7D-85CA-EDF0DEE81793}" destId="{5336D11D-505A-4DF7-BC47-EB27C7D21F48}" srcOrd="0" destOrd="0" presId="urn:microsoft.com/office/officeart/2005/8/layout/orgChart1"/>
    <dgm:cxn modelId="{456D9A76-4068-4B27-AA81-D3C99FD151E8}" type="presOf" srcId="{3F281AE4-ED5C-4F77-97BD-7A89DB6EE6A5}" destId="{145D3551-0D50-4875-B9CD-4C683F78073E}" srcOrd="0" destOrd="0" presId="urn:microsoft.com/office/officeart/2005/8/layout/orgChart1"/>
    <dgm:cxn modelId="{F2500557-6905-4E67-A23D-8D012F56DC55}" type="presOf" srcId="{0084D11C-61A9-42C5-8E00-B18C376AFCD0}" destId="{582DBF92-FF8F-4748-B489-4BEDA74DE39B}" srcOrd="0" destOrd="0" presId="urn:microsoft.com/office/officeart/2005/8/layout/orgChart1"/>
    <dgm:cxn modelId="{BD843277-FC48-468F-A304-248808188180}" srcId="{73B15765-89D4-40DD-9372-F0CEACD284C2}" destId="{01B09B91-45FA-40DD-BA7E-D9E3090F5699}" srcOrd="1" destOrd="0" parTransId="{3719390E-7BAF-4ABB-9A76-B4E013E44E35}" sibTransId="{7089E6F2-51F6-493A-A891-BFE122B32211}"/>
    <dgm:cxn modelId="{6E059157-AB9E-46FB-AEBF-BF91BCA9A136}" type="presOf" srcId="{D1390F71-AABF-47FD-B14F-829733972332}" destId="{EF08E241-D79C-4C09-9864-94A2CC248A3A}" srcOrd="0" destOrd="0" presId="urn:microsoft.com/office/officeart/2005/8/layout/orgChart1"/>
    <dgm:cxn modelId="{017E9957-7F9E-4D96-8CED-770DF53A06F2}" type="presOf" srcId="{01B09B91-45FA-40DD-BA7E-D9E3090F5699}" destId="{B294075B-5271-467D-9E81-55E1ABFE7089}" srcOrd="0" destOrd="0" presId="urn:microsoft.com/office/officeart/2005/8/layout/orgChart1"/>
    <dgm:cxn modelId="{5208BA57-3FEA-436F-9628-8CD261A46EE8}" type="presOf" srcId="{83A1DA22-877D-45D6-A604-CD3B40904531}" destId="{14F8C22F-5ACE-4E8C-968E-41AE645083E2}" srcOrd="0" destOrd="0" presId="urn:microsoft.com/office/officeart/2005/8/layout/orgChart1"/>
    <dgm:cxn modelId="{C0A76278-64BF-4CDA-AB50-7C9DA9791152}" srcId="{13BF9134-ACA0-4DAB-88DE-C97F24C22EE3}" destId="{C11B86B6-9340-4F8E-8D42-61D4BBC856CF}" srcOrd="1" destOrd="0" parTransId="{B17E0CD6-F649-4FE1-A77E-3A911C21EE96}" sibTransId="{54FE15C2-4378-4049-A5D2-4F4DA0D90D54}"/>
    <dgm:cxn modelId="{8238C782-1131-4011-8D78-0C7DAE224DF0}" type="presOf" srcId="{2559E5BA-C7E2-4B76-B6E3-7523A3BE2A51}" destId="{C3359B2C-FAFE-4304-B0B1-3FAAB420C31C}" srcOrd="0" destOrd="0" presId="urn:microsoft.com/office/officeart/2005/8/layout/orgChart1"/>
    <dgm:cxn modelId="{C832D292-05EB-4B63-BCCB-592C6AD1CAC0}" type="presOf" srcId="{68950A5D-85A0-4EC9-A1F8-97D29CCA7E18}" destId="{DA3636CC-7FFC-4686-8980-278004834E1C}" srcOrd="1" destOrd="0" presId="urn:microsoft.com/office/officeart/2005/8/layout/orgChart1"/>
    <dgm:cxn modelId="{2A85509B-F6CF-4BCE-A771-83483C2D90A7}" srcId="{13BF9134-ACA0-4DAB-88DE-C97F24C22EE3}" destId="{34C81749-B297-4419-B5F8-9F3300E0870A}" srcOrd="0" destOrd="0" parTransId="{E1A953EB-25CC-475C-A467-9B93272FA386}" sibTransId="{9CF32036-AD7C-44F2-8679-73BD2FA404B3}"/>
    <dgm:cxn modelId="{C4F290A1-64FF-4E18-ADF1-4AC9EB332D3F}" srcId="{A7798B46-D974-4346-B425-BEBD344A01C6}" destId="{83A1DA22-877D-45D6-A604-CD3B40904531}" srcOrd="0" destOrd="0" parTransId="{8A4607B4-22D4-4B41-B345-24D5BC052CA7}" sibTransId="{A6FF0DEB-8107-4583-A25C-B9B3B2E9191F}"/>
    <dgm:cxn modelId="{1DFCB9A3-74B8-409A-A6CA-840EB2B9FB89}" type="presOf" srcId="{C11B86B6-9340-4F8E-8D42-61D4BBC856CF}" destId="{C2D5AA90-22AA-406D-90A5-7C92927FCAEC}" srcOrd="0" destOrd="0" presId="urn:microsoft.com/office/officeart/2005/8/layout/orgChart1"/>
    <dgm:cxn modelId="{46E95AAE-3206-4297-AB1E-A0C7907D211B}" type="presOf" srcId="{A7798B46-D974-4346-B425-BEBD344A01C6}" destId="{08E7F67D-1070-48FC-ADD9-82DB2FFDE2B8}" srcOrd="1" destOrd="0" presId="urn:microsoft.com/office/officeart/2005/8/layout/orgChart1"/>
    <dgm:cxn modelId="{931C89B2-B0CA-4373-A7DF-53067638B442}" srcId="{278C902C-313B-4E4F-8A72-3B52EA09C1A6}" destId="{AD9F2009-4E4C-4869-8C7D-1B3EFBB42307}" srcOrd="0" destOrd="0" parTransId="{0084D11C-61A9-42C5-8E00-B18C376AFCD0}" sibTransId="{48F6C772-B238-4EB4-92E8-168E8F26EB56}"/>
    <dgm:cxn modelId="{ABB4BFB6-5870-4AF9-BFF6-69623DA61A62}" type="presOf" srcId="{745EF7AC-2520-466B-899B-80314CCB1F29}" destId="{38FDE0A0-6DAF-441A-9C3E-16A577C05B6D}" srcOrd="1" destOrd="0" presId="urn:microsoft.com/office/officeart/2005/8/layout/orgChart1"/>
    <dgm:cxn modelId="{ECEB76B7-C0B6-4019-9EB3-57FDDCEC720F}" srcId="{13BF9134-ACA0-4DAB-88DE-C97F24C22EE3}" destId="{745EF7AC-2520-466B-899B-80314CCB1F29}" srcOrd="3" destOrd="0" parTransId="{140985A6-0157-4F70-8060-ED527C00478B}" sibTransId="{097684FE-6FC7-4122-999F-849B3F074312}"/>
    <dgm:cxn modelId="{B65037C7-1763-4B5F-A3F1-32796950BC06}" type="presOf" srcId="{2559E5BA-C7E2-4B76-B6E3-7523A3BE2A51}" destId="{18233EC6-F88B-4525-9C46-D7D9945B3E5A}" srcOrd="1" destOrd="0" presId="urn:microsoft.com/office/officeart/2005/8/layout/orgChart1"/>
    <dgm:cxn modelId="{C5B7AEC9-4AFA-4FC2-A7B4-AD9759FCF514}" type="presOf" srcId="{1AFB05EF-79C8-4C21-9B6B-70045A000B3C}" destId="{28149F0E-47C5-4AB9-A213-E2180CA761EA}" srcOrd="0" destOrd="0" presId="urn:microsoft.com/office/officeart/2005/8/layout/orgChart1"/>
    <dgm:cxn modelId="{789AE7D7-BF5A-453F-BA83-EF034B432A57}" type="presOf" srcId="{83A1DA22-877D-45D6-A604-CD3B40904531}" destId="{0B46AD68-EB01-494E-9484-357E4B6331F1}" srcOrd="1" destOrd="0" presId="urn:microsoft.com/office/officeart/2005/8/layout/orgChart1"/>
    <dgm:cxn modelId="{2EB218DC-BF4B-4155-B74A-8AC07B65B247}" type="presOf" srcId="{BEE817CF-0B21-4B02-8DE5-3327931E77FE}" destId="{63C36FE8-7E8C-4739-810B-96FF9EB897A2}" srcOrd="0" destOrd="0" presId="urn:microsoft.com/office/officeart/2005/8/layout/orgChart1"/>
    <dgm:cxn modelId="{470123DF-FDBC-4FA3-9947-F4C50C2BDFB5}" type="presOf" srcId="{B17E0CD6-F649-4FE1-A77E-3A911C21EE96}" destId="{CF28E48F-64A7-440D-99A0-7ECA9EF97140}" srcOrd="0" destOrd="0" presId="urn:microsoft.com/office/officeart/2005/8/layout/orgChart1"/>
    <dgm:cxn modelId="{54E954DF-AB86-4E74-B4A6-9E51E0889605}" type="presOf" srcId="{8A4607B4-22D4-4B41-B345-24D5BC052CA7}" destId="{AEEC130B-0A26-4196-B80C-A2C89F0732C8}" srcOrd="0" destOrd="0" presId="urn:microsoft.com/office/officeart/2005/8/layout/orgChart1"/>
    <dgm:cxn modelId="{93E617E0-FECD-4DB0-9F89-3C2D512351B3}" type="presOf" srcId="{73B15765-89D4-40DD-9372-F0CEACD284C2}" destId="{5D7079AB-0043-44D9-9E9F-8659189BF7B9}" srcOrd="0" destOrd="0" presId="urn:microsoft.com/office/officeart/2005/8/layout/orgChart1"/>
    <dgm:cxn modelId="{407EA6E1-639B-40E9-AE70-D52893630AF1}" type="presOf" srcId="{AD9F2009-4E4C-4869-8C7D-1B3EFBB42307}" destId="{3CEF9C1E-4BC3-436D-8CEC-FADE05BD05EB}" srcOrd="0" destOrd="0" presId="urn:microsoft.com/office/officeart/2005/8/layout/orgChart1"/>
    <dgm:cxn modelId="{F7EC76EB-13F1-4011-9908-8626FBCB0658}" type="presOf" srcId="{A7798B46-D974-4346-B425-BEBD344A01C6}" destId="{E4F1893A-F554-4210-956D-7E8DF5857E8D}" srcOrd="0" destOrd="0" presId="urn:microsoft.com/office/officeart/2005/8/layout/orgChart1"/>
    <dgm:cxn modelId="{F4C0B0FF-7C6F-45DC-9532-8B2E94FF8CE6}" type="presOf" srcId="{BEE817CF-0B21-4B02-8DE5-3327931E77FE}" destId="{A4B1C16E-7A6C-4A9E-BCDB-A867976CF382}" srcOrd="1" destOrd="0" presId="urn:microsoft.com/office/officeart/2005/8/layout/orgChart1"/>
    <dgm:cxn modelId="{5B6810D9-BF79-4AF5-99A4-7A74D4920113}" type="presParOf" srcId="{EF08E241-D79C-4C09-9864-94A2CC248A3A}" destId="{4AE33690-435A-4A95-ADB9-8219194B0050}" srcOrd="0" destOrd="0" presId="urn:microsoft.com/office/officeart/2005/8/layout/orgChart1"/>
    <dgm:cxn modelId="{942D66AC-4F10-45F5-88C6-F53B1431B1E3}" type="presParOf" srcId="{4AE33690-435A-4A95-ADB9-8219194B0050}" destId="{B2418159-A91F-4786-931F-DFC4C67F2BC5}" srcOrd="0" destOrd="0" presId="urn:microsoft.com/office/officeart/2005/8/layout/orgChart1"/>
    <dgm:cxn modelId="{BADC3715-B500-42DF-A4F4-637243552CC2}" type="presParOf" srcId="{B2418159-A91F-4786-931F-DFC4C67F2BC5}" destId="{E4F1893A-F554-4210-956D-7E8DF5857E8D}" srcOrd="0" destOrd="0" presId="urn:microsoft.com/office/officeart/2005/8/layout/orgChart1"/>
    <dgm:cxn modelId="{AE702948-E4BB-4956-9044-90C2790AC542}" type="presParOf" srcId="{B2418159-A91F-4786-931F-DFC4C67F2BC5}" destId="{08E7F67D-1070-48FC-ADD9-82DB2FFDE2B8}" srcOrd="1" destOrd="0" presId="urn:microsoft.com/office/officeart/2005/8/layout/orgChart1"/>
    <dgm:cxn modelId="{A2934EFF-EE00-4276-8138-3EFB796173B5}" type="presParOf" srcId="{4AE33690-435A-4A95-ADB9-8219194B0050}" destId="{E652CB65-C314-464E-866F-576E1E0F8FE4}" srcOrd="1" destOrd="0" presId="urn:microsoft.com/office/officeart/2005/8/layout/orgChart1"/>
    <dgm:cxn modelId="{1749929B-D2AC-444A-A0B7-A49C839944AE}" type="presParOf" srcId="{E652CB65-C314-464E-866F-576E1E0F8FE4}" destId="{145D3551-0D50-4875-B9CD-4C683F78073E}" srcOrd="0" destOrd="0" presId="urn:microsoft.com/office/officeart/2005/8/layout/orgChart1"/>
    <dgm:cxn modelId="{69AA6B1B-E6E0-4ADE-90F1-79D619A67F5A}" type="presParOf" srcId="{E652CB65-C314-464E-866F-576E1E0F8FE4}" destId="{4D698933-5B14-4742-9940-0EB5BCC05262}" srcOrd="1" destOrd="0" presId="urn:microsoft.com/office/officeart/2005/8/layout/orgChart1"/>
    <dgm:cxn modelId="{37EAB0D3-398B-47C8-B06E-B4AAC2732222}" type="presParOf" srcId="{4D698933-5B14-4742-9940-0EB5BCC05262}" destId="{97850F2A-BDC0-4B7D-B22A-A3EFD014FE83}" srcOrd="0" destOrd="0" presId="urn:microsoft.com/office/officeart/2005/8/layout/orgChart1"/>
    <dgm:cxn modelId="{7E31794F-3ED1-4462-9EF0-033AF67E2797}" type="presParOf" srcId="{97850F2A-BDC0-4B7D-B22A-A3EFD014FE83}" destId="{5D7079AB-0043-44D9-9E9F-8659189BF7B9}" srcOrd="0" destOrd="0" presId="urn:microsoft.com/office/officeart/2005/8/layout/orgChart1"/>
    <dgm:cxn modelId="{A06683BF-571A-421E-B247-0D8793681021}" type="presParOf" srcId="{97850F2A-BDC0-4B7D-B22A-A3EFD014FE83}" destId="{3EC86176-6153-4B07-B62A-5C7263D923A0}" srcOrd="1" destOrd="0" presId="urn:microsoft.com/office/officeart/2005/8/layout/orgChart1"/>
    <dgm:cxn modelId="{56C3D1A6-3CCD-41F2-923F-A6C5356D371A}" type="presParOf" srcId="{4D698933-5B14-4742-9940-0EB5BCC05262}" destId="{A4284C63-D1E7-4DDA-BD29-ADAADD762AF4}" srcOrd="1" destOrd="0" presId="urn:microsoft.com/office/officeart/2005/8/layout/orgChart1"/>
    <dgm:cxn modelId="{AEFA8C5B-4E57-452C-829C-66CA0242E166}" type="presParOf" srcId="{A4284C63-D1E7-4DDA-BD29-ADAADD762AF4}" destId="{A6ADC566-B648-4594-B898-063F78B0DAFE}" srcOrd="0" destOrd="0" presId="urn:microsoft.com/office/officeart/2005/8/layout/orgChart1"/>
    <dgm:cxn modelId="{C8292CA1-9984-41D2-A370-237388AD1AA4}" type="presParOf" srcId="{A4284C63-D1E7-4DDA-BD29-ADAADD762AF4}" destId="{B142A5D2-1C34-4AFD-91FB-D4B3188AD20E}" srcOrd="1" destOrd="0" presId="urn:microsoft.com/office/officeart/2005/8/layout/orgChart1"/>
    <dgm:cxn modelId="{1EEC8798-B5AF-4FAC-8A4B-3C960099AFBD}" type="presParOf" srcId="{B142A5D2-1C34-4AFD-91FB-D4B3188AD20E}" destId="{05B64912-5A9B-4FB7-8CD5-52FD7C1B9290}" srcOrd="0" destOrd="0" presId="urn:microsoft.com/office/officeart/2005/8/layout/orgChart1"/>
    <dgm:cxn modelId="{FD8219C5-9801-4734-9FE7-6318609842D0}" type="presParOf" srcId="{05B64912-5A9B-4FB7-8CD5-52FD7C1B9290}" destId="{AA4DE178-2583-4062-A39C-378293ED7DD5}" srcOrd="0" destOrd="0" presId="urn:microsoft.com/office/officeart/2005/8/layout/orgChart1"/>
    <dgm:cxn modelId="{DCDCD1A6-9746-4E0B-B6A6-A383E4A0E9CF}" type="presParOf" srcId="{05B64912-5A9B-4FB7-8CD5-52FD7C1B9290}" destId="{4E7C1D99-F050-4B4E-A1D5-169761FB7A57}" srcOrd="1" destOrd="0" presId="urn:microsoft.com/office/officeart/2005/8/layout/orgChart1"/>
    <dgm:cxn modelId="{B19FAED5-A8B0-4595-A65E-73664379B29F}" type="presParOf" srcId="{B142A5D2-1C34-4AFD-91FB-D4B3188AD20E}" destId="{4823A854-159B-45CF-9B4D-F5A8F1CE281D}" srcOrd="1" destOrd="0" presId="urn:microsoft.com/office/officeart/2005/8/layout/orgChart1"/>
    <dgm:cxn modelId="{C7984E10-A7D1-48CE-9B59-85B1471FDED0}" type="presParOf" srcId="{4823A854-159B-45CF-9B4D-F5A8F1CE281D}" destId="{216726B5-A7A5-4090-87FF-E23324659150}" srcOrd="0" destOrd="0" presId="urn:microsoft.com/office/officeart/2005/8/layout/orgChart1"/>
    <dgm:cxn modelId="{0F75F50A-7742-4EED-9C68-CC6036A4A94C}" type="presParOf" srcId="{4823A854-159B-45CF-9B4D-F5A8F1CE281D}" destId="{14586EC3-2335-4594-9F94-C36F195D31B7}" srcOrd="1" destOrd="0" presId="urn:microsoft.com/office/officeart/2005/8/layout/orgChart1"/>
    <dgm:cxn modelId="{14BB6174-B483-4CB5-9227-684FEAF4F2D8}" type="presParOf" srcId="{14586EC3-2335-4594-9F94-C36F195D31B7}" destId="{927C5169-05E6-4455-AECE-BAA168B4EEBF}" srcOrd="0" destOrd="0" presId="urn:microsoft.com/office/officeart/2005/8/layout/orgChart1"/>
    <dgm:cxn modelId="{929237BD-151C-4687-B3E7-EF85CB38A836}" type="presParOf" srcId="{927C5169-05E6-4455-AECE-BAA168B4EEBF}" destId="{9E6E75AA-8A70-422A-971D-3F31E35AF9F4}" srcOrd="0" destOrd="0" presId="urn:microsoft.com/office/officeart/2005/8/layout/orgChart1"/>
    <dgm:cxn modelId="{DB36B442-D983-4B3E-BAE2-89B2DAA53E1A}" type="presParOf" srcId="{927C5169-05E6-4455-AECE-BAA168B4EEBF}" destId="{259C7106-98DB-4DF2-9BF8-22118D2B88DE}" srcOrd="1" destOrd="0" presId="urn:microsoft.com/office/officeart/2005/8/layout/orgChart1"/>
    <dgm:cxn modelId="{0A76869A-F745-45EB-8ED9-74AEAC83CFD7}" type="presParOf" srcId="{14586EC3-2335-4594-9F94-C36F195D31B7}" destId="{674093B3-6077-4F6B-90F7-6D0C4D629DDC}" srcOrd="1" destOrd="0" presId="urn:microsoft.com/office/officeart/2005/8/layout/orgChart1"/>
    <dgm:cxn modelId="{AD80004C-411F-4E92-A345-8BA5078C3070}" type="presParOf" srcId="{14586EC3-2335-4594-9F94-C36F195D31B7}" destId="{4186EF9E-8494-47E6-BB95-4298F7CBB567}" srcOrd="2" destOrd="0" presId="urn:microsoft.com/office/officeart/2005/8/layout/orgChart1"/>
    <dgm:cxn modelId="{DA405F4B-23D6-4949-8E3F-8B3562862F02}" type="presParOf" srcId="{4823A854-159B-45CF-9B4D-F5A8F1CE281D}" destId="{CF28E48F-64A7-440D-99A0-7ECA9EF97140}" srcOrd="2" destOrd="0" presId="urn:microsoft.com/office/officeart/2005/8/layout/orgChart1"/>
    <dgm:cxn modelId="{58DE38CB-BDC3-4CBB-AB41-080C308EB596}" type="presParOf" srcId="{4823A854-159B-45CF-9B4D-F5A8F1CE281D}" destId="{F7C54FF8-3C5C-4DAB-BFE5-5781B76CCA95}" srcOrd="3" destOrd="0" presId="urn:microsoft.com/office/officeart/2005/8/layout/orgChart1"/>
    <dgm:cxn modelId="{0B6E8FDA-BCCD-4BE4-82C8-C561CBCFCF19}" type="presParOf" srcId="{F7C54FF8-3C5C-4DAB-BFE5-5781B76CCA95}" destId="{794C5A03-0166-44CF-9AE2-3EB06C458177}" srcOrd="0" destOrd="0" presId="urn:microsoft.com/office/officeart/2005/8/layout/orgChart1"/>
    <dgm:cxn modelId="{DDDC1333-6D82-43F5-BB48-562F4CB1E2AB}" type="presParOf" srcId="{794C5A03-0166-44CF-9AE2-3EB06C458177}" destId="{C2D5AA90-22AA-406D-90A5-7C92927FCAEC}" srcOrd="0" destOrd="0" presId="urn:microsoft.com/office/officeart/2005/8/layout/orgChart1"/>
    <dgm:cxn modelId="{B927A8B8-69EA-4060-AEEA-51959D701BFB}" type="presParOf" srcId="{794C5A03-0166-44CF-9AE2-3EB06C458177}" destId="{60108534-190D-4CB3-A88C-0B583A953E4C}" srcOrd="1" destOrd="0" presId="urn:microsoft.com/office/officeart/2005/8/layout/orgChart1"/>
    <dgm:cxn modelId="{AF143DA4-DB40-4B99-8959-8D80D23794BD}" type="presParOf" srcId="{F7C54FF8-3C5C-4DAB-BFE5-5781B76CCA95}" destId="{CCBFF820-FE7B-4828-B07E-E9CCC858E2AA}" srcOrd="1" destOrd="0" presId="urn:microsoft.com/office/officeart/2005/8/layout/orgChart1"/>
    <dgm:cxn modelId="{132B2E3E-71B4-47F0-89E3-510AB789D3C5}" type="presParOf" srcId="{F7C54FF8-3C5C-4DAB-BFE5-5781B76CCA95}" destId="{86B7A08B-0892-48F9-BBF8-66C5ECCE30BF}" srcOrd="2" destOrd="0" presId="urn:microsoft.com/office/officeart/2005/8/layout/orgChart1"/>
    <dgm:cxn modelId="{B497FB48-4BBA-416F-A206-74F9CFB0D8DE}" type="presParOf" srcId="{4823A854-159B-45CF-9B4D-F5A8F1CE281D}" destId="{4250CDA1-5A81-4CE8-A963-06508530D5C0}" srcOrd="4" destOrd="0" presId="urn:microsoft.com/office/officeart/2005/8/layout/orgChart1"/>
    <dgm:cxn modelId="{3CDDB356-CDD4-4E9E-B607-CC1779A04EB1}" type="presParOf" srcId="{4823A854-159B-45CF-9B4D-F5A8F1CE281D}" destId="{04D6EE7A-74BE-4E80-B3E5-E669D2BBFD35}" srcOrd="5" destOrd="0" presId="urn:microsoft.com/office/officeart/2005/8/layout/orgChart1"/>
    <dgm:cxn modelId="{8A27B167-05F9-4F5B-88BC-3EED8DFA4268}" type="presParOf" srcId="{04D6EE7A-74BE-4E80-B3E5-E669D2BBFD35}" destId="{DA68D360-6B57-430B-BAF4-0FC510EA4EC7}" srcOrd="0" destOrd="0" presId="urn:microsoft.com/office/officeart/2005/8/layout/orgChart1"/>
    <dgm:cxn modelId="{639D7370-6222-4B99-9B42-B22CB991E9AD}" type="presParOf" srcId="{DA68D360-6B57-430B-BAF4-0FC510EA4EC7}" destId="{12BE9596-C733-4379-80FF-49DB086A5133}" srcOrd="0" destOrd="0" presId="urn:microsoft.com/office/officeart/2005/8/layout/orgChart1"/>
    <dgm:cxn modelId="{875DE971-0BD9-4CFF-8B19-310834150DB6}" type="presParOf" srcId="{DA68D360-6B57-430B-BAF4-0FC510EA4EC7}" destId="{DA3636CC-7FFC-4686-8980-278004834E1C}" srcOrd="1" destOrd="0" presId="urn:microsoft.com/office/officeart/2005/8/layout/orgChart1"/>
    <dgm:cxn modelId="{4B96F0D2-6F74-4B18-8D58-09A6E9B5340D}" type="presParOf" srcId="{04D6EE7A-74BE-4E80-B3E5-E669D2BBFD35}" destId="{D5FE9E31-1F2E-4C95-9A6E-629E7DC434F6}" srcOrd="1" destOrd="0" presId="urn:microsoft.com/office/officeart/2005/8/layout/orgChart1"/>
    <dgm:cxn modelId="{EC7FDD8C-3EFE-491F-8DE1-081F4EA18E9D}" type="presParOf" srcId="{04D6EE7A-74BE-4E80-B3E5-E669D2BBFD35}" destId="{171D59F6-99CC-4E29-808A-D924B71FCFC6}" srcOrd="2" destOrd="0" presId="urn:microsoft.com/office/officeart/2005/8/layout/orgChart1"/>
    <dgm:cxn modelId="{7E6A1A10-1765-46E5-8942-53B5C588A1F1}" type="presParOf" srcId="{4823A854-159B-45CF-9B4D-F5A8F1CE281D}" destId="{6890A2CA-22E4-42D9-89AF-B27CFB0F22AF}" srcOrd="6" destOrd="0" presId="urn:microsoft.com/office/officeart/2005/8/layout/orgChart1"/>
    <dgm:cxn modelId="{E018EFDC-16C8-4092-9CAC-238B48AFDE0E}" type="presParOf" srcId="{4823A854-159B-45CF-9B4D-F5A8F1CE281D}" destId="{906C8D06-8D56-417B-AFED-1182B32D0B4E}" srcOrd="7" destOrd="0" presId="urn:microsoft.com/office/officeart/2005/8/layout/orgChart1"/>
    <dgm:cxn modelId="{D50C1DD7-DF2D-4DF7-B38C-9CC9DB288380}" type="presParOf" srcId="{906C8D06-8D56-417B-AFED-1182B32D0B4E}" destId="{484358AC-2FC6-4987-91F7-05BEAA04C9C3}" srcOrd="0" destOrd="0" presId="urn:microsoft.com/office/officeart/2005/8/layout/orgChart1"/>
    <dgm:cxn modelId="{9B53CCE9-2992-4948-9D0F-C31374E43221}" type="presParOf" srcId="{484358AC-2FC6-4987-91F7-05BEAA04C9C3}" destId="{054DE035-6C90-4F52-8C1B-946FD00002DD}" srcOrd="0" destOrd="0" presId="urn:microsoft.com/office/officeart/2005/8/layout/orgChart1"/>
    <dgm:cxn modelId="{113205C2-F2C1-4931-85B3-41A0F8AAB479}" type="presParOf" srcId="{484358AC-2FC6-4987-91F7-05BEAA04C9C3}" destId="{38FDE0A0-6DAF-441A-9C3E-16A577C05B6D}" srcOrd="1" destOrd="0" presId="urn:microsoft.com/office/officeart/2005/8/layout/orgChart1"/>
    <dgm:cxn modelId="{A30D9B52-0DF1-4311-A4A4-2211C751CECB}" type="presParOf" srcId="{906C8D06-8D56-417B-AFED-1182B32D0B4E}" destId="{EA5EEA0E-2F5B-4B89-BCFE-2EEDF7FA02FD}" srcOrd="1" destOrd="0" presId="urn:microsoft.com/office/officeart/2005/8/layout/orgChart1"/>
    <dgm:cxn modelId="{E9EDF4A3-02C8-4AEB-815E-85840E6B6637}" type="presParOf" srcId="{906C8D06-8D56-417B-AFED-1182B32D0B4E}" destId="{2A04AB5C-79E6-45B7-A29C-B3CEFADB697A}" srcOrd="2" destOrd="0" presId="urn:microsoft.com/office/officeart/2005/8/layout/orgChart1"/>
    <dgm:cxn modelId="{62DCE8FE-9C7C-43A9-BD8A-46DF9E880393}" type="presParOf" srcId="{B142A5D2-1C34-4AFD-91FB-D4B3188AD20E}" destId="{D510B2E0-2CBB-495D-91E7-9E396B9AD6D1}" srcOrd="2" destOrd="0" presId="urn:microsoft.com/office/officeart/2005/8/layout/orgChart1"/>
    <dgm:cxn modelId="{B610403C-E3B3-48E6-AEA7-70607EFB8BAA}" type="presParOf" srcId="{A4284C63-D1E7-4DDA-BD29-ADAADD762AF4}" destId="{0934D63E-8595-49D1-B94E-C4D6EC123A87}" srcOrd="2" destOrd="0" presId="urn:microsoft.com/office/officeart/2005/8/layout/orgChart1"/>
    <dgm:cxn modelId="{088D59A4-5334-4050-8237-7C80B6964F45}" type="presParOf" srcId="{A4284C63-D1E7-4DDA-BD29-ADAADD762AF4}" destId="{2395D7AD-2B0C-4383-93AA-94966BD99200}" srcOrd="3" destOrd="0" presId="urn:microsoft.com/office/officeart/2005/8/layout/orgChart1"/>
    <dgm:cxn modelId="{04C7FE7C-C10A-4FDC-B018-DFB231ADDE11}" type="presParOf" srcId="{2395D7AD-2B0C-4383-93AA-94966BD99200}" destId="{04C209C2-E124-4CF3-A1E6-9843C604FF78}" srcOrd="0" destOrd="0" presId="urn:microsoft.com/office/officeart/2005/8/layout/orgChart1"/>
    <dgm:cxn modelId="{E7651B83-665A-44E0-89BD-28DAADE0CB44}" type="presParOf" srcId="{04C209C2-E124-4CF3-A1E6-9843C604FF78}" destId="{B294075B-5271-467D-9E81-55E1ABFE7089}" srcOrd="0" destOrd="0" presId="urn:microsoft.com/office/officeart/2005/8/layout/orgChart1"/>
    <dgm:cxn modelId="{3DA1181F-CB79-4F2A-8284-4B30682E99F3}" type="presParOf" srcId="{04C209C2-E124-4CF3-A1E6-9843C604FF78}" destId="{3F814140-E9D5-42C2-BFD7-86EDF39B23C7}" srcOrd="1" destOrd="0" presId="urn:microsoft.com/office/officeart/2005/8/layout/orgChart1"/>
    <dgm:cxn modelId="{0FD53B5D-E715-407C-8479-27BC7FB3A0F4}" type="presParOf" srcId="{2395D7AD-2B0C-4383-93AA-94966BD99200}" destId="{6C95165A-EDAB-4B73-B585-B2BE7D4F71E2}" srcOrd="1" destOrd="0" presId="urn:microsoft.com/office/officeart/2005/8/layout/orgChart1"/>
    <dgm:cxn modelId="{39F03CD0-0ADE-49AA-B4AC-EE15E21E4016}" type="presParOf" srcId="{2395D7AD-2B0C-4383-93AA-94966BD99200}" destId="{72F1C016-5F96-46DE-9EE6-05C40A34F8B3}" srcOrd="2" destOrd="0" presId="urn:microsoft.com/office/officeart/2005/8/layout/orgChart1"/>
    <dgm:cxn modelId="{EF6ABB2D-6338-44DF-A670-A92EFCED13BB}" type="presParOf" srcId="{A4284C63-D1E7-4DDA-BD29-ADAADD762AF4}" destId="{4A02ACDA-DADF-4EDF-88FD-0EDC3F8A3743}" srcOrd="4" destOrd="0" presId="urn:microsoft.com/office/officeart/2005/8/layout/orgChart1"/>
    <dgm:cxn modelId="{46A4CF2E-9A64-4703-B281-8F26520B4267}" type="presParOf" srcId="{A4284C63-D1E7-4DDA-BD29-ADAADD762AF4}" destId="{D23F95AE-B4B8-4A8C-B87B-C9A70378142E}" srcOrd="5" destOrd="0" presId="urn:microsoft.com/office/officeart/2005/8/layout/orgChart1"/>
    <dgm:cxn modelId="{59137750-E86C-49F2-9D59-D89478B0E3E9}" type="presParOf" srcId="{D23F95AE-B4B8-4A8C-B87B-C9A70378142E}" destId="{5958B5C9-C700-4E7D-B76C-E2E65FCCECCA}" srcOrd="0" destOrd="0" presId="urn:microsoft.com/office/officeart/2005/8/layout/orgChart1"/>
    <dgm:cxn modelId="{498B8A51-A144-4DAD-A84B-CD921912CB5F}" type="presParOf" srcId="{5958B5C9-C700-4E7D-B76C-E2E65FCCECCA}" destId="{E6757EA4-7F2E-4F87-A667-90A4AF911412}" srcOrd="0" destOrd="0" presId="urn:microsoft.com/office/officeart/2005/8/layout/orgChart1"/>
    <dgm:cxn modelId="{C7EC384C-A1FC-4080-98DF-70CEF34AA31D}" type="presParOf" srcId="{5958B5C9-C700-4E7D-B76C-E2E65FCCECCA}" destId="{25F4A0A2-A752-42F2-A957-E5B9FFD7C778}" srcOrd="1" destOrd="0" presId="urn:microsoft.com/office/officeart/2005/8/layout/orgChart1"/>
    <dgm:cxn modelId="{B70F9C7C-A872-4144-860E-040E474EB01F}" type="presParOf" srcId="{D23F95AE-B4B8-4A8C-B87B-C9A70378142E}" destId="{972FB882-3ACE-448E-9560-4E0888E28B93}" srcOrd="1" destOrd="0" presId="urn:microsoft.com/office/officeart/2005/8/layout/orgChart1"/>
    <dgm:cxn modelId="{2AE27EF8-F55D-4270-AD9C-F63905F5923C}" type="presParOf" srcId="{972FB882-3ACE-448E-9560-4E0888E28B93}" destId="{582DBF92-FF8F-4748-B489-4BEDA74DE39B}" srcOrd="0" destOrd="0" presId="urn:microsoft.com/office/officeart/2005/8/layout/orgChart1"/>
    <dgm:cxn modelId="{471F28E6-34B3-4B34-A77F-A98009CF0935}" type="presParOf" srcId="{972FB882-3ACE-448E-9560-4E0888E28B93}" destId="{E059001E-5EB3-42DD-BE0B-28330AE456C5}" srcOrd="1" destOrd="0" presId="urn:microsoft.com/office/officeart/2005/8/layout/orgChart1"/>
    <dgm:cxn modelId="{D946B2FC-917B-4716-9B37-5C213B1E5926}" type="presParOf" srcId="{E059001E-5EB3-42DD-BE0B-28330AE456C5}" destId="{D4D1BF75-92A4-45C5-AF9B-2F7BED1F03D0}" srcOrd="0" destOrd="0" presId="urn:microsoft.com/office/officeart/2005/8/layout/orgChart1"/>
    <dgm:cxn modelId="{1E893B28-0A3E-49A2-9E41-3F70FCA61BBB}" type="presParOf" srcId="{D4D1BF75-92A4-45C5-AF9B-2F7BED1F03D0}" destId="{3CEF9C1E-4BC3-436D-8CEC-FADE05BD05EB}" srcOrd="0" destOrd="0" presId="urn:microsoft.com/office/officeart/2005/8/layout/orgChart1"/>
    <dgm:cxn modelId="{2A294616-D6D4-4E23-A194-834D5C3172CC}" type="presParOf" srcId="{D4D1BF75-92A4-45C5-AF9B-2F7BED1F03D0}" destId="{EB8D21F0-A2E6-4381-9BDA-08F21E000BA4}" srcOrd="1" destOrd="0" presId="urn:microsoft.com/office/officeart/2005/8/layout/orgChart1"/>
    <dgm:cxn modelId="{D53A7B45-8EF4-4FF5-8797-7D2EF9D31DD3}" type="presParOf" srcId="{E059001E-5EB3-42DD-BE0B-28330AE456C5}" destId="{47C86584-3EE1-4501-9CD4-1BE574D29BEB}" srcOrd="1" destOrd="0" presId="urn:microsoft.com/office/officeart/2005/8/layout/orgChart1"/>
    <dgm:cxn modelId="{233837FE-C160-4FF0-85AE-15E912DEC474}" type="presParOf" srcId="{E059001E-5EB3-42DD-BE0B-28330AE456C5}" destId="{757ABB37-C295-4331-A99F-AFB1C09F575B}" srcOrd="2" destOrd="0" presId="urn:microsoft.com/office/officeart/2005/8/layout/orgChart1"/>
    <dgm:cxn modelId="{F2CBDAE3-C457-44CC-A36E-CC7C4A8A606E}" type="presParOf" srcId="{972FB882-3ACE-448E-9560-4E0888E28B93}" destId="{A86D5AEC-4A5E-4ADC-B832-55C1A5740407}" srcOrd="2" destOrd="0" presId="urn:microsoft.com/office/officeart/2005/8/layout/orgChart1"/>
    <dgm:cxn modelId="{1A5F2F72-9189-44C1-9A14-50A2240D9F19}" type="presParOf" srcId="{972FB882-3ACE-448E-9560-4E0888E28B93}" destId="{613939D6-3C5C-457C-B2BD-3A0D8173478C}" srcOrd="3" destOrd="0" presId="urn:microsoft.com/office/officeart/2005/8/layout/orgChart1"/>
    <dgm:cxn modelId="{F223520C-CA51-4FDB-BF82-EBF1309BC40D}" type="presParOf" srcId="{613939D6-3C5C-457C-B2BD-3A0D8173478C}" destId="{717E4DF7-CDB2-4FD7-8A7B-06F356A12662}" srcOrd="0" destOrd="0" presId="urn:microsoft.com/office/officeart/2005/8/layout/orgChart1"/>
    <dgm:cxn modelId="{70EE1216-E78C-48E6-ABB7-44E3BC5383DB}" type="presParOf" srcId="{717E4DF7-CDB2-4FD7-8A7B-06F356A12662}" destId="{C3359B2C-FAFE-4304-B0B1-3FAAB420C31C}" srcOrd="0" destOrd="0" presId="urn:microsoft.com/office/officeart/2005/8/layout/orgChart1"/>
    <dgm:cxn modelId="{25D12DAA-3A15-4D29-B3A3-2FB255BED7F6}" type="presParOf" srcId="{717E4DF7-CDB2-4FD7-8A7B-06F356A12662}" destId="{18233EC6-F88B-4525-9C46-D7D9945B3E5A}" srcOrd="1" destOrd="0" presId="urn:microsoft.com/office/officeart/2005/8/layout/orgChart1"/>
    <dgm:cxn modelId="{F977D578-52DD-4DCF-98C9-03BB4AD8150B}" type="presParOf" srcId="{613939D6-3C5C-457C-B2BD-3A0D8173478C}" destId="{42F74EE4-9CD4-4DCF-8782-1F49BCF08309}" srcOrd="1" destOrd="0" presId="urn:microsoft.com/office/officeart/2005/8/layout/orgChart1"/>
    <dgm:cxn modelId="{577D4E42-AFA4-45F9-BE9B-CF29E221D45C}" type="presParOf" srcId="{613939D6-3C5C-457C-B2BD-3A0D8173478C}" destId="{3252E806-2156-408B-81B4-92A0CC2C04C5}" srcOrd="2" destOrd="0" presId="urn:microsoft.com/office/officeart/2005/8/layout/orgChart1"/>
    <dgm:cxn modelId="{F0F1E1D4-74B9-493B-992E-95459D25D593}" type="presParOf" srcId="{D23F95AE-B4B8-4A8C-B87B-C9A70378142E}" destId="{26CD6285-6033-4B16-9BC6-05BF5BAB5B62}" srcOrd="2" destOrd="0" presId="urn:microsoft.com/office/officeart/2005/8/layout/orgChart1"/>
    <dgm:cxn modelId="{960CBC41-48C3-4D41-B978-92CD383714D1}" type="presParOf" srcId="{4D698933-5B14-4742-9940-0EB5BCC05262}" destId="{688D8839-E8A1-4D28-B05D-03CE903B5D17}" srcOrd="2" destOrd="0" presId="urn:microsoft.com/office/officeart/2005/8/layout/orgChart1"/>
    <dgm:cxn modelId="{F255BA17-A758-48EA-9152-F51E591DA3C5}" type="presParOf" srcId="{4AE33690-435A-4A95-ADB9-8219194B0050}" destId="{0F599C24-4046-45CB-B4D1-6001E9F2CA87}" srcOrd="2" destOrd="0" presId="urn:microsoft.com/office/officeart/2005/8/layout/orgChart1"/>
    <dgm:cxn modelId="{749D8478-B5EB-4C06-BB51-715C0C424884}" type="presParOf" srcId="{0F599C24-4046-45CB-B4D1-6001E9F2CA87}" destId="{AEEC130B-0A26-4196-B80C-A2C89F0732C8}" srcOrd="0" destOrd="0" presId="urn:microsoft.com/office/officeart/2005/8/layout/orgChart1"/>
    <dgm:cxn modelId="{A83DC524-CE1A-4483-BB1E-E5AE271D2199}" type="presParOf" srcId="{0F599C24-4046-45CB-B4D1-6001E9F2CA87}" destId="{968D5DF7-41F9-4D33-8C13-9BDA9C04D61F}" srcOrd="1" destOrd="0" presId="urn:microsoft.com/office/officeart/2005/8/layout/orgChart1"/>
    <dgm:cxn modelId="{0115EB89-1DC7-4E0A-B693-555465F07A81}" type="presParOf" srcId="{968D5DF7-41F9-4D33-8C13-9BDA9C04D61F}" destId="{83532C06-B337-460E-9567-7EFD77BDA81B}" srcOrd="0" destOrd="0" presId="urn:microsoft.com/office/officeart/2005/8/layout/orgChart1"/>
    <dgm:cxn modelId="{8F37E06B-B2EF-448D-8071-EA805E874914}" type="presParOf" srcId="{83532C06-B337-460E-9567-7EFD77BDA81B}" destId="{14F8C22F-5ACE-4E8C-968E-41AE645083E2}" srcOrd="0" destOrd="0" presId="urn:microsoft.com/office/officeart/2005/8/layout/orgChart1"/>
    <dgm:cxn modelId="{7E789F3A-9145-4166-98DB-0CF8353D384A}" type="presParOf" srcId="{83532C06-B337-460E-9567-7EFD77BDA81B}" destId="{0B46AD68-EB01-494E-9484-357E4B6331F1}" srcOrd="1" destOrd="0" presId="urn:microsoft.com/office/officeart/2005/8/layout/orgChart1"/>
    <dgm:cxn modelId="{E5B92D2E-259A-4B1E-8563-9D112E216D27}" type="presParOf" srcId="{968D5DF7-41F9-4D33-8C13-9BDA9C04D61F}" destId="{9D8C15B5-3CE3-44A5-9A95-EC78EB35BAEF}" srcOrd="1" destOrd="0" presId="urn:microsoft.com/office/officeart/2005/8/layout/orgChart1"/>
    <dgm:cxn modelId="{12FEFB77-D5CA-47A2-9466-EE805B40EA53}" type="presParOf" srcId="{9D8C15B5-3CE3-44A5-9A95-EC78EB35BAEF}" destId="{D8A8408D-B53C-4044-97AD-B8C3BDAC1C0B}" srcOrd="0" destOrd="0" presId="urn:microsoft.com/office/officeart/2005/8/layout/orgChart1"/>
    <dgm:cxn modelId="{49BE1D27-7A6B-4CC6-BCC8-68FAEA1110D9}" type="presParOf" srcId="{9D8C15B5-3CE3-44A5-9A95-EC78EB35BAEF}" destId="{50494BE5-4ABD-49C6-9423-01E06E9C7918}" srcOrd="1" destOrd="0" presId="urn:microsoft.com/office/officeart/2005/8/layout/orgChart1"/>
    <dgm:cxn modelId="{74BC6A4A-F518-4AEE-95B4-465395979D69}" type="presParOf" srcId="{50494BE5-4ABD-49C6-9423-01E06E9C7918}" destId="{6B921493-D3D9-4749-B8BA-7D56CA03367B}" srcOrd="0" destOrd="0" presId="urn:microsoft.com/office/officeart/2005/8/layout/orgChart1"/>
    <dgm:cxn modelId="{934E106E-DFE9-442C-A1BA-AC99C2809B78}" type="presParOf" srcId="{6B921493-D3D9-4749-B8BA-7D56CA03367B}" destId="{28149F0E-47C5-4AB9-A213-E2180CA761EA}" srcOrd="0" destOrd="0" presId="urn:microsoft.com/office/officeart/2005/8/layout/orgChart1"/>
    <dgm:cxn modelId="{886907CC-5B99-4D3A-806C-190F892ABF7F}" type="presParOf" srcId="{6B921493-D3D9-4749-B8BA-7D56CA03367B}" destId="{EA616DB6-24F5-4B10-AA5D-76490B16E137}" srcOrd="1" destOrd="0" presId="urn:microsoft.com/office/officeart/2005/8/layout/orgChart1"/>
    <dgm:cxn modelId="{62767B55-7F93-4DAD-B6BE-72FA44E50522}" type="presParOf" srcId="{50494BE5-4ABD-49C6-9423-01E06E9C7918}" destId="{E2E31F3F-39AE-415B-84E2-BF7A000E8A88}" srcOrd="1" destOrd="0" presId="urn:microsoft.com/office/officeart/2005/8/layout/orgChart1"/>
    <dgm:cxn modelId="{10C59EF7-7CD8-4013-A75C-0A2E49A12C80}" type="presParOf" srcId="{50494BE5-4ABD-49C6-9423-01E06E9C7918}" destId="{B1B0896B-3DF6-4BA3-A34A-0691F3FE51D1}" srcOrd="2" destOrd="0" presId="urn:microsoft.com/office/officeart/2005/8/layout/orgChart1"/>
    <dgm:cxn modelId="{CB5CF16B-67E6-4025-9AB5-FD2FF9B083AC}" type="presParOf" srcId="{9D8C15B5-3CE3-44A5-9A95-EC78EB35BAEF}" destId="{5336D11D-505A-4DF7-BC47-EB27C7D21F48}" srcOrd="2" destOrd="0" presId="urn:microsoft.com/office/officeart/2005/8/layout/orgChart1"/>
    <dgm:cxn modelId="{6C58E257-AAA1-497B-AE24-21E002A2A25D}" type="presParOf" srcId="{9D8C15B5-3CE3-44A5-9A95-EC78EB35BAEF}" destId="{DB424896-E3F5-4123-81F1-7489568B1766}" srcOrd="3" destOrd="0" presId="urn:microsoft.com/office/officeart/2005/8/layout/orgChart1"/>
    <dgm:cxn modelId="{2D870D0F-C3B9-4DEA-8F0D-94D2AC764A6F}" type="presParOf" srcId="{DB424896-E3F5-4123-81F1-7489568B1766}" destId="{7B9DF2A9-855C-4B1C-BE8F-42D368CB5313}" srcOrd="0" destOrd="0" presId="urn:microsoft.com/office/officeart/2005/8/layout/orgChart1"/>
    <dgm:cxn modelId="{1AC20A5E-807D-42EC-9BE0-0A879F265363}" type="presParOf" srcId="{7B9DF2A9-855C-4B1C-BE8F-42D368CB5313}" destId="{63C36FE8-7E8C-4739-810B-96FF9EB897A2}" srcOrd="0" destOrd="0" presId="urn:microsoft.com/office/officeart/2005/8/layout/orgChart1"/>
    <dgm:cxn modelId="{716C630E-E9FC-42C9-989E-9CF3C21F4E18}" type="presParOf" srcId="{7B9DF2A9-855C-4B1C-BE8F-42D368CB5313}" destId="{A4B1C16E-7A6C-4A9E-BCDB-A867976CF382}" srcOrd="1" destOrd="0" presId="urn:microsoft.com/office/officeart/2005/8/layout/orgChart1"/>
    <dgm:cxn modelId="{87F13244-6630-42A4-8810-108CDE52F919}" type="presParOf" srcId="{DB424896-E3F5-4123-81F1-7489568B1766}" destId="{6D337774-EF57-4B7F-A73A-CCFE7BD67469}" srcOrd="1" destOrd="0" presId="urn:microsoft.com/office/officeart/2005/8/layout/orgChart1"/>
    <dgm:cxn modelId="{387B4CB1-7B54-48B5-BA5F-9946CDF40CBC}" type="presParOf" srcId="{DB424896-E3F5-4123-81F1-7489568B1766}" destId="{1D7173DA-CD58-4833-9D42-8AA51B178A33}" srcOrd="2" destOrd="0" presId="urn:microsoft.com/office/officeart/2005/8/layout/orgChart1"/>
    <dgm:cxn modelId="{B3DF10EB-C1EE-4DD3-81ED-3F087CA0A2BA}" type="presParOf" srcId="{968D5DF7-41F9-4D33-8C13-9BDA9C04D61F}" destId="{1D08904F-70D8-4DCC-8B3F-72DB71C16F07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336D11D-505A-4DF7-BC47-EB27C7D21F48}">
      <dsp:nvSpPr>
        <dsp:cNvPr id="0" name=""/>
        <dsp:cNvSpPr/>
      </dsp:nvSpPr>
      <dsp:spPr>
        <a:xfrm>
          <a:off x="3942144" y="1054648"/>
          <a:ext cx="527302" cy="18303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1515"/>
              </a:lnTo>
              <a:lnTo>
                <a:pt x="527302" y="91515"/>
              </a:lnTo>
              <a:lnTo>
                <a:pt x="527302" y="18303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A8408D-B53C-4044-97AD-B8C3BDAC1C0B}">
      <dsp:nvSpPr>
        <dsp:cNvPr id="0" name=""/>
        <dsp:cNvSpPr/>
      </dsp:nvSpPr>
      <dsp:spPr>
        <a:xfrm>
          <a:off x="3414841" y="1054648"/>
          <a:ext cx="527302" cy="183030"/>
        </a:xfrm>
        <a:custGeom>
          <a:avLst/>
          <a:gdLst/>
          <a:ahLst/>
          <a:cxnLst/>
          <a:rect l="0" t="0" r="0" b="0"/>
          <a:pathLst>
            <a:path>
              <a:moveTo>
                <a:pt x="527302" y="0"/>
              </a:moveTo>
              <a:lnTo>
                <a:pt x="527302" y="91515"/>
              </a:lnTo>
              <a:lnTo>
                <a:pt x="0" y="91515"/>
              </a:lnTo>
              <a:lnTo>
                <a:pt x="0" y="18303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EEC130B-0A26-4196-B80C-A2C89F0732C8}">
      <dsp:nvSpPr>
        <dsp:cNvPr id="0" name=""/>
        <dsp:cNvSpPr/>
      </dsp:nvSpPr>
      <dsp:spPr>
        <a:xfrm>
          <a:off x="4377932" y="435830"/>
          <a:ext cx="618818" cy="400924"/>
        </a:xfrm>
        <a:custGeom>
          <a:avLst/>
          <a:gdLst/>
          <a:ahLst/>
          <a:cxnLst/>
          <a:rect l="0" t="0" r="0" b="0"/>
          <a:pathLst>
            <a:path>
              <a:moveTo>
                <a:pt x="618818" y="0"/>
              </a:moveTo>
              <a:lnTo>
                <a:pt x="618818" y="400924"/>
              </a:lnTo>
              <a:lnTo>
                <a:pt x="0" y="400924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86D5AEC-4A5E-4ADC-B832-55C1A5740407}">
      <dsp:nvSpPr>
        <dsp:cNvPr id="0" name=""/>
        <dsp:cNvSpPr/>
      </dsp:nvSpPr>
      <dsp:spPr>
        <a:xfrm>
          <a:off x="6578658" y="2911103"/>
          <a:ext cx="527302" cy="18303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1515"/>
              </a:lnTo>
              <a:lnTo>
                <a:pt x="527302" y="91515"/>
              </a:lnTo>
              <a:lnTo>
                <a:pt x="527302" y="18303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82DBF92-FF8F-4748-B489-4BEDA74DE39B}">
      <dsp:nvSpPr>
        <dsp:cNvPr id="0" name=""/>
        <dsp:cNvSpPr/>
      </dsp:nvSpPr>
      <dsp:spPr>
        <a:xfrm>
          <a:off x="6051356" y="2911103"/>
          <a:ext cx="527302" cy="183030"/>
        </a:xfrm>
        <a:custGeom>
          <a:avLst/>
          <a:gdLst/>
          <a:ahLst/>
          <a:cxnLst/>
          <a:rect l="0" t="0" r="0" b="0"/>
          <a:pathLst>
            <a:path>
              <a:moveTo>
                <a:pt x="527302" y="0"/>
              </a:moveTo>
              <a:lnTo>
                <a:pt x="527302" y="91515"/>
              </a:lnTo>
              <a:lnTo>
                <a:pt x="0" y="91515"/>
              </a:lnTo>
              <a:lnTo>
                <a:pt x="0" y="18303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A02ACDA-DADF-4EDF-88FD-0EDC3F8A3743}">
      <dsp:nvSpPr>
        <dsp:cNvPr id="0" name=""/>
        <dsp:cNvSpPr/>
      </dsp:nvSpPr>
      <dsp:spPr>
        <a:xfrm>
          <a:off x="4996750" y="2292285"/>
          <a:ext cx="1581908" cy="18303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1515"/>
              </a:lnTo>
              <a:lnTo>
                <a:pt x="1581908" y="91515"/>
              </a:lnTo>
              <a:lnTo>
                <a:pt x="1581908" y="18303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934D63E-8595-49D1-B94E-C4D6EC123A87}">
      <dsp:nvSpPr>
        <dsp:cNvPr id="0" name=""/>
        <dsp:cNvSpPr/>
      </dsp:nvSpPr>
      <dsp:spPr>
        <a:xfrm>
          <a:off x="4469447" y="2292285"/>
          <a:ext cx="527302" cy="183030"/>
        </a:xfrm>
        <a:custGeom>
          <a:avLst/>
          <a:gdLst/>
          <a:ahLst/>
          <a:cxnLst/>
          <a:rect l="0" t="0" r="0" b="0"/>
          <a:pathLst>
            <a:path>
              <a:moveTo>
                <a:pt x="527302" y="0"/>
              </a:moveTo>
              <a:lnTo>
                <a:pt x="527302" y="91515"/>
              </a:lnTo>
              <a:lnTo>
                <a:pt x="0" y="91515"/>
              </a:lnTo>
              <a:lnTo>
                <a:pt x="0" y="18303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890A2CA-22E4-42D9-89AF-B27CFB0F22AF}">
      <dsp:nvSpPr>
        <dsp:cNvPr id="0" name=""/>
        <dsp:cNvSpPr/>
      </dsp:nvSpPr>
      <dsp:spPr>
        <a:xfrm>
          <a:off x="3414841" y="2911103"/>
          <a:ext cx="1581908" cy="18303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1515"/>
              </a:lnTo>
              <a:lnTo>
                <a:pt x="1581908" y="91515"/>
              </a:lnTo>
              <a:lnTo>
                <a:pt x="1581908" y="18303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250CDA1-5A81-4CE8-A963-06508530D5C0}">
      <dsp:nvSpPr>
        <dsp:cNvPr id="0" name=""/>
        <dsp:cNvSpPr/>
      </dsp:nvSpPr>
      <dsp:spPr>
        <a:xfrm>
          <a:off x="3414841" y="2911103"/>
          <a:ext cx="527302" cy="18303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1515"/>
              </a:lnTo>
              <a:lnTo>
                <a:pt x="527302" y="91515"/>
              </a:lnTo>
              <a:lnTo>
                <a:pt x="527302" y="18303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F28E48F-64A7-440D-99A0-7ECA9EF97140}">
      <dsp:nvSpPr>
        <dsp:cNvPr id="0" name=""/>
        <dsp:cNvSpPr/>
      </dsp:nvSpPr>
      <dsp:spPr>
        <a:xfrm>
          <a:off x="2887538" y="2911103"/>
          <a:ext cx="527302" cy="183030"/>
        </a:xfrm>
        <a:custGeom>
          <a:avLst/>
          <a:gdLst/>
          <a:ahLst/>
          <a:cxnLst/>
          <a:rect l="0" t="0" r="0" b="0"/>
          <a:pathLst>
            <a:path>
              <a:moveTo>
                <a:pt x="527302" y="0"/>
              </a:moveTo>
              <a:lnTo>
                <a:pt x="527302" y="91515"/>
              </a:lnTo>
              <a:lnTo>
                <a:pt x="0" y="91515"/>
              </a:lnTo>
              <a:lnTo>
                <a:pt x="0" y="18303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16726B5-A7A5-4090-87FF-E23324659150}">
      <dsp:nvSpPr>
        <dsp:cNvPr id="0" name=""/>
        <dsp:cNvSpPr/>
      </dsp:nvSpPr>
      <dsp:spPr>
        <a:xfrm>
          <a:off x="1832933" y="2911103"/>
          <a:ext cx="1581908" cy="183030"/>
        </a:xfrm>
        <a:custGeom>
          <a:avLst/>
          <a:gdLst/>
          <a:ahLst/>
          <a:cxnLst/>
          <a:rect l="0" t="0" r="0" b="0"/>
          <a:pathLst>
            <a:path>
              <a:moveTo>
                <a:pt x="1581908" y="0"/>
              </a:moveTo>
              <a:lnTo>
                <a:pt x="1581908" y="91515"/>
              </a:lnTo>
              <a:lnTo>
                <a:pt x="0" y="91515"/>
              </a:lnTo>
              <a:lnTo>
                <a:pt x="0" y="18303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6ADC566-B648-4594-B898-063F78B0DAFE}">
      <dsp:nvSpPr>
        <dsp:cNvPr id="0" name=""/>
        <dsp:cNvSpPr/>
      </dsp:nvSpPr>
      <dsp:spPr>
        <a:xfrm>
          <a:off x="3414841" y="2292285"/>
          <a:ext cx="1581908" cy="183030"/>
        </a:xfrm>
        <a:custGeom>
          <a:avLst/>
          <a:gdLst/>
          <a:ahLst/>
          <a:cxnLst/>
          <a:rect l="0" t="0" r="0" b="0"/>
          <a:pathLst>
            <a:path>
              <a:moveTo>
                <a:pt x="1581908" y="0"/>
              </a:moveTo>
              <a:lnTo>
                <a:pt x="1581908" y="91515"/>
              </a:lnTo>
              <a:lnTo>
                <a:pt x="0" y="91515"/>
              </a:lnTo>
              <a:lnTo>
                <a:pt x="0" y="183030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45D3551-0D50-4875-B9CD-4C683F78073E}">
      <dsp:nvSpPr>
        <dsp:cNvPr id="0" name=""/>
        <dsp:cNvSpPr/>
      </dsp:nvSpPr>
      <dsp:spPr>
        <a:xfrm>
          <a:off x="4951030" y="435830"/>
          <a:ext cx="91440" cy="142066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420667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4F1893A-F554-4210-956D-7E8DF5857E8D}">
      <dsp:nvSpPr>
        <dsp:cNvPr id="0" name=""/>
        <dsp:cNvSpPr/>
      </dsp:nvSpPr>
      <dsp:spPr>
        <a:xfrm>
          <a:off x="4560962" y="43"/>
          <a:ext cx="871574" cy="43578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700" b="0" i="0" u="none" strike="noStrike" kern="1200" baseline="0">
              <a:latin typeface="Calibri" panose="020F0502020204030204" pitchFamily="34" charset="0"/>
            </a:rPr>
            <a:t>Presidência da Câmara de Vereadores</a:t>
          </a:r>
          <a:endParaRPr lang="pt-BR" sz="700" kern="1200"/>
        </a:p>
      </dsp:txBody>
      <dsp:txXfrm>
        <a:off x="4560962" y="43"/>
        <a:ext cx="871574" cy="435787"/>
      </dsp:txXfrm>
    </dsp:sp>
    <dsp:sp modelId="{5D7079AB-0043-44D9-9E9F-8659189BF7B9}">
      <dsp:nvSpPr>
        <dsp:cNvPr id="0" name=""/>
        <dsp:cNvSpPr/>
      </dsp:nvSpPr>
      <dsp:spPr>
        <a:xfrm>
          <a:off x="4560962" y="1856497"/>
          <a:ext cx="871574" cy="43578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7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700" b="0" i="0" u="none" strike="noStrike" kern="1200" baseline="0">
              <a:latin typeface="Calibri" panose="020F0502020204030204" pitchFamily="34" charset="0"/>
            </a:rPr>
            <a:t>Secretaria Geral</a:t>
          </a:r>
          <a:endParaRPr lang="pt-BR" sz="700" kern="1200"/>
        </a:p>
      </dsp:txBody>
      <dsp:txXfrm>
        <a:off x="4560962" y="1856497"/>
        <a:ext cx="871574" cy="435787"/>
      </dsp:txXfrm>
    </dsp:sp>
    <dsp:sp modelId="{AA4DE178-2583-4062-A39C-378293ED7DD5}">
      <dsp:nvSpPr>
        <dsp:cNvPr id="0" name=""/>
        <dsp:cNvSpPr/>
      </dsp:nvSpPr>
      <dsp:spPr>
        <a:xfrm>
          <a:off x="2979054" y="2475316"/>
          <a:ext cx="871574" cy="43578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700" b="0" i="0" u="none" strike="noStrike" kern="1200" baseline="0">
              <a:latin typeface="Calibri" panose="020F0502020204030204" pitchFamily="34" charset="0"/>
            </a:rPr>
            <a:t>Departamento de Administração e Apoio</a:t>
          </a:r>
          <a:endParaRPr lang="pt-BR" sz="700" kern="1200"/>
        </a:p>
      </dsp:txBody>
      <dsp:txXfrm>
        <a:off x="2979054" y="2475316"/>
        <a:ext cx="871574" cy="435787"/>
      </dsp:txXfrm>
    </dsp:sp>
    <dsp:sp modelId="{9E6E75AA-8A70-422A-971D-3F31E35AF9F4}">
      <dsp:nvSpPr>
        <dsp:cNvPr id="0" name=""/>
        <dsp:cNvSpPr/>
      </dsp:nvSpPr>
      <dsp:spPr>
        <a:xfrm>
          <a:off x="1397145" y="3094134"/>
          <a:ext cx="871574" cy="43578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7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700" b="0" i="0" u="none" strike="noStrike" kern="1200" baseline="0">
              <a:latin typeface="Calibri" panose="020F0502020204030204" pitchFamily="34" charset="0"/>
            </a:rPr>
            <a:t>Compras e Licitações</a:t>
          </a:r>
          <a:endParaRPr lang="pt-BR" sz="700" kern="1200"/>
        </a:p>
      </dsp:txBody>
      <dsp:txXfrm>
        <a:off x="1397145" y="3094134"/>
        <a:ext cx="871574" cy="435787"/>
      </dsp:txXfrm>
    </dsp:sp>
    <dsp:sp modelId="{C2D5AA90-22AA-406D-90A5-7C92927FCAEC}">
      <dsp:nvSpPr>
        <dsp:cNvPr id="0" name=""/>
        <dsp:cNvSpPr/>
      </dsp:nvSpPr>
      <dsp:spPr>
        <a:xfrm>
          <a:off x="2451751" y="3094134"/>
          <a:ext cx="871574" cy="43578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7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700" b="0" i="0" u="none" strike="noStrike" kern="1200" baseline="0">
              <a:latin typeface="Calibri" panose="020F0502020204030204" pitchFamily="34" charset="0"/>
            </a:rPr>
            <a:t>Tesouraria</a:t>
          </a:r>
          <a:endParaRPr lang="pt-BR" sz="700" kern="1200"/>
        </a:p>
      </dsp:txBody>
      <dsp:txXfrm>
        <a:off x="2451751" y="3094134"/>
        <a:ext cx="871574" cy="435787"/>
      </dsp:txXfrm>
    </dsp:sp>
    <dsp:sp modelId="{12BE9596-C733-4379-80FF-49DB086A5133}">
      <dsp:nvSpPr>
        <dsp:cNvPr id="0" name=""/>
        <dsp:cNvSpPr/>
      </dsp:nvSpPr>
      <dsp:spPr>
        <a:xfrm>
          <a:off x="3506357" y="3094134"/>
          <a:ext cx="871574" cy="43578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7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700" b="0" i="0" u="none" strike="noStrike" kern="1200" baseline="0">
              <a:latin typeface="Calibri" panose="020F0502020204030204" pitchFamily="34" charset="0"/>
            </a:rPr>
            <a:t>Gestão de Pessoas</a:t>
          </a:r>
          <a:endParaRPr lang="pt-BR" sz="700" kern="1200"/>
        </a:p>
      </dsp:txBody>
      <dsp:txXfrm>
        <a:off x="3506357" y="3094134"/>
        <a:ext cx="871574" cy="435787"/>
      </dsp:txXfrm>
    </dsp:sp>
    <dsp:sp modelId="{054DE035-6C90-4F52-8C1B-946FD00002DD}">
      <dsp:nvSpPr>
        <dsp:cNvPr id="0" name=""/>
        <dsp:cNvSpPr/>
      </dsp:nvSpPr>
      <dsp:spPr>
        <a:xfrm>
          <a:off x="4560962" y="3094134"/>
          <a:ext cx="871574" cy="43578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7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700" b="0" i="0" u="none" strike="noStrike" kern="1200" baseline="0">
              <a:latin typeface="Calibri" panose="020F0502020204030204" pitchFamily="34" charset="0"/>
            </a:rPr>
            <a:t>Serviços Gerais</a:t>
          </a:r>
          <a:endParaRPr lang="pt-BR" sz="700" kern="1200"/>
        </a:p>
      </dsp:txBody>
      <dsp:txXfrm>
        <a:off x="4560962" y="3094134"/>
        <a:ext cx="871574" cy="435787"/>
      </dsp:txXfrm>
    </dsp:sp>
    <dsp:sp modelId="{B294075B-5271-467D-9E81-55E1ABFE7089}">
      <dsp:nvSpPr>
        <dsp:cNvPr id="0" name=""/>
        <dsp:cNvSpPr/>
      </dsp:nvSpPr>
      <dsp:spPr>
        <a:xfrm>
          <a:off x="4033660" y="2475316"/>
          <a:ext cx="871574" cy="43578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7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700" b="0" i="0" u="none" strike="noStrike" kern="1200" baseline="0">
              <a:latin typeface="Calibri" panose="020F0502020204030204" pitchFamily="34" charset="0"/>
            </a:rPr>
            <a:t>Departamento de Publicidade </a:t>
          </a:r>
          <a:endParaRPr lang="pt-BR" sz="700" kern="1200"/>
        </a:p>
      </dsp:txBody>
      <dsp:txXfrm>
        <a:off x="4033660" y="2475316"/>
        <a:ext cx="871574" cy="435787"/>
      </dsp:txXfrm>
    </dsp:sp>
    <dsp:sp modelId="{E6757EA4-7F2E-4F87-A667-90A4AF911412}">
      <dsp:nvSpPr>
        <dsp:cNvPr id="0" name=""/>
        <dsp:cNvSpPr/>
      </dsp:nvSpPr>
      <dsp:spPr>
        <a:xfrm>
          <a:off x="6142871" y="2475316"/>
          <a:ext cx="871574" cy="43578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7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700" b="0" i="0" u="none" strike="noStrike" kern="1200" baseline="0">
              <a:latin typeface="Calibri" panose="020F0502020204030204" pitchFamily="34" charset="0"/>
            </a:rPr>
            <a:t>Departamento de Contabilidade e Controles</a:t>
          </a:r>
          <a:endParaRPr lang="pt-BR" sz="700" kern="1200"/>
        </a:p>
      </dsp:txBody>
      <dsp:txXfrm>
        <a:off x="6142871" y="2475316"/>
        <a:ext cx="871574" cy="435787"/>
      </dsp:txXfrm>
    </dsp:sp>
    <dsp:sp modelId="{3CEF9C1E-4BC3-436D-8CEC-FADE05BD05EB}">
      <dsp:nvSpPr>
        <dsp:cNvPr id="0" name=""/>
        <dsp:cNvSpPr/>
      </dsp:nvSpPr>
      <dsp:spPr>
        <a:xfrm>
          <a:off x="5615568" y="3094134"/>
          <a:ext cx="871574" cy="43578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7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700" b="0" i="0" u="none" strike="noStrike" kern="1200" baseline="0">
              <a:latin typeface="Calibri" panose="020F0502020204030204" pitchFamily="34" charset="0"/>
            </a:rPr>
            <a:t>Contadoria Geral</a:t>
          </a:r>
          <a:endParaRPr lang="pt-BR" sz="700" kern="1200"/>
        </a:p>
      </dsp:txBody>
      <dsp:txXfrm>
        <a:off x="5615568" y="3094134"/>
        <a:ext cx="871574" cy="435787"/>
      </dsp:txXfrm>
    </dsp:sp>
    <dsp:sp modelId="{C3359B2C-FAFE-4304-B0B1-3FAAB420C31C}">
      <dsp:nvSpPr>
        <dsp:cNvPr id="0" name=""/>
        <dsp:cNvSpPr/>
      </dsp:nvSpPr>
      <dsp:spPr>
        <a:xfrm>
          <a:off x="6670174" y="3094134"/>
          <a:ext cx="871574" cy="43578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7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700" b="0" i="0" u="none" strike="noStrike" kern="1200" baseline="0">
              <a:latin typeface="Calibri" panose="020F0502020204030204" pitchFamily="34" charset="0"/>
            </a:rPr>
            <a:t>Patrimônio</a:t>
          </a:r>
          <a:endParaRPr lang="pt-BR" sz="700" kern="1200"/>
        </a:p>
      </dsp:txBody>
      <dsp:txXfrm>
        <a:off x="6670174" y="3094134"/>
        <a:ext cx="871574" cy="435787"/>
      </dsp:txXfrm>
    </dsp:sp>
    <dsp:sp modelId="{14F8C22F-5ACE-4E8C-968E-41AE645083E2}">
      <dsp:nvSpPr>
        <dsp:cNvPr id="0" name=""/>
        <dsp:cNvSpPr/>
      </dsp:nvSpPr>
      <dsp:spPr>
        <a:xfrm>
          <a:off x="3506357" y="618861"/>
          <a:ext cx="871574" cy="43578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7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700" b="0" i="0" u="none" strike="noStrike" kern="1200" baseline="0">
              <a:latin typeface="Calibri" panose="020F0502020204030204" pitchFamily="34" charset="0"/>
            </a:rPr>
            <a:t>Órgãos de Assessoramento</a:t>
          </a:r>
          <a:endParaRPr lang="pt-BR" sz="700" kern="1200"/>
        </a:p>
      </dsp:txBody>
      <dsp:txXfrm>
        <a:off x="3506357" y="618861"/>
        <a:ext cx="871574" cy="435787"/>
      </dsp:txXfrm>
    </dsp:sp>
    <dsp:sp modelId="{28149F0E-47C5-4AB9-A213-E2180CA761EA}">
      <dsp:nvSpPr>
        <dsp:cNvPr id="0" name=""/>
        <dsp:cNvSpPr/>
      </dsp:nvSpPr>
      <dsp:spPr>
        <a:xfrm>
          <a:off x="2979054" y="1237679"/>
          <a:ext cx="871574" cy="43578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7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700" b="0" i="0" u="none" strike="noStrike" kern="1200" baseline="0">
              <a:latin typeface="Calibri" panose="020F0502020204030204" pitchFamily="34" charset="0"/>
            </a:rPr>
            <a:t>Assessoria Jurídica</a:t>
          </a:r>
          <a:endParaRPr lang="pt-BR" sz="700" kern="1200"/>
        </a:p>
      </dsp:txBody>
      <dsp:txXfrm>
        <a:off x="2979054" y="1237679"/>
        <a:ext cx="871574" cy="435787"/>
      </dsp:txXfrm>
    </dsp:sp>
    <dsp:sp modelId="{63C36FE8-7E8C-4739-810B-96FF9EB897A2}">
      <dsp:nvSpPr>
        <dsp:cNvPr id="0" name=""/>
        <dsp:cNvSpPr/>
      </dsp:nvSpPr>
      <dsp:spPr>
        <a:xfrm>
          <a:off x="4033660" y="1237679"/>
          <a:ext cx="871574" cy="435787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t-BR" sz="700" b="0" i="0" u="none" strike="noStrike" kern="1200" baseline="0">
            <a:latin typeface="Times New Roman" panose="02020603050405020304" pitchFamily="18" charset="0"/>
          </a:endParaRPr>
        </a:p>
        <a:p>
          <a:pPr marL="0" marR="0" lvl="0" indent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t-BR" sz="700" b="0" i="0" u="none" strike="noStrike" kern="1200" baseline="0">
              <a:latin typeface="Calibri" panose="020F0502020204030204" pitchFamily="34" charset="0"/>
            </a:rPr>
            <a:t>Assessoria Legislativa</a:t>
          </a:r>
          <a:endParaRPr lang="pt-BR" sz="700" kern="1200"/>
        </a:p>
      </dsp:txBody>
      <dsp:txXfrm>
        <a:off x="4033660" y="1237679"/>
        <a:ext cx="871574" cy="43578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B9050-F13E-454A-989A-38FD61132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9</Pages>
  <Words>1533</Words>
  <Characters>8280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 Computador</dc:creator>
  <cp:lastModifiedBy>Câmara São Carlos</cp:lastModifiedBy>
  <cp:revision>7</cp:revision>
  <dcterms:created xsi:type="dcterms:W3CDTF">2022-01-25T16:34:00Z</dcterms:created>
  <dcterms:modified xsi:type="dcterms:W3CDTF">2022-02-02T21:31:00Z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2021-09-01T00:00:00Z</vt:filetime>
  </property>
  <property fmtid="{D5CDD505-2E9C-101B-9397-08002B2CF9AE}" pid="3" name="Creator">
    <vt:lpwstr>PDFium</vt:lpwstr>
  </property>
  <property fmtid="{D5CDD505-2E9C-101B-9397-08002B2CF9AE}" pid="4" name="LastSaved">
    <vt:filetime>2021-09-01T00:00:00Z</vt:filetime>
  </property>
</Properties>
</file>