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D0A" w:rsidRPr="00ED2D0A" w:rsidRDefault="00ED2D0A" w:rsidP="00ED2D0A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E916AF">
        <w:rPr>
          <w:rFonts w:ascii="Arial" w:hAnsi="Arial" w:cs="Arial"/>
          <w:b/>
          <w:sz w:val="24"/>
          <w:szCs w:val="24"/>
          <w:u w:val="single"/>
        </w:rPr>
        <w:t>PORTARIA Nº020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ED2D0A" w:rsidRPr="00ED2D0A" w:rsidRDefault="00ED2D0A" w:rsidP="00ED2D0A">
      <w:pPr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</w:t>
      </w:r>
      <w:r w:rsidR="00E916AF">
        <w:rPr>
          <w:rFonts w:ascii="Arial" w:hAnsi="Arial" w:cs="Arial"/>
          <w:sz w:val="24"/>
          <w:szCs w:val="24"/>
        </w:rPr>
        <w:t xml:space="preserve">lo regimento interno da câmara </w:t>
      </w:r>
      <w:r w:rsidRPr="00ED2D0A">
        <w:rPr>
          <w:rFonts w:ascii="Arial" w:hAnsi="Arial" w:cs="Arial"/>
          <w:sz w:val="24"/>
          <w:szCs w:val="24"/>
        </w:rPr>
        <w:t>resolução n.11 de 16 de dezembro de 2010 e decreto n. 002/2014:</w:t>
      </w: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ED2D0A" w:rsidRPr="00ED2D0A" w:rsidRDefault="00ED2D0A" w:rsidP="00ED2D0A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 w:rsidRPr="00ED2D0A">
        <w:rPr>
          <w:rFonts w:ascii="Arial" w:hAnsi="Arial" w:cs="Arial"/>
          <w:sz w:val="24"/>
          <w:szCs w:val="24"/>
        </w:rPr>
        <w:t xml:space="preserve">, ao Presidente </w:t>
      </w:r>
      <w:r w:rsidRPr="00ED2D0A">
        <w:rPr>
          <w:rFonts w:ascii="Arial" w:hAnsi="Arial" w:cs="Arial"/>
          <w:b/>
          <w:sz w:val="24"/>
          <w:szCs w:val="24"/>
        </w:rPr>
        <w:t>Mario Luiz Signor</w:t>
      </w:r>
      <w:r w:rsidRPr="00ED2D0A">
        <w:rPr>
          <w:rFonts w:ascii="Arial" w:hAnsi="Arial" w:cs="Arial"/>
          <w:sz w:val="24"/>
          <w:szCs w:val="24"/>
        </w:rPr>
        <w:t>, solicitar passagem aérea de ida e volta,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e concessão de 05 (cinco) diárias, com destino à Brasília-DF, nos </w:t>
      </w:r>
      <w:r w:rsidRPr="00ED2D0A">
        <w:rPr>
          <w:rFonts w:ascii="Arial" w:hAnsi="Arial" w:cs="Arial"/>
          <w:sz w:val="24"/>
          <w:szCs w:val="24"/>
        </w:rPr>
        <w:t xml:space="preserve">dias 23, 24, 25, 26 e 27 de abril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Marcha dos Vereadores(as) 2018, conforme convite e programação recebida pela UVB a ser realizado pela União dos Vereadores do Brasil – UVB, com palestras nos dias 23 a 26 de abril de 2018. A saída será no dia 23 de abril, pelas 02h20 da madrugada e o retorno no dia 27 de abril pelas 21h20min do referido evento.</w:t>
      </w: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R$ 7,24 UFRM, perfazendo o total de R$ 3.300,35 (três mil, trezentos reais e trinta e cinco centavos).</w:t>
      </w: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 w:rsidR="00424773">
        <w:rPr>
          <w:rFonts w:ascii="Arial" w:hAnsi="Arial" w:cs="Arial"/>
          <w:sz w:val="24"/>
          <w:szCs w:val="24"/>
        </w:rPr>
        <w:t>de Vereadores de Anchieta, em 11</w:t>
      </w:r>
      <w:r w:rsidRPr="00ED2D0A">
        <w:rPr>
          <w:rFonts w:ascii="Arial" w:hAnsi="Arial" w:cs="Arial"/>
          <w:sz w:val="24"/>
          <w:szCs w:val="24"/>
        </w:rPr>
        <w:t xml:space="preserve"> de abril de 2018.</w:t>
      </w: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jc w:val="both"/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ED2D0A" w:rsidRPr="00ED2D0A" w:rsidRDefault="00ED2D0A" w:rsidP="00ED2D0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ED2D0A" w:rsidRPr="00ED2D0A" w:rsidRDefault="00ED2D0A" w:rsidP="00ED2D0A">
      <w:pPr>
        <w:jc w:val="both"/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D2D0A" w:rsidRPr="00ED2D0A" w:rsidRDefault="00ED2D0A" w:rsidP="00ED2D0A">
      <w:pPr>
        <w:jc w:val="both"/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rPr>
          <w:rFonts w:ascii="Arial" w:hAnsi="Arial" w:cs="Arial"/>
          <w:sz w:val="24"/>
          <w:szCs w:val="24"/>
        </w:rPr>
      </w:pPr>
    </w:p>
    <w:p w:rsidR="00ED2D0A" w:rsidRPr="00ED2D0A" w:rsidRDefault="00ED2D0A" w:rsidP="00ED2D0A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Certifico que a presente Portaria</w:t>
      </w:r>
    </w:p>
    <w:p w:rsidR="00ED2D0A" w:rsidRPr="00ED2D0A" w:rsidRDefault="00ED2D0A" w:rsidP="00ED2D0A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Foi publicada na forma da Lei.</w:t>
      </w:r>
    </w:p>
    <w:p w:rsidR="00ED2D0A" w:rsidRPr="00ED2D0A" w:rsidRDefault="00ED2D0A" w:rsidP="00ED2D0A">
      <w:pPr>
        <w:rPr>
          <w:rFonts w:ascii="Arial" w:hAnsi="Arial" w:cs="Arial"/>
        </w:rPr>
      </w:pPr>
    </w:p>
    <w:p w:rsidR="00ED2D0A" w:rsidRPr="00ED2D0A" w:rsidRDefault="00ED2D0A" w:rsidP="00ED2D0A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Edemar Luiz Griebler</w:t>
      </w:r>
    </w:p>
    <w:p w:rsidR="00716BB3" w:rsidRPr="00ED2D0A" w:rsidRDefault="00ED2D0A" w:rsidP="00ED2D0A">
      <w:pPr>
        <w:spacing w:after="0" w:line="240" w:lineRule="auto"/>
        <w:rPr>
          <w:rFonts w:ascii="Arial" w:hAnsi="Arial" w:cs="Arial"/>
        </w:rPr>
      </w:pPr>
      <w:r w:rsidRPr="00ED2D0A">
        <w:rPr>
          <w:rFonts w:ascii="Arial" w:hAnsi="Arial" w:cs="Arial"/>
        </w:rPr>
        <w:t>Contador do Legislativo</w:t>
      </w:r>
    </w:p>
    <w:sectPr w:rsidR="00716BB3" w:rsidRPr="00ED2D0A" w:rsidSect="00E916AF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D0A"/>
    <w:rsid w:val="00424773"/>
    <w:rsid w:val="00521DEB"/>
    <w:rsid w:val="00716BB3"/>
    <w:rsid w:val="00E916AF"/>
    <w:rsid w:val="00ED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5D9402-8969-4CA9-B195-4E64C564D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D0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2018-04-11T11:58:00Z</dcterms:created>
  <dcterms:modified xsi:type="dcterms:W3CDTF">2018-04-11T11:58:00Z</dcterms:modified>
</cp:coreProperties>
</file>