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2267F0FA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1519E8">
        <w:rPr>
          <w:rFonts w:ascii="Times New Roman" w:hAnsi="Times New Roman" w:cs="Times New Roman"/>
          <w:b/>
          <w:bCs/>
          <w:sz w:val="24"/>
          <w:szCs w:val="24"/>
        </w:rPr>
        <w:t>VIGÉSIMA QUINTA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519E8">
        <w:rPr>
          <w:rFonts w:ascii="Times New Roman" w:hAnsi="Times New Roman" w:cs="Times New Roman"/>
          <w:b/>
          <w:bCs/>
          <w:sz w:val="24"/>
          <w:szCs w:val="24"/>
        </w:rPr>
        <w:t>QUARTA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85A66">
        <w:rPr>
          <w:rFonts w:ascii="Times New Roman" w:hAnsi="Times New Roman" w:cs="Times New Roman"/>
          <w:sz w:val="24"/>
          <w:szCs w:val="24"/>
        </w:rPr>
        <w:t>25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1519E8">
        <w:rPr>
          <w:rFonts w:ascii="Times New Roman" w:hAnsi="Times New Roman" w:cs="Times New Roman"/>
          <w:sz w:val="24"/>
          <w:szCs w:val="24"/>
        </w:rPr>
        <w:t>agost</w:t>
      </w:r>
      <w:r w:rsidR="00F03726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4DE139A2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85A66">
        <w:rPr>
          <w:rFonts w:ascii="Times New Roman" w:hAnsi="Times New Roman" w:cs="Times New Roman"/>
          <w:bCs/>
          <w:color w:val="000000"/>
          <w:sz w:val="24"/>
          <w:szCs w:val="24"/>
        </w:rPr>
        <w:t>25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1519E8">
        <w:rPr>
          <w:rFonts w:ascii="Times New Roman" w:hAnsi="Times New Roman" w:cs="Times New Roman"/>
          <w:bCs/>
          <w:color w:val="000000"/>
          <w:sz w:val="24"/>
          <w:szCs w:val="24"/>
        </w:rPr>
        <w:t>agost</w:t>
      </w:r>
      <w:r w:rsidR="00F03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1519E8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Extraordinária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0450D9F3" w14:textId="77777777" w:rsidR="001519E8" w:rsidRPr="001519E8" w:rsidRDefault="001519E8" w:rsidP="001519E8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19E8">
        <w:rPr>
          <w:rFonts w:ascii="Times New Roman" w:hAnsi="Times New Roman" w:cs="Times New Roman"/>
          <w:b/>
          <w:bCs/>
          <w:sz w:val="24"/>
          <w:szCs w:val="24"/>
        </w:rPr>
        <w:t xml:space="preserve">1 - Projeto de Lei Nº 053/2022 – </w:t>
      </w:r>
      <w:r w:rsidRPr="001519E8">
        <w:rPr>
          <w:rFonts w:ascii="Times New Roman" w:hAnsi="Times New Roman" w:cs="Times New Roman"/>
          <w:sz w:val="24"/>
          <w:szCs w:val="24"/>
        </w:rPr>
        <w:t>Ementa: Abre Crédito Suplementar por Anulação e Dotação e dá outras providências;</w:t>
      </w:r>
    </w:p>
    <w:p w14:paraId="2CC5FE12" w14:textId="77777777" w:rsidR="001519E8" w:rsidRPr="001519E8" w:rsidRDefault="001519E8" w:rsidP="001519E8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19E8">
        <w:rPr>
          <w:rFonts w:ascii="Times New Roman" w:hAnsi="Times New Roman" w:cs="Times New Roman"/>
          <w:b/>
          <w:bCs/>
          <w:sz w:val="24"/>
          <w:szCs w:val="24"/>
        </w:rPr>
        <w:t xml:space="preserve">2 - Projeto de Lei Nº 054/2022 – </w:t>
      </w:r>
      <w:r w:rsidRPr="001519E8">
        <w:rPr>
          <w:rFonts w:ascii="Times New Roman" w:hAnsi="Times New Roman" w:cs="Times New Roman"/>
          <w:sz w:val="24"/>
          <w:szCs w:val="24"/>
        </w:rPr>
        <w:t>Abre Crédito suplementar por anulação de dotação e dá outras providências;</w:t>
      </w:r>
    </w:p>
    <w:p w14:paraId="42B0BFC1" w14:textId="77777777" w:rsidR="001519E8" w:rsidRPr="001519E8" w:rsidRDefault="001519E8" w:rsidP="001519E8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19E8">
        <w:rPr>
          <w:rFonts w:ascii="Times New Roman" w:hAnsi="Times New Roman" w:cs="Times New Roman"/>
          <w:b/>
          <w:bCs/>
          <w:sz w:val="24"/>
          <w:szCs w:val="24"/>
        </w:rPr>
        <w:t xml:space="preserve">3 - – Projeto de Lei Nº 055/2022 – </w:t>
      </w:r>
      <w:r w:rsidRPr="001519E8">
        <w:rPr>
          <w:rFonts w:ascii="Times New Roman" w:hAnsi="Times New Roman" w:cs="Times New Roman"/>
          <w:sz w:val="24"/>
          <w:szCs w:val="24"/>
        </w:rPr>
        <w:t>Ementa: Abre Crédito Especial por excesso de Arrecadação, e dá outras providências;</w:t>
      </w:r>
    </w:p>
    <w:p w14:paraId="11B9270B" w14:textId="77777777" w:rsidR="001519E8" w:rsidRPr="001519E8" w:rsidRDefault="001519E8" w:rsidP="001519E8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19E8">
        <w:rPr>
          <w:rFonts w:ascii="Times New Roman" w:hAnsi="Times New Roman" w:cs="Times New Roman"/>
          <w:b/>
          <w:bCs/>
          <w:sz w:val="24"/>
          <w:szCs w:val="24"/>
        </w:rPr>
        <w:t xml:space="preserve">4 - Projeto de Lei Nº 056/2022 – </w:t>
      </w:r>
      <w:r w:rsidRPr="001519E8">
        <w:rPr>
          <w:rFonts w:ascii="Times New Roman" w:hAnsi="Times New Roman" w:cs="Times New Roman"/>
          <w:sz w:val="24"/>
          <w:szCs w:val="24"/>
        </w:rPr>
        <w:t>Ementa: Abre Crédito Especial por Anulação de Dotação, e dá outras providências;</w:t>
      </w:r>
    </w:p>
    <w:p w14:paraId="071B9D94" w14:textId="77777777" w:rsidR="001519E8" w:rsidRPr="001519E8" w:rsidRDefault="001519E8" w:rsidP="001519E8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19E8">
        <w:rPr>
          <w:rFonts w:ascii="Times New Roman" w:hAnsi="Times New Roman" w:cs="Times New Roman"/>
          <w:b/>
          <w:bCs/>
          <w:sz w:val="24"/>
          <w:szCs w:val="24"/>
        </w:rPr>
        <w:t xml:space="preserve">5 - Projeto de Lei Nº 057/2022 – </w:t>
      </w:r>
      <w:r w:rsidRPr="001519E8">
        <w:rPr>
          <w:rFonts w:ascii="Times New Roman" w:hAnsi="Times New Roman" w:cs="Times New Roman"/>
          <w:sz w:val="24"/>
          <w:szCs w:val="24"/>
        </w:rPr>
        <w:t>Ementa: Abre Crédito Especial por Excesso de Arrecadação, e dá outras providências.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962"/>
        <w:tblW w:w="0" w:type="auto"/>
        <w:tblLook w:val="04A0" w:firstRow="1" w:lastRow="0" w:firstColumn="1" w:lastColumn="0" w:noHBand="0" w:noVBand="1"/>
      </w:tblPr>
      <w:tblGrid>
        <w:gridCol w:w="4178"/>
        <w:gridCol w:w="4178"/>
      </w:tblGrid>
      <w:tr w:rsidR="00AE0D1F" w14:paraId="60710567" w14:textId="77777777" w:rsidTr="001519E8">
        <w:trPr>
          <w:trHeight w:val="492"/>
        </w:trPr>
        <w:tc>
          <w:tcPr>
            <w:tcW w:w="4178" w:type="dxa"/>
          </w:tcPr>
          <w:p w14:paraId="074637DD" w14:textId="34410857" w:rsidR="00AE0D1F" w:rsidRPr="00D82BC7" w:rsidRDefault="001519E8" w:rsidP="001519E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Jair de Lima Pedroso</w:t>
            </w:r>
            <w:r w:rsidR="00AE0D1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178" w:type="dxa"/>
          </w:tcPr>
          <w:p w14:paraId="2BD9DFF2" w14:textId="77777777" w:rsidR="00AE0D1F" w:rsidRPr="00D82BC7" w:rsidRDefault="00AE0D1F" w:rsidP="001519E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AE0D1F" w14:paraId="44859EFB" w14:textId="77777777" w:rsidTr="001519E8">
        <w:trPr>
          <w:trHeight w:val="988"/>
        </w:trPr>
        <w:tc>
          <w:tcPr>
            <w:tcW w:w="4178" w:type="dxa"/>
          </w:tcPr>
          <w:p w14:paraId="6AE92CFD" w14:textId="77777777" w:rsidR="00AE0D1F" w:rsidRPr="00D82BC7" w:rsidRDefault="00AE0D1F" w:rsidP="001519E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E6FC752" w14:textId="77777777" w:rsidR="00AE0D1F" w:rsidRPr="00D82BC7" w:rsidRDefault="00AE0D1F" w:rsidP="001519E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4178" w:type="dxa"/>
          </w:tcPr>
          <w:p w14:paraId="713E4D5B" w14:textId="77777777" w:rsidR="00AE0D1F" w:rsidRPr="00D82BC7" w:rsidRDefault="00AE0D1F" w:rsidP="001519E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E2AA194" w14:textId="77777777" w:rsidR="00AE0D1F" w:rsidRPr="00D82BC7" w:rsidRDefault="00AE0D1F" w:rsidP="001519E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1519E8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519E8"/>
    <w:rsid w:val="00185A66"/>
    <w:rsid w:val="001F1963"/>
    <w:rsid w:val="0021350D"/>
    <w:rsid w:val="002E7A4C"/>
    <w:rsid w:val="003F0F63"/>
    <w:rsid w:val="005F0220"/>
    <w:rsid w:val="00902FD9"/>
    <w:rsid w:val="00913BCE"/>
    <w:rsid w:val="009460A8"/>
    <w:rsid w:val="00980AE8"/>
    <w:rsid w:val="00994559"/>
    <w:rsid w:val="00AC2647"/>
    <w:rsid w:val="00AE0D1F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2023-08-04T18:17:00Z</dcterms:created>
  <dcterms:modified xsi:type="dcterms:W3CDTF">2023-08-04T18:17:00Z</dcterms:modified>
</cp:coreProperties>
</file>