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504CD" w14:textId="77777777" w:rsidR="0090313A" w:rsidRDefault="0090313A" w:rsidP="00DB63CF">
      <w:pPr>
        <w:spacing w:after="0" w:line="240" w:lineRule="auto"/>
        <w:ind w:left="3686"/>
        <w:jc w:val="both"/>
      </w:pPr>
    </w:p>
    <w:p w14:paraId="62112940" w14:textId="77777777" w:rsidR="00B011E3" w:rsidRDefault="00B011E3" w:rsidP="00DB63CF">
      <w:pPr>
        <w:spacing w:after="0" w:line="240" w:lineRule="auto"/>
        <w:ind w:left="3686"/>
        <w:jc w:val="both"/>
      </w:pPr>
    </w:p>
    <w:p w14:paraId="0B4804AD" w14:textId="77777777" w:rsidR="00B011E3" w:rsidRDefault="00B011E3" w:rsidP="00DB63CF">
      <w:pPr>
        <w:spacing w:after="0" w:line="240" w:lineRule="auto"/>
        <w:ind w:left="3686"/>
        <w:jc w:val="both"/>
      </w:pPr>
    </w:p>
    <w:p w14:paraId="2452DD96" w14:textId="77777777" w:rsidR="0090313A" w:rsidRDefault="0090313A" w:rsidP="00DB63CF">
      <w:pPr>
        <w:spacing w:after="0" w:line="240" w:lineRule="auto"/>
        <w:ind w:left="3686"/>
        <w:jc w:val="both"/>
      </w:pPr>
    </w:p>
    <w:p w14:paraId="48992B6A" w14:textId="0F1B7FCF" w:rsidR="0090313A" w:rsidRPr="0090313A" w:rsidRDefault="0090313A" w:rsidP="0090313A">
      <w:pPr>
        <w:spacing w:after="0" w:line="240" w:lineRule="auto"/>
        <w:jc w:val="center"/>
        <w:rPr>
          <w:rFonts w:ascii="Tahoma" w:hAnsi="Tahoma" w:cs="Tahoma"/>
          <w:b/>
        </w:rPr>
      </w:pPr>
      <w:r w:rsidRPr="0090313A">
        <w:rPr>
          <w:rFonts w:ascii="Tahoma" w:hAnsi="Tahoma" w:cs="Tahoma"/>
          <w:b/>
        </w:rPr>
        <w:t xml:space="preserve">INDICAÇÃO Nº </w:t>
      </w:r>
      <w:r w:rsidR="00B011E3">
        <w:rPr>
          <w:rFonts w:ascii="Tahoma" w:hAnsi="Tahoma" w:cs="Tahoma"/>
          <w:b/>
        </w:rPr>
        <w:t>10</w:t>
      </w:r>
      <w:r>
        <w:rPr>
          <w:rFonts w:ascii="Tahoma" w:hAnsi="Tahoma" w:cs="Tahoma"/>
          <w:b/>
        </w:rPr>
        <w:t>1</w:t>
      </w:r>
      <w:r w:rsidRPr="0090313A">
        <w:rPr>
          <w:rFonts w:ascii="Tahoma" w:hAnsi="Tahoma" w:cs="Tahoma"/>
          <w:b/>
        </w:rPr>
        <w:t>/2025</w:t>
      </w:r>
    </w:p>
    <w:p w14:paraId="3723659D" w14:textId="77777777" w:rsidR="0090313A" w:rsidRPr="0090313A" w:rsidRDefault="0090313A" w:rsidP="0090313A">
      <w:pPr>
        <w:tabs>
          <w:tab w:val="center" w:pos="4323"/>
          <w:tab w:val="left" w:pos="7224"/>
        </w:tabs>
        <w:spacing w:after="0" w:line="240" w:lineRule="auto"/>
        <w:rPr>
          <w:rFonts w:ascii="Tahoma" w:hAnsi="Tahoma" w:cs="Tahoma"/>
          <w:bCs/>
        </w:rPr>
      </w:pPr>
      <w:r w:rsidRPr="0090313A">
        <w:rPr>
          <w:rFonts w:ascii="Tahoma" w:hAnsi="Tahoma" w:cs="Tahoma"/>
          <w:bCs/>
        </w:rPr>
        <w:tab/>
        <w:t>Proponente: Claudecir Rocha Lopes/UN</w:t>
      </w:r>
    </w:p>
    <w:p w14:paraId="467247A9" w14:textId="77777777" w:rsidR="0090313A" w:rsidRDefault="0090313A" w:rsidP="00DB63CF">
      <w:pPr>
        <w:spacing w:after="0" w:line="240" w:lineRule="auto"/>
        <w:ind w:left="3686"/>
        <w:jc w:val="both"/>
      </w:pPr>
    </w:p>
    <w:p w14:paraId="497C2AD5" w14:textId="77777777" w:rsidR="0090313A" w:rsidRDefault="0090313A" w:rsidP="00DB63CF">
      <w:pPr>
        <w:spacing w:after="0" w:line="240" w:lineRule="auto"/>
        <w:ind w:left="3686"/>
        <w:jc w:val="both"/>
      </w:pPr>
    </w:p>
    <w:p w14:paraId="51D3CF80" w14:textId="77777777" w:rsidR="0090313A" w:rsidRDefault="0090313A" w:rsidP="00DB63CF">
      <w:pPr>
        <w:spacing w:after="0" w:line="240" w:lineRule="auto"/>
        <w:ind w:left="3686"/>
        <w:jc w:val="both"/>
      </w:pPr>
    </w:p>
    <w:p w14:paraId="50449758" w14:textId="6C7B21B1" w:rsidR="00DB63CF" w:rsidRPr="0090313A" w:rsidRDefault="00DB63CF" w:rsidP="00DB63CF">
      <w:pPr>
        <w:spacing w:after="0" w:line="240" w:lineRule="auto"/>
        <w:ind w:left="3686"/>
        <w:jc w:val="both"/>
        <w:rPr>
          <w:rFonts w:ascii="Tahoma" w:hAnsi="Tahoma" w:cs="Tahoma"/>
        </w:rPr>
      </w:pPr>
      <w:r w:rsidRPr="0090313A">
        <w:rPr>
          <w:rFonts w:ascii="Tahoma" w:hAnsi="Tahoma" w:cs="Tahoma"/>
        </w:rPr>
        <w:t xml:space="preserve">Indica ao Executivo Municipal que analise a possibilidade de incluir no programa de recapeamento asfáltico, a pavimentação sobre pedras irregulares </w:t>
      </w:r>
      <w:r w:rsidR="00B011E3">
        <w:rPr>
          <w:rFonts w:ascii="Tahoma" w:hAnsi="Tahoma" w:cs="Tahoma"/>
        </w:rPr>
        <w:t>em todas as</w:t>
      </w:r>
      <w:r w:rsidRPr="0090313A">
        <w:rPr>
          <w:rFonts w:ascii="Tahoma" w:hAnsi="Tahoma" w:cs="Tahoma"/>
        </w:rPr>
        <w:t xml:space="preserve"> ruas que </w:t>
      </w:r>
      <w:r w:rsidR="00B011E3">
        <w:rPr>
          <w:rFonts w:ascii="Tahoma" w:hAnsi="Tahoma" w:cs="Tahoma"/>
        </w:rPr>
        <w:t>do Bairro Vila Catarina</w:t>
      </w:r>
      <w:r w:rsidRPr="0090313A">
        <w:rPr>
          <w:rFonts w:ascii="Tahoma" w:hAnsi="Tahoma" w:cs="Tahoma"/>
        </w:rPr>
        <w:t xml:space="preserve">. </w:t>
      </w:r>
    </w:p>
    <w:p w14:paraId="26D06265" w14:textId="77777777" w:rsidR="00DB63CF" w:rsidRPr="0090313A" w:rsidRDefault="00DB63CF" w:rsidP="0090313A">
      <w:pPr>
        <w:spacing w:after="0" w:line="240" w:lineRule="auto"/>
        <w:rPr>
          <w:rFonts w:ascii="Tahoma" w:hAnsi="Tahoma" w:cs="Tahoma"/>
        </w:rPr>
      </w:pPr>
    </w:p>
    <w:p w14:paraId="17A8538B" w14:textId="77777777" w:rsidR="00B011E3" w:rsidRPr="0090313A" w:rsidRDefault="00DB63CF" w:rsidP="00B011E3">
      <w:pPr>
        <w:spacing w:after="0" w:line="240" w:lineRule="auto"/>
        <w:jc w:val="both"/>
        <w:rPr>
          <w:rFonts w:ascii="Tahoma" w:hAnsi="Tahoma" w:cs="Tahoma"/>
        </w:rPr>
      </w:pPr>
      <w:r w:rsidRPr="0090313A">
        <w:rPr>
          <w:rFonts w:ascii="Tahoma" w:hAnsi="Tahoma" w:cs="Tahoma"/>
        </w:rPr>
        <w:t xml:space="preserve">O Vereador infra-assinado, Claudecir Rocha Lopes - UN, no uso de suas atribuições legais e regimentais, indica ao Executivo Municipal, através do departamento competente que analise a possibilidade de efetuar recapeamento asfáltico sobre pedras irregulares </w:t>
      </w:r>
      <w:r w:rsidR="00B011E3">
        <w:rPr>
          <w:rFonts w:ascii="Tahoma" w:hAnsi="Tahoma" w:cs="Tahoma"/>
        </w:rPr>
        <w:t>em todas as</w:t>
      </w:r>
      <w:r w:rsidR="00B011E3" w:rsidRPr="0090313A">
        <w:rPr>
          <w:rFonts w:ascii="Tahoma" w:hAnsi="Tahoma" w:cs="Tahoma"/>
        </w:rPr>
        <w:t xml:space="preserve"> ruas que </w:t>
      </w:r>
      <w:r w:rsidR="00B011E3">
        <w:rPr>
          <w:rFonts w:ascii="Tahoma" w:hAnsi="Tahoma" w:cs="Tahoma"/>
        </w:rPr>
        <w:t>do Bairro Vila Catarina</w:t>
      </w:r>
      <w:r w:rsidR="00B011E3" w:rsidRPr="0090313A">
        <w:rPr>
          <w:rFonts w:ascii="Tahoma" w:hAnsi="Tahoma" w:cs="Tahoma"/>
        </w:rPr>
        <w:t xml:space="preserve">. </w:t>
      </w:r>
    </w:p>
    <w:p w14:paraId="1B2265CE" w14:textId="77777777" w:rsidR="00B011E3" w:rsidRDefault="00B011E3" w:rsidP="00B011E3">
      <w:pPr>
        <w:spacing w:after="0" w:line="240" w:lineRule="auto"/>
        <w:jc w:val="both"/>
        <w:rPr>
          <w:rFonts w:ascii="Tahoma" w:eastAsia="Times New Roman" w:hAnsi="Tahoma" w:cs="Tahoma"/>
          <w:b/>
          <w:kern w:val="0"/>
          <w14:ligatures w14:val="none"/>
        </w:rPr>
      </w:pPr>
    </w:p>
    <w:p w14:paraId="0873A8E3" w14:textId="464689D4" w:rsidR="0090313A" w:rsidRPr="0090313A" w:rsidRDefault="0090313A" w:rsidP="00B011E3">
      <w:pPr>
        <w:spacing w:after="0" w:line="240" w:lineRule="auto"/>
        <w:jc w:val="both"/>
        <w:rPr>
          <w:rFonts w:ascii="Tahoma" w:eastAsia="Times New Roman" w:hAnsi="Tahoma" w:cs="Tahoma"/>
          <w:b/>
          <w:kern w:val="0"/>
          <w14:ligatures w14:val="none"/>
        </w:rPr>
      </w:pPr>
      <w:r w:rsidRPr="0090313A">
        <w:rPr>
          <w:rFonts w:ascii="Tahoma" w:eastAsia="Times New Roman" w:hAnsi="Tahoma" w:cs="Tahoma"/>
          <w:b/>
          <w:kern w:val="0"/>
          <w14:ligatures w14:val="none"/>
        </w:rPr>
        <w:t>JUSTIFICATIVA:</w:t>
      </w:r>
    </w:p>
    <w:p w14:paraId="5822AF28" w14:textId="77777777" w:rsidR="0090313A" w:rsidRPr="0090313A" w:rsidRDefault="0090313A" w:rsidP="0090313A">
      <w:pPr>
        <w:spacing w:after="0" w:line="240" w:lineRule="auto"/>
        <w:ind w:left="720"/>
        <w:jc w:val="center"/>
        <w:rPr>
          <w:rFonts w:ascii="Tahoma" w:eastAsia="Times New Roman" w:hAnsi="Tahoma" w:cs="Tahoma"/>
          <w:b/>
          <w:kern w:val="0"/>
          <w14:ligatures w14:val="none"/>
        </w:rPr>
      </w:pPr>
    </w:p>
    <w:p w14:paraId="73711590" w14:textId="45A66F31" w:rsidR="00DB63CF" w:rsidRDefault="0090313A" w:rsidP="0090313A">
      <w:pPr>
        <w:jc w:val="both"/>
      </w:pPr>
      <w:r w:rsidRPr="0090313A">
        <w:rPr>
          <w:rFonts w:ascii="Tahoma" w:eastAsia="Times New Roman" w:hAnsi="Tahoma" w:cs="Tahoma"/>
          <w:kern w:val="0"/>
          <w:sz w:val="22"/>
          <w:szCs w:val="20"/>
          <w:lang w:eastAsia="pt-BR"/>
          <w14:ligatures w14:val="none"/>
        </w:rPr>
        <w:t xml:space="preserve"> </w:t>
      </w:r>
      <w:r w:rsidRPr="0090313A">
        <w:rPr>
          <w:rFonts w:ascii="Tahoma" w:eastAsia="Times New Roman" w:hAnsi="Tahoma" w:cs="Tahoma"/>
          <w:kern w:val="0"/>
          <w:sz w:val="22"/>
          <w:szCs w:val="20"/>
          <w:lang w:eastAsia="pt-BR"/>
          <w14:ligatures w14:val="none"/>
        </w:rPr>
        <w:tab/>
      </w:r>
      <w:bookmarkStart w:id="0" w:name="_Hlk190857842"/>
      <w:r w:rsidRPr="0090313A">
        <w:rPr>
          <w:rFonts w:ascii="Tahoma" w:eastAsia="Times New Roman" w:hAnsi="Tahoma" w:cs="Tahoma"/>
          <w:kern w:val="0"/>
          <w:lang w:eastAsia="pt-BR"/>
          <w14:ligatures w14:val="none"/>
        </w:rPr>
        <w:t>Justificamos este pedido, pois a execução destas obras oferecerá melhorias de trafegabilidade na referida via pública, proporcionando segurança e comodidade a todos os munícipes que nestas localidades residem ou trafegam.</w:t>
      </w:r>
      <w:bookmarkEnd w:id="0"/>
    </w:p>
    <w:p w14:paraId="2C82F1F4" w14:textId="6935CB65" w:rsidR="0090313A" w:rsidRPr="001E57FB" w:rsidRDefault="0090313A" w:rsidP="0090313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</w:t>
      </w:r>
      <w:r>
        <w:rPr>
          <w:rFonts w:ascii="Tahoma" w:hAnsi="Tahoma" w:cs="Tahoma"/>
          <w:bCs/>
        </w:rPr>
        <w:tab/>
      </w:r>
      <w:r w:rsidRPr="00EC4C58">
        <w:rPr>
          <w:rFonts w:ascii="Tahoma" w:hAnsi="Tahoma" w:cs="Tahoma"/>
          <w:bCs/>
        </w:rPr>
        <w:t>Nestes Termos,</w:t>
      </w:r>
      <w:r w:rsidRPr="001E57FB">
        <w:rPr>
          <w:rFonts w:ascii="Tahoma" w:hAnsi="Tahoma" w:cs="Tahoma"/>
          <w:bCs/>
        </w:rPr>
        <w:t xml:space="preserve"> </w:t>
      </w:r>
    </w:p>
    <w:p w14:paraId="3688EAAB" w14:textId="77777777" w:rsidR="0090313A" w:rsidRPr="001E57FB" w:rsidRDefault="0090313A" w:rsidP="0090313A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>Pede deferimento.</w:t>
      </w:r>
    </w:p>
    <w:p w14:paraId="3D9F7178" w14:textId="231D6C27" w:rsidR="0090313A" w:rsidRPr="001E57FB" w:rsidRDefault="0090313A" w:rsidP="0090313A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 xml:space="preserve">Plenário Laurindo Flávio Scopel, </w:t>
      </w:r>
      <w:r w:rsidR="00B011E3">
        <w:rPr>
          <w:rFonts w:ascii="Tahoma" w:hAnsi="Tahoma" w:cs="Tahoma"/>
          <w:bCs/>
          <w:lang w:val="pt-BR"/>
        </w:rPr>
        <w:t>26</w:t>
      </w:r>
      <w:r>
        <w:rPr>
          <w:rFonts w:ascii="Tahoma" w:hAnsi="Tahoma" w:cs="Tahoma"/>
          <w:bCs/>
          <w:lang w:val="pt-BR"/>
        </w:rPr>
        <w:t xml:space="preserve"> de agosto</w:t>
      </w:r>
      <w:r w:rsidRPr="001E57FB">
        <w:rPr>
          <w:rFonts w:ascii="Tahoma" w:hAnsi="Tahoma" w:cs="Tahoma"/>
          <w:bCs/>
          <w:lang w:val="pt-BR"/>
        </w:rPr>
        <w:t xml:space="preserve"> de 202</w:t>
      </w:r>
      <w:r>
        <w:rPr>
          <w:rFonts w:ascii="Tahoma" w:hAnsi="Tahoma" w:cs="Tahoma"/>
          <w:bCs/>
          <w:lang w:val="pt-BR"/>
        </w:rPr>
        <w:t>5</w:t>
      </w:r>
      <w:r w:rsidRPr="001E57FB">
        <w:rPr>
          <w:rFonts w:ascii="Tahoma" w:hAnsi="Tahoma" w:cs="Tahoma"/>
          <w:bCs/>
          <w:lang w:val="pt-BR"/>
        </w:rPr>
        <w:t>.</w:t>
      </w:r>
    </w:p>
    <w:p w14:paraId="28D0F025" w14:textId="77777777" w:rsidR="0090313A" w:rsidRPr="001E57FB" w:rsidRDefault="0090313A" w:rsidP="0090313A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72999654" w14:textId="77777777" w:rsidR="0090313A" w:rsidRPr="001E57FB" w:rsidRDefault="0090313A" w:rsidP="0090313A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0928FB05" w14:textId="77777777" w:rsidR="0090313A" w:rsidRDefault="0090313A" w:rsidP="0090313A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0432B4E1" w14:textId="77777777" w:rsidR="0090313A" w:rsidRPr="001E57FB" w:rsidRDefault="0090313A" w:rsidP="0090313A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2851C8D9" w14:textId="77777777" w:rsidR="0090313A" w:rsidRDefault="0090313A" w:rsidP="0090313A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Claudecir Rocha Lopes</w:t>
      </w:r>
    </w:p>
    <w:p w14:paraId="6492EDA5" w14:textId="77777777" w:rsidR="0090313A" w:rsidRDefault="0090313A" w:rsidP="0090313A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Vereador – União Brasil</w:t>
      </w:r>
    </w:p>
    <w:p w14:paraId="2750B4A4" w14:textId="3D2AC2E0" w:rsidR="00DB63CF" w:rsidRDefault="00DB63CF" w:rsidP="0090313A">
      <w:pPr>
        <w:jc w:val="both"/>
      </w:pPr>
    </w:p>
    <w:p w14:paraId="23A62794" w14:textId="77777777" w:rsidR="0090313A" w:rsidRDefault="0090313A" w:rsidP="0090313A">
      <w:pPr>
        <w:jc w:val="both"/>
      </w:pPr>
    </w:p>
    <w:sectPr w:rsidR="009031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3CF"/>
    <w:rsid w:val="008F37CF"/>
    <w:rsid w:val="0090313A"/>
    <w:rsid w:val="00B011E3"/>
    <w:rsid w:val="00CF425C"/>
    <w:rsid w:val="00DB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D3AD1"/>
  <w15:chartTrackingRefBased/>
  <w15:docId w15:val="{5DC7A11B-C26F-419B-B5E7-327E242E2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B63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B63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B63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B63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B63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B63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B63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B63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B63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63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B63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B63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B63C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B63C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B63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B63C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B63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B63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B63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B63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B63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B63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B63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B63C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B63C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B63C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B63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B63C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B63CF"/>
    <w:rPr>
      <w:b/>
      <w:bCs/>
      <w:smallCaps/>
      <w:color w:val="2F5496" w:themeColor="accent1" w:themeShade="BF"/>
      <w:spacing w:val="5"/>
    </w:rPr>
  </w:style>
  <w:style w:type="paragraph" w:customStyle="1" w:styleId="mceclass">
    <w:name w:val="mceclass"/>
    <w:basedOn w:val="Normal"/>
    <w:rsid w:val="00903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2</cp:revision>
  <dcterms:created xsi:type="dcterms:W3CDTF">2025-08-26T14:24:00Z</dcterms:created>
  <dcterms:modified xsi:type="dcterms:W3CDTF">2025-08-26T14:24:00Z</dcterms:modified>
</cp:coreProperties>
</file>