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949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293</w:t>
        <w:tab/>
        <w:t>de</w:t>
      </w:r>
      <w:r>
        <w:rPr>
          <w:spacing w:val="1"/>
        </w:rPr>
        <w:t> </w:t>
      </w:r>
      <w:r>
        <w:rPr/>
        <w:t>03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maio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1995.</w:t>
      </w:r>
    </w:p>
    <w:p>
      <w:pPr>
        <w:pStyle w:val="BodyText"/>
        <w:spacing w:before="1"/>
      </w:pPr>
    </w:p>
    <w:p>
      <w:pPr>
        <w:pStyle w:val="BodyText"/>
        <w:ind w:left="5215" w:right="1235"/>
      </w:pPr>
      <w:r>
        <w:rPr/>
        <w:t>“Autoriza o Poder Executivo a admitir pessoal na</w:t>
      </w:r>
      <w:r>
        <w:rPr>
          <w:spacing w:val="-47"/>
        </w:rPr>
        <w:t> </w:t>
      </w:r>
      <w:r>
        <w:rPr/>
        <w:t>área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Educação,</w:t>
      </w:r>
      <w:r>
        <w:rPr>
          <w:spacing w:val="-2"/>
        </w:rPr>
        <w:t> </w:t>
      </w:r>
      <w:r>
        <w:rPr/>
        <w:t>por</w:t>
      </w:r>
      <w:r>
        <w:rPr>
          <w:spacing w:val="1"/>
        </w:rPr>
        <w:t> </w:t>
      </w:r>
      <w:r>
        <w:rPr/>
        <w:t>tempo determinado.”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right="105" w:firstLine="707"/>
        <w:jc w:val="both"/>
      </w:pPr>
      <w:r>
        <w:rPr/>
        <w:t>Art. 1° - Fica o Poder Executivo autorizado a admitir na área de Educação, para atender a necessidade temporária de</w:t>
      </w:r>
      <w:r>
        <w:rPr>
          <w:spacing w:val="1"/>
        </w:rPr>
        <w:t> </w:t>
      </w:r>
      <w:r>
        <w:rPr/>
        <w:t>excepcional</w:t>
      </w:r>
      <w:r>
        <w:rPr>
          <w:spacing w:val="-2"/>
        </w:rPr>
        <w:t> </w:t>
      </w:r>
      <w:r>
        <w:rPr/>
        <w:t>interesse</w:t>
      </w:r>
      <w:r>
        <w:rPr>
          <w:spacing w:val="1"/>
        </w:rPr>
        <w:t> </w:t>
      </w:r>
      <w:r>
        <w:rPr/>
        <w:t>público,</w:t>
      </w:r>
      <w:r>
        <w:rPr>
          <w:spacing w:val="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2"/>
        </w:rPr>
        <w:t> </w:t>
      </w:r>
      <w:r>
        <w:rPr/>
        <w:t>Anexo</w:t>
      </w:r>
      <w:r>
        <w:rPr>
          <w:spacing w:val="-1"/>
        </w:rPr>
        <w:t> </w:t>
      </w:r>
      <w:r>
        <w:rPr/>
        <w:t>Único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presente</w:t>
      </w:r>
      <w:r>
        <w:rPr>
          <w:spacing w:val="2"/>
        </w:rPr>
        <w:t> </w:t>
      </w:r>
      <w:r>
        <w:rPr/>
        <w:t>Lei.</w:t>
      </w:r>
    </w:p>
    <w:p>
      <w:pPr>
        <w:pStyle w:val="BodyText"/>
        <w:spacing w:before="1"/>
      </w:pPr>
    </w:p>
    <w:p>
      <w:pPr>
        <w:pStyle w:val="BodyText"/>
        <w:ind w:left="112" w:right="104" w:firstLine="707"/>
        <w:jc w:val="both"/>
      </w:pPr>
      <w:r>
        <w:rPr/>
        <w:t>Art. 2° - A admissão de que trata o caput do artigo 1° será efetuada na modalidade de locação de serviços, de acordo</w:t>
      </w:r>
      <w:r>
        <w:rPr>
          <w:spacing w:val="1"/>
        </w:rPr>
        <w:t> </w:t>
      </w:r>
      <w:r>
        <w:rPr/>
        <w:t>com</w:t>
      </w:r>
      <w:r>
        <w:rPr>
          <w:spacing w:val="-5"/>
        </w:rPr>
        <w:t> </w:t>
      </w:r>
      <w:r>
        <w:rPr/>
        <w:t>o</w:t>
      </w:r>
      <w:r>
        <w:rPr>
          <w:spacing w:val="1"/>
        </w:rPr>
        <w:t> </w:t>
      </w:r>
      <w:r>
        <w:rPr/>
        <w:t>inciso</w:t>
      </w:r>
      <w:r>
        <w:rPr>
          <w:spacing w:val="1"/>
        </w:rPr>
        <w:t> </w:t>
      </w:r>
      <w:r>
        <w:rPr/>
        <w:t>VI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artigo</w:t>
      </w:r>
      <w:r>
        <w:rPr>
          <w:spacing w:val="1"/>
        </w:rPr>
        <w:t> </w:t>
      </w:r>
      <w:r>
        <w:rPr/>
        <w:t>225</w:t>
      </w:r>
      <w:r>
        <w:rPr>
          <w:spacing w:val="-3"/>
        </w:rPr>
        <w:t> </w:t>
      </w:r>
      <w:r>
        <w:rPr/>
        <w:t>da</w:t>
      </w:r>
      <w:r>
        <w:rPr>
          <w:spacing w:val="1"/>
        </w:rPr>
        <w:t> </w:t>
      </w:r>
      <w:r>
        <w:rPr/>
        <w:t>Lei complementar n°</w:t>
      </w:r>
      <w:r>
        <w:rPr>
          <w:spacing w:val="-1"/>
        </w:rPr>
        <w:t> </w:t>
      </w:r>
      <w:r>
        <w:rPr/>
        <w:t>02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04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agosto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1993.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1" w:firstLine="707"/>
        <w:jc w:val="both"/>
      </w:pPr>
      <w:r>
        <w:rPr/>
        <w:t>Art. 3° - O contrato de locação de serviços de que trata a presente Lei terá validade a contar da</w:t>
      </w:r>
      <w:r>
        <w:rPr>
          <w:spacing w:val="1"/>
        </w:rPr>
        <w:t> </w:t>
      </w:r>
      <w:r>
        <w:rPr/>
        <w:t>data de sua assinatura,</w:t>
      </w:r>
      <w:r>
        <w:rPr>
          <w:spacing w:val="1"/>
        </w:rPr>
        <w:t> </w:t>
      </w:r>
      <w:r>
        <w:rPr/>
        <w:t>podendo durar até 31 de Dezembro de 1995 com o objetivo de acompanhar o ano letivo estabelecido conforme legislação em</w:t>
      </w:r>
      <w:r>
        <w:rPr>
          <w:spacing w:val="1"/>
        </w:rPr>
        <w:t> </w:t>
      </w:r>
      <w:r>
        <w:rPr/>
        <w:t>vigor e</w:t>
      </w:r>
      <w:r>
        <w:rPr>
          <w:spacing w:val="1"/>
        </w:rPr>
        <w:t> </w:t>
      </w:r>
      <w:r>
        <w:rPr/>
        <w:t>atender</w:t>
      </w:r>
      <w:r>
        <w:rPr>
          <w:spacing w:val="-1"/>
        </w:rPr>
        <w:t> </w:t>
      </w:r>
      <w:r>
        <w:rPr/>
        <w:t>à</w:t>
      </w:r>
      <w:r>
        <w:rPr>
          <w:spacing w:val="1"/>
        </w:rPr>
        <w:t> </w:t>
      </w:r>
      <w:r>
        <w:rPr/>
        <w:t>necessidade</w:t>
      </w:r>
      <w:r>
        <w:rPr>
          <w:spacing w:val="-1"/>
        </w:rPr>
        <w:t> </w:t>
      </w:r>
      <w:r>
        <w:rPr/>
        <w:t>temporária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excepcional</w:t>
      </w:r>
      <w:r>
        <w:rPr>
          <w:spacing w:val="-1"/>
        </w:rPr>
        <w:t> </w:t>
      </w:r>
      <w:r>
        <w:rPr/>
        <w:t>interesse público.</w:t>
      </w:r>
    </w:p>
    <w:p>
      <w:pPr>
        <w:pStyle w:val="BodyText"/>
        <w:spacing w:before="2"/>
      </w:pPr>
    </w:p>
    <w:p>
      <w:pPr>
        <w:pStyle w:val="BodyText"/>
        <w:ind w:left="112" w:right="105" w:firstLine="707"/>
        <w:jc w:val="both"/>
      </w:pPr>
      <w:r>
        <w:rPr/>
        <w:t>Art. 4° - O Poder Executivo fica autorizado a proceder por decreto a regulamentação necessária à seleção dos</w:t>
      </w:r>
      <w:r>
        <w:rPr>
          <w:spacing w:val="1"/>
        </w:rPr>
        <w:t> </w:t>
      </w:r>
      <w:r>
        <w:rPr/>
        <w:t>profissionais</w:t>
      </w:r>
      <w:r>
        <w:rPr>
          <w:spacing w:val="-2"/>
        </w:rPr>
        <w:t> </w:t>
      </w:r>
      <w:r>
        <w:rPr/>
        <w:t>constantes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Anexo</w:t>
      </w:r>
      <w:r>
        <w:rPr>
          <w:spacing w:val="1"/>
        </w:rPr>
        <w:t> </w:t>
      </w:r>
      <w:r>
        <w:rPr/>
        <w:t>Único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presente</w:t>
      </w:r>
      <w:r>
        <w:rPr>
          <w:spacing w:val="3"/>
        </w:rPr>
        <w:t> </w:t>
      </w:r>
      <w:r>
        <w:rPr/>
        <w:t>Lei.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6" w:firstLine="707"/>
        <w:jc w:val="both"/>
      </w:pPr>
      <w:r>
        <w:rPr/>
        <w:t>Art. 5° - As despesas decorrentes da presente Lei correrão à conta de dotação orçamentária própria, suplementando-se,</w:t>
      </w:r>
      <w:r>
        <w:rPr>
          <w:spacing w:val="-47"/>
        </w:rPr>
        <w:t> </w:t>
      </w:r>
      <w:r>
        <w:rPr/>
        <w:t>se</w:t>
      </w:r>
      <w:r>
        <w:rPr>
          <w:spacing w:val="-2"/>
        </w:rPr>
        <w:t> </w:t>
      </w:r>
      <w:r>
        <w:rPr/>
        <w:t>necessário.</w:t>
      </w:r>
    </w:p>
    <w:p>
      <w:pPr>
        <w:pStyle w:val="BodyText"/>
        <w:spacing w:before="1"/>
      </w:pPr>
    </w:p>
    <w:p>
      <w:pPr>
        <w:pStyle w:val="BodyText"/>
        <w:ind w:left="819"/>
      </w:pPr>
      <w:r>
        <w:rPr/>
        <w:t>Art. 6°</w:t>
      </w:r>
      <w:r>
        <w:rPr>
          <w:spacing w:val="-1"/>
        </w:rPr>
        <w:t> </w:t>
      </w:r>
      <w:r>
        <w:rPr/>
        <w:t>- A</w:t>
      </w:r>
      <w:r>
        <w:rPr>
          <w:spacing w:val="-1"/>
        </w:rPr>
        <w:t> </w:t>
      </w:r>
      <w:r>
        <w:rPr/>
        <w:t>presente</w:t>
      </w:r>
      <w:r>
        <w:rPr>
          <w:spacing w:val="2"/>
        </w:rPr>
        <w:t> </w:t>
      </w:r>
      <w:r>
        <w:rPr/>
        <w:t>Lei</w:t>
      </w:r>
      <w:r>
        <w:rPr>
          <w:spacing w:val="-1"/>
        </w:rPr>
        <w:t> </w:t>
      </w:r>
      <w:r>
        <w:rPr/>
        <w:t>entrará em</w:t>
      </w:r>
      <w:r>
        <w:rPr>
          <w:spacing w:val="-4"/>
        </w:rPr>
        <w:t> </w:t>
      </w:r>
      <w:r>
        <w:rPr/>
        <w:t>vigor na</w:t>
      </w:r>
      <w:r>
        <w:rPr>
          <w:spacing w:val="-1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sua publicação,</w:t>
      </w:r>
      <w:r>
        <w:rPr>
          <w:spacing w:val="-1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4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1"/>
        </w:rPr>
        <w:t> </w:t>
      </w:r>
      <w:r>
        <w:rPr/>
        <w:t>Alferes, 03 de</w:t>
      </w:r>
      <w:r>
        <w:rPr>
          <w:spacing w:val="-2"/>
        </w:rPr>
        <w:t> </w:t>
      </w:r>
      <w:r>
        <w:rPr/>
        <w:t>maio de 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423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8"/>
        </w:rPr>
      </w:pPr>
    </w:p>
    <w:p>
      <w:pPr>
        <w:pStyle w:val="BodyText"/>
        <w:spacing w:line="477" w:lineRule="auto" w:after="11"/>
        <w:ind w:left="4524" w:right="4520"/>
        <w:jc w:val="center"/>
      </w:pPr>
      <w:r>
        <w:rPr>
          <w:spacing w:val="-1"/>
        </w:rPr>
        <w:t>ANEXO </w:t>
      </w:r>
      <w:r>
        <w:rPr/>
        <w:t>ÚNICO</w:t>
      </w:r>
      <w:r>
        <w:rPr>
          <w:spacing w:val="-47"/>
        </w:rPr>
        <w:t> </w:t>
      </w:r>
      <w:r>
        <w:rPr/>
        <w:t>LEI</w:t>
      </w:r>
      <w:r>
        <w:rPr>
          <w:spacing w:val="-2"/>
        </w:rPr>
        <w:t> </w:t>
      </w:r>
      <w:r>
        <w:rPr/>
        <w:t>N°</w:t>
      </w:r>
      <w:r>
        <w:rPr>
          <w:spacing w:val="-1"/>
        </w:rPr>
        <w:t> </w:t>
      </w:r>
      <w:r>
        <w:rPr/>
        <w:t>293/95</w:t>
      </w:r>
    </w:p>
    <w:tbl>
      <w:tblPr>
        <w:tblW w:w="0" w:type="auto"/>
        <w:jc w:val="left"/>
        <w:tblInd w:w="2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6"/>
        <w:gridCol w:w="1702"/>
      </w:tblGrid>
      <w:tr>
        <w:trPr>
          <w:trHeight w:val="230" w:hRule="atLeast"/>
        </w:trPr>
        <w:tc>
          <w:tcPr>
            <w:tcW w:w="2976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702" w:type="dxa"/>
          </w:tcPr>
          <w:p>
            <w:pPr>
              <w:pStyle w:val="TableParagraph"/>
              <w:ind w:left="484" w:right="478"/>
              <w:rPr>
                <w:sz w:val="20"/>
              </w:rPr>
            </w:pPr>
            <w:r>
              <w:rPr>
                <w:sz w:val="20"/>
              </w:rPr>
              <w:t>VAGAS</w:t>
            </w:r>
          </w:p>
        </w:tc>
      </w:tr>
      <w:tr>
        <w:trPr>
          <w:trHeight w:val="230" w:hRule="atLeast"/>
        </w:trPr>
        <w:tc>
          <w:tcPr>
            <w:tcW w:w="2976" w:type="dxa"/>
          </w:tcPr>
          <w:p>
            <w:pPr>
              <w:pStyle w:val="TableParagraph"/>
              <w:ind w:right="390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AUXILIAR</w:t>
            </w:r>
          </w:p>
        </w:tc>
        <w:tc>
          <w:tcPr>
            <w:tcW w:w="1702" w:type="dxa"/>
          </w:tcPr>
          <w:p>
            <w:pPr>
              <w:pStyle w:val="TableParagraph"/>
              <w:ind w:left="484" w:right="475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</w:tbl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ind w:left="400" w:right="388"/>
      <w:jc w:val="center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2025-07-21T20:18:58Z</dcterms:created>
  <dcterms:modified xsi:type="dcterms:W3CDTF">2025-07-21T20:18:58Z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