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1C85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 xml:space="preserve">PROJETO DE LEI Nº </w:t>
      </w:r>
    </w:p>
    <w:p w14:paraId="7C61D0C9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4F93B13F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7003A2F6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568FB8D8" w14:textId="77777777" w:rsidR="007353D2" w:rsidRDefault="007353D2" w:rsidP="007353D2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14:paraId="62B30B83" w14:textId="77777777" w:rsidR="007353D2" w:rsidRDefault="007353D2" w:rsidP="007353D2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1418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>DECLARA DE UTILIDADE P</w:t>
      </w:r>
      <w:r>
        <w:rPr>
          <w:rFonts w:asciiTheme="minorHAnsi" w:eastAsia="Times New Roman" w:hAnsiTheme="minorHAnsi" w:cstheme="minorHAnsi"/>
          <w:b/>
          <w:bCs/>
          <w:color w:val="000000"/>
        </w:rPr>
        <w:t>ÚBLICA MUNICIPAL A ASSOCIAÇÃO DE VOLUNTÁRIOS CAFÉ COM AS PODEROSAS</w:t>
      </w:r>
    </w:p>
    <w:p w14:paraId="09CD80A7" w14:textId="77777777" w:rsidR="007353D2" w:rsidRDefault="007353D2" w:rsidP="007353D2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Theme="minorHAnsi" w:hAnsiTheme="minorHAnsi" w:cstheme="minorHAnsi"/>
          <w:color w:val="000000"/>
          <w:sz w:val="24"/>
          <w:szCs w:val="24"/>
        </w:rPr>
      </w:pPr>
    </w:p>
    <w:p w14:paraId="2BCD34E6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color w:val="000000"/>
          <w:sz w:val="24"/>
          <w:szCs w:val="24"/>
        </w:rPr>
      </w:pPr>
    </w:p>
    <w:p w14:paraId="7A73382A" w14:textId="77777777" w:rsidR="007353D2" w:rsidRDefault="007353D2" w:rsidP="00735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 Povo do Município de Varginha, Estado de Minas Gerais, por seus representantes na Câmara Municipal,</w:t>
      </w:r>
    </w:p>
    <w:p w14:paraId="313E9094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sz w:val="24"/>
          <w:szCs w:val="24"/>
        </w:rPr>
      </w:pPr>
    </w:p>
    <w:p w14:paraId="483D5834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sz w:val="24"/>
          <w:szCs w:val="24"/>
        </w:rPr>
      </w:pPr>
    </w:p>
    <w:p w14:paraId="3AFD9612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sz w:val="24"/>
          <w:szCs w:val="24"/>
        </w:rPr>
      </w:pPr>
    </w:p>
    <w:p w14:paraId="746DA5F1" w14:textId="77777777" w:rsidR="007353D2" w:rsidRDefault="007353D2" w:rsidP="00735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 P R O V A:</w:t>
      </w:r>
    </w:p>
    <w:p w14:paraId="2D8413B3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sz w:val="24"/>
          <w:szCs w:val="24"/>
        </w:rPr>
      </w:pPr>
    </w:p>
    <w:p w14:paraId="3EF48B53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sz w:val="24"/>
          <w:szCs w:val="24"/>
        </w:rPr>
      </w:pPr>
    </w:p>
    <w:p w14:paraId="4691CC10" w14:textId="655D7822" w:rsidR="007353D2" w:rsidRPr="007353D2" w:rsidRDefault="007353D2" w:rsidP="007353D2">
      <w:pPr>
        <w:ind w:firstLine="1418"/>
        <w:rPr>
          <w:b/>
          <w:bCs/>
        </w:rPr>
      </w:pPr>
      <w:r>
        <w:rPr>
          <w:rFonts w:asciiTheme="minorHAnsi" w:hAnsiTheme="minorHAnsi" w:cstheme="minorHAnsi"/>
          <w:b/>
          <w:bCs/>
          <w:color w:val="000000"/>
        </w:rPr>
        <w:t xml:space="preserve">Art. 1º </w:t>
      </w:r>
      <w:r>
        <w:rPr>
          <w:rFonts w:asciiTheme="minorHAnsi" w:hAnsiTheme="minorHAnsi" w:cstheme="minorHAnsi"/>
          <w:color w:val="000000"/>
        </w:rPr>
        <w:t xml:space="preserve">Fica declarada de Utilidade Pública Municipal a </w:t>
      </w:r>
      <w:proofErr w:type="gramStart"/>
      <w:r w:rsidRPr="007353D2">
        <w:rPr>
          <w:rFonts w:asciiTheme="minorHAnsi" w:hAnsiTheme="minorHAnsi" w:cstheme="minorHAnsi"/>
          <w:b/>
          <w:bCs/>
          <w:color w:val="000000"/>
        </w:rPr>
        <w:t>“</w:t>
      </w:r>
      <w:r w:rsidRPr="007353D2">
        <w:rPr>
          <w:rFonts w:asciiTheme="minorHAnsi" w:eastAsia="Times New Roman" w:hAnsiTheme="minorHAnsi" w:cstheme="minorHAnsi"/>
          <w:b/>
          <w:bCs/>
          <w:color w:val="000000"/>
        </w:rPr>
        <w:t xml:space="preserve"> </w:t>
      </w:r>
      <w:bookmarkStart w:id="0" w:name="_Hlk159944341"/>
      <w:r w:rsidRPr="007353D2">
        <w:rPr>
          <w:b/>
          <w:bCs/>
          <w:sz w:val="24"/>
          <w:szCs w:val="24"/>
        </w:rPr>
        <w:t>ASSOCIAÇÃO</w:t>
      </w:r>
      <w:proofErr w:type="gramEnd"/>
      <w:r w:rsidRPr="007353D2">
        <w:rPr>
          <w:b/>
          <w:bCs/>
          <w:sz w:val="24"/>
          <w:szCs w:val="24"/>
        </w:rPr>
        <w:t xml:space="preserve"> DE VOLUNTÁRIOS CAFÉ COM AS PODEROSAS”.</w:t>
      </w:r>
    </w:p>
    <w:bookmarkEnd w:id="0"/>
    <w:p w14:paraId="624E64A4" w14:textId="77777777" w:rsidR="007353D2" w:rsidRDefault="007353D2" w:rsidP="007353D2">
      <w:pPr>
        <w:pStyle w:val="Normal0"/>
        <w:widowControl/>
        <w:tabs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firstLine="1418"/>
        <w:jc w:val="both"/>
        <w:rPr>
          <w:rFonts w:asciiTheme="minorHAnsi" w:hAnsiTheme="minorHAnsi" w:cstheme="minorHAnsi"/>
          <w:color w:val="000000"/>
        </w:rPr>
      </w:pPr>
    </w:p>
    <w:p w14:paraId="7477D7D1" w14:textId="77777777" w:rsidR="007353D2" w:rsidRDefault="007353D2" w:rsidP="00735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349F70E0" w14:textId="77777777" w:rsidR="007353D2" w:rsidRDefault="007353D2" w:rsidP="00735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3BA1644" w14:textId="77777777" w:rsidR="007353D2" w:rsidRDefault="007353D2" w:rsidP="00735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Art. 2º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Esta Lei entra em vigor na data de sua publicação.</w:t>
      </w:r>
    </w:p>
    <w:p w14:paraId="74F5272F" w14:textId="77777777" w:rsidR="007353D2" w:rsidRDefault="007353D2" w:rsidP="007353D2">
      <w:pPr>
        <w:spacing w:after="0"/>
        <w:ind w:firstLine="141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BED3945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color w:val="000000"/>
          <w:sz w:val="24"/>
          <w:szCs w:val="24"/>
        </w:rPr>
      </w:pPr>
    </w:p>
    <w:p w14:paraId="56BB0E5E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color w:val="000000"/>
          <w:sz w:val="24"/>
          <w:szCs w:val="24"/>
        </w:rPr>
      </w:pPr>
    </w:p>
    <w:p w14:paraId="61230131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Sessões da Câmara Municipal de Varginha,</w:t>
      </w:r>
    </w:p>
    <w:p w14:paraId="16F194DD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em 28 de fevereiro de 2024. </w:t>
      </w:r>
    </w:p>
    <w:p w14:paraId="4CE89084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0FCF491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33F25A2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8939237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05D2412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353D2" w14:paraId="32DA8D7A" w14:textId="77777777" w:rsidTr="007353D2">
        <w:tc>
          <w:tcPr>
            <w:tcW w:w="9071" w:type="dxa"/>
            <w:hideMark/>
          </w:tcPr>
          <w:p w14:paraId="603D8314" w14:textId="77777777" w:rsidR="007353D2" w:rsidRDefault="007353D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CRISTOVÃO VILAS BOAS</w:t>
            </w:r>
          </w:p>
        </w:tc>
      </w:tr>
      <w:tr w:rsidR="007353D2" w14:paraId="0F11A637" w14:textId="77777777" w:rsidTr="007353D2">
        <w:tc>
          <w:tcPr>
            <w:tcW w:w="9071" w:type="dxa"/>
            <w:hideMark/>
          </w:tcPr>
          <w:p w14:paraId="05725ACA" w14:textId="77777777" w:rsidR="007353D2" w:rsidRDefault="007353D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Vereador</w:t>
            </w:r>
          </w:p>
        </w:tc>
      </w:tr>
    </w:tbl>
    <w:p w14:paraId="3322539D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6EE7A63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5DA0553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80B276E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EF47E7A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4A4EE27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6513439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7B677C3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744D3151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957E77A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1C58109C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JUSTIFICATIVA</w:t>
      </w:r>
    </w:p>
    <w:p w14:paraId="7981E99D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7EC2E0A" w14:textId="52F92C73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  <w:r w:rsidRPr="007353D2">
        <w:rPr>
          <w:rFonts w:asciiTheme="minorHAnsi" w:eastAsia="Times New Roman" w:hAnsiTheme="minorHAnsi" w:cstheme="minorHAnsi"/>
          <w:sz w:val="23"/>
          <w:szCs w:val="23"/>
        </w:rPr>
        <w:t>A Associação existe desde 2016 e destina-se, a realização de eventos voluntários para o serviço de ofertar café a pacientes e acompanhantes de pessoas em tratamento oncológico. Ao lado e concomitante a este serviço são realizados palestras, encontros, reuniões voltadas aos pacientes oncológicos que encontram na Associação a solidariedade e o caráter humano de convívio em seu tratamento e na amenização de suas dores físicas, espirituais e emocionais.</w:t>
      </w:r>
    </w:p>
    <w:p w14:paraId="6FE493C2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</w:p>
    <w:p w14:paraId="0AAEEECF" w14:textId="2F0572DD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  <w:r w:rsidRPr="007353D2">
        <w:rPr>
          <w:rFonts w:asciiTheme="minorHAnsi" w:eastAsia="Times New Roman" w:hAnsiTheme="minorHAnsi" w:cstheme="minorHAnsi"/>
          <w:sz w:val="23"/>
          <w:szCs w:val="23"/>
        </w:rPr>
        <w:t>As atividades recreativas, os eventos sociais, assistenciais e culturais, ao mesmo tempo que se mostram ser o objetivo da associação, tornam-se seus próprios combustíveis, por se revestirem estímulos para a continuidade deste trabalho e para a dedicação voluntária que se faz engrenagem no funcionamento coletivo e atingimento de objetivo comum.</w:t>
      </w:r>
    </w:p>
    <w:p w14:paraId="47C0E871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</w:p>
    <w:p w14:paraId="740C1F03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  <w:r w:rsidRPr="007353D2">
        <w:rPr>
          <w:rFonts w:asciiTheme="minorHAnsi" w:eastAsia="Times New Roman" w:hAnsiTheme="minorHAnsi" w:cstheme="minorHAnsi"/>
          <w:sz w:val="23"/>
          <w:szCs w:val="23"/>
        </w:rPr>
        <w:t>As reuniões que ordinariamente se realizam denotam o alto grau de seriedade da associação, a participação de cada membro associado subordina-se ao pressuposto de conduta íntegra e condizente com a função, com o trabalho desempenhado junto aos pacientes e, sobretudo, com a opinião pública, a quem a mesma associação se esmera em buscar recursos, prestar contas e submeter-se à apreciação de quem desejar avaliar.</w:t>
      </w:r>
    </w:p>
    <w:p w14:paraId="395AD8EA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</w:p>
    <w:p w14:paraId="100EAF8D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  <w:r w:rsidRPr="007353D2">
        <w:rPr>
          <w:rFonts w:asciiTheme="minorHAnsi" w:eastAsia="Times New Roman" w:hAnsiTheme="minorHAnsi" w:cstheme="minorHAnsi"/>
          <w:sz w:val="23"/>
          <w:szCs w:val="23"/>
        </w:rPr>
        <w:t>Cabe ressaltar que a participação do associado também é voluntária e não impositiva.</w:t>
      </w:r>
    </w:p>
    <w:p w14:paraId="1E7178A2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  <w:r w:rsidRPr="007353D2">
        <w:rPr>
          <w:rFonts w:asciiTheme="minorHAnsi" w:eastAsia="Times New Roman" w:hAnsiTheme="minorHAnsi" w:cstheme="minorHAnsi"/>
          <w:sz w:val="23"/>
          <w:szCs w:val="23"/>
        </w:rPr>
        <w:t xml:space="preserve">A seriedade da Associação Café com as Poderosas tem o seu resguardo nas decisões de suas assembleias ordinárias e extraordinárias, com participação dos associados e presidida pelos critérios que a hierarquia estabelece. </w:t>
      </w:r>
    </w:p>
    <w:p w14:paraId="5DDC2EB6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</w:p>
    <w:p w14:paraId="022DB27A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  <w:r w:rsidRPr="007353D2">
        <w:rPr>
          <w:rFonts w:asciiTheme="minorHAnsi" w:eastAsia="Times New Roman" w:hAnsiTheme="minorHAnsi" w:cstheme="minorHAnsi"/>
          <w:sz w:val="23"/>
          <w:szCs w:val="23"/>
        </w:rPr>
        <w:t>Todos os assuntos relevantes são tratados e deliberados em assembleia.</w:t>
      </w:r>
    </w:p>
    <w:p w14:paraId="2E249AB5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  <w:r w:rsidRPr="007353D2">
        <w:rPr>
          <w:rFonts w:asciiTheme="minorHAnsi" w:eastAsia="Times New Roman" w:hAnsiTheme="minorHAnsi" w:cstheme="minorHAnsi"/>
          <w:sz w:val="23"/>
          <w:szCs w:val="23"/>
        </w:rPr>
        <w:t>Por fim, a Associação de Voluntários Café com as Poderosas mantém-se com as receitas oriundas das contribuições dos associados, doações de pessoas físicas ou jurídicas e verbas oriundas de convênios, participação em eventos, festas e projetos.</w:t>
      </w:r>
    </w:p>
    <w:p w14:paraId="02AD21B8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077"/>
        <w:jc w:val="both"/>
        <w:rPr>
          <w:rFonts w:asciiTheme="minorHAnsi" w:eastAsia="Times New Roman" w:hAnsiTheme="minorHAnsi" w:cstheme="minorHAnsi"/>
          <w:sz w:val="23"/>
          <w:szCs w:val="23"/>
        </w:rPr>
      </w:pPr>
    </w:p>
    <w:p w14:paraId="4D131A1C" w14:textId="77777777" w:rsidR="007353D2" w:rsidRPr="007353D2" w:rsidRDefault="007353D2" w:rsidP="00735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701"/>
        <w:jc w:val="both"/>
        <w:rPr>
          <w:rFonts w:asciiTheme="minorHAnsi" w:eastAsia="Times New Roman" w:hAnsiTheme="minorHAnsi" w:cstheme="minorHAnsi"/>
          <w:sz w:val="23"/>
          <w:szCs w:val="23"/>
          <w14:ligatures w14:val="standardContextual"/>
        </w:rPr>
      </w:pPr>
      <w:r w:rsidRPr="007353D2">
        <w:rPr>
          <w:rFonts w:asciiTheme="minorHAnsi" w:eastAsiaTheme="minorHAnsi" w:hAnsiTheme="minorHAnsi" w:cstheme="minorHAnsi"/>
          <w:sz w:val="23"/>
          <w:szCs w:val="23"/>
          <w14:ligatures w14:val="standardContextual"/>
        </w:rPr>
        <w:t>Desta forma, considerando os relevantes servi</w:t>
      </w:r>
      <w:r w:rsidRPr="007353D2">
        <w:rPr>
          <w:rFonts w:asciiTheme="minorHAnsi" w:eastAsia="Times New Roman" w:hAnsiTheme="minorHAnsi" w:cstheme="minorHAnsi"/>
          <w:sz w:val="23"/>
          <w:szCs w:val="23"/>
          <w14:ligatures w14:val="standardContextual"/>
        </w:rPr>
        <w:t>ços sociais prestados pela Associação em prol da comunidade, conclamo meus Nobres Pares para que possamos aprovar o presente Projeto de Lei.</w:t>
      </w:r>
    </w:p>
    <w:p w14:paraId="30E3F2E0" w14:textId="77777777" w:rsidR="007353D2" w:rsidRPr="007353D2" w:rsidRDefault="007353D2" w:rsidP="007353D2">
      <w:pPr>
        <w:tabs>
          <w:tab w:val="left" w:pos="341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ind w:left="341" w:firstLine="1984"/>
        <w:jc w:val="both"/>
        <w:rPr>
          <w:rFonts w:asciiTheme="minorHAnsi" w:eastAsia="Times New Roman" w:hAnsiTheme="minorHAnsi" w:cstheme="minorHAnsi"/>
          <w:sz w:val="23"/>
          <w:szCs w:val="23"/>
        </w:rPr>
      </w:pPr>
    </w:p>
    <w:p w14:paraId="33E93811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Sala das Sessões da Câmara Municipal de Varginha,</w:t>
      </w:r>
    </w:p>
    <w:p w14:paraId="1518C2F7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em 28 de fevereiro de 2024. </w:t>
      </w:r>
    </w:p>
    <w:p w14:paraId="71FC2896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71ADFECC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542D584B" w14:textId="77777777" w:rsidR="007353D2" w:rsidRDefault="007353D2" w:rsidP="007353D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353D2" w14:paraId="4192BC3B" w14:textId="77777777" w:rsidTr="007353D2">
        <w:tc>
          <w:tcPr>
            <w:tcW w:w="9071" w:type="dxa"/>
            <w:hideMark/>
          </w:tcPr>
          <w:p w14:paraId="6AA11AEC" w14:textId="77777777" w:rsidR="007353D2" w:rsidRDefault="007353D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CRISTOVÃO VILAS BOAS</w:t>
            </w:r>
          </w:p>
        </w:tc>
      </w:tr>
      <w:tr w:rsidR="007353D2" w14:paraId="3F573711" w14:textId="77777777" w:rsidTr="007353D2">
        <w:tc>
          <w:tcPr>
            <w:tcW w:w="9071" w:type="dxa"/>
            <w:hideMark/>
          </w:tcPr>
          <w:p w14:paraId="354BFDDF" w14:textId="77777777" w:rsidR="007353D2" w:rsidRDefault="007353D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2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4"/>
                <w:szCs w:val="24"/>
                <w:lang w:eastAsia="en-US"/>
                <w14:ligatures w14:val="standardContextual"/>
              </w:rPr>
              <w:t>Vereador</w:t>
            </w:r>
          </w:p>
        </w:tc>
      </w:tr>
    </w:tbl>
    <w:p w14:paraId="3EEEB013" w14:textId="77777777" w:rsidR="007353D2" w:rsidRDefault="007353D2"/>
    <w:sectPr w:rsidR="007353D2" w:rsidSect="00292069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2"/>
    <w:rsid w:val="00292069"/>
    <w:rsid w:val="007353D2"/>
    <w:rsid w:val="00B2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79AA5"/>
  <w15:chartTrackingRefBased/>
  <w15:docId w15:val="{16B3C638-9992-4D63-91F2-ECCC9C473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3D2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7353D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7353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Câmara Varginha</cp:lastModifiedBy>
  <cp:revision>2</cp:revision>
  <dcterms:created xsi:type="dcterms:W3CDTF">2024-02-28T13:40:00Z</dcterms:created>
  <dcterms:modified xsi:type="dcterms:W3CDTF">2024-02-28T13:40:00Z</dcterms:modified>
</cp:coreProperties>
</file>