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7B2CE0B8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9D6C87">
        <w:rPr>
          <w:rFonts w:ascii="Times New Roman" w:hAnsi="Times New Roman" w:cs="Times New Roman"/>
          <w:b/>
          <w:bCs/>
          <w:sz w:val="24"/>
          <w:szCs w:val="24"/>
        </w:rPr>
        <w:t>TRIGÉSIMA Q</w:t>
      </w:r>
      <w:r w:rsidR="008C24C9">
        <w:rPr>
          <w:rFonts w:ascii="Times New Roman" w:hAnsi="Times New Roman" w:cs="Times New Roman"/>
          <w:b/>
          <w:bCs/>
          <w:sz w:val="24"/>
          <w:szCs w:val="24"/>
        </w:rPr>
        <w:t xml:space="preserve">UINTA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D6C87">
        <w:rPr>
          <w:rFonts w:ascii="Times New Roman" w:hAnsi="Times New Roman" w:cs="Times New Roman"/>
          <w:b/>
          <w:bCs/>
          <w:sz w:val="24"/>
          <w:szCs w:val="24"/>
        </w:rPr>
        <w:t xml:space="preserve">VIGÉSIMA </w:t>
      </w:r>
      <w:r w:rsidR="008C24C9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9D6C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8C24C9">
        <w:rPr>
          <w:rFonts w:ascii="Times New Roman" w:hAnsi="Times New Roman" w:cs="Times New Roman"/>
          <w:sz w:val="24"/>
          <w:szCs w:val="24"/>
        </w:rPr>
        <w:t>02</w:t>
      </w:r>
      <w:r w:rsidR="00AD25C1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8C24C9">
        <w:rPr>
          <w:rFonts w:ascii="Times New Roman" w:hAnsi="Times New Roman" w:cs="Times New Roman"/>
          <w:sz w:val="24"/>
          <w:szCs w:val="24"/>
        </w:rPr>
        <w:t>outu</w:t>
      </w:r>
      <w:r w:rsidR="009D6C87">
        <w:rPr>
          <w:rFonts w:ascii="Times New Roman" w:hAnsi="Times New Roman" w:cs="Times New Roman"/>
          <w:sz w:val="24"/>
          <w:szCs w:val="24"/>
        </w:rPr>
        <w:t>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C9DF14D" w:rsidR="00E0793F" w:rsidRDefault="00E0793F" w:rsidP="00902FD9">
      <w:pPr>
        <w:ind w:left="-284" w:right="-850"/>
      </w:pPr>
    </w:p>
    <w:p w14:paraId="475D5AB5" w14:textId="074D2A5B" w:rsidR="00052FF0" w:rsidRPr="00052FF0" w:rsidRDefault="00E0793F" w:rsidP="00052FF0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C24C9">
        <w:rPr>
          <w:rFonts w:ascii="Times New Roman" w:hAnsi="Times New Roman" w:cs="Times New Roman"/>
          <w:bCs/>
          <w:color w:val="000000"/>
          <w:sz w:val="24"/>
          <w:szCs w:val="24"/>
        </w:rPr>
        <w:t>02</w:t>
      </w:r>
      <w:r w:rsidR="00035C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8C24C9">
        <w:rPr>
          <w:rFonts w:ascii="Times New Roman" w:hAnsi="Times New Roman" w:cs="Times New Roman"/>
          <w:bCs/>
          <w:color w:val="000000"/>
          <w:sz w:val="24"/>
          <w:szCs w:val="24"/>
        </w:rPr>
        <w:t>outu</w:t>
      </w:r>
      <w:r w:rsidR="009D6C87">
        <w:rPr>
          <w:rFonts w:ascii="Times New Roman" w:hAnsi="Times New Roman" w:cs="Times New Roman"/>
          <w:bCs/>
          <w:color w:val="000000"/>
          <w:sz w:val="24"/>
          <w:szCs w:val="24"/>
        </w:rPr>
        <w:t>bro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</w:t>
      </w:r>
      <w:r w:rsid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52FF0" w:rsidRP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Sessão Ordinária da Câmara Municipal de Vereadores da cidade de Santa Mônica, Estado do Paraná, </w:t>
      </w:r>
      <w:r w:rsidR="00052FF0" w:rsidRPr="00052F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não houve Matéria a ser discutida no Plenário. </w:t>
      </w:r>
    </w:p>
    <w:p w14:paraId="4988D8BF" w14:textId="77777777" w:rsidR="00052FF0" w:rsidRDefault="00052FF0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040BFF0" w14:textId="6CA9646D" w:rsidR="00E232DF" w:rsidRPr="009D142C" w:rsidRDefault="00E232DF" w:rsidP="009D142C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1561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D47008" w:rsidRPr="002A4EFB" w14:paraId="59BC6365" w14:textId="77777777" w:rsidTr="00D47008">
        <w:tc>
          <w:tcPr>
            <w:tcW w:w="3964" w:type="dxa"/>
          </w:tcPr>
          <w:p w14:paraId="7CBC355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B57FE1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D47008" w:rsidRPr="002A4EFB" w14:paraId="5AA4CF14" w14:textId="77777777" w:rsidTr="00D47008">
        <w:tc>
          <w:tcPr>
            <w:tcW w:w="3964" w:type="dxa"/>
          </w:tcPr>
          <w:p w14:paraId="2B3DF0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24A1EDE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08EDCB3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3B5A5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AEBAF" w14:textId="77777777" w:rsidR="00961D7A" w:rsidRDefault="00961D7A" w:rsidP="00E0793F">
      <w:pPr>
        <w:spacing w:after="0" w:line="240" w:lineRule="auto"/>
      </w:pPr>
      <w:r>
        <w:separator/>
      </w:r>
    </w:p>
  </w:endnote>
  <w:endnote w:type="continuationSeparator" w:id="0">
    <w:p w14:paraId="6C1D8D2E" w14:textId="77777777" w:rsidR="00961D7A" w:rsidRDefault="00961D7A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45601" w14:textId="77777777" w:rsidR="00961D7A" w:rsidRDefault="00961D7A" w:rsidP="00E0793F">
      <w:pPr>
        <w:spacing w:after="0" w:line="240" w:lineRule="auto"/>
      </w:pPr>
      <w:r>
        <w:separator/>
      </w:r>
    </w:p>
  </w:footnote>
  <w:footnote w:type="continuationSeparator" w:id="0">
    <w:p w14:paraId="322B3B65" w14:textId="77777777" w:rsidR="00961D7A" w:rsidRDefault="00961D7A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E91DC2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35C33"/>
    <w:rsid w:val="00052FF0"/>
    <w:rsid w:val="00073C00"/>
    <w:rsid w:val="000D23BD"/>
    <w:rsid w:val="00126C13"/>
    <w:rsid w:val="001F7887"/>
    <w:rsid w:val="002223FB"/>
    <w:rsid w:val="00241ACB"/>
    <w:rsid w:val="002A4EFB"/>
    <w:rsid w:val="002F3A61"/>
    <w:rsid w:val="003F0F63"/>
    <w:rsid w:val="0043636A"/>
    <w:rsid w:val="0049668F"/>
    <w:rsid w:val="004B15E8"/>
    <w:rsid w:val="006E7CF0"/>
    <w:rsid w:val="00862365"/>
    <w:rsid w:val="008C0CE7"/>
    <w:rsid w:val="008C24C9"/>
    <w:rsid w:val="008C76BB"/>
    <w:rsid w:val="00902FD9"/>
    <w:rsid w:val="00961D7A"/>
    <w:rsid w:val="00980AE8"/>
    <w:rsid w:val="0099709E"/>
    <w:rsid w:val="009D142C"/>
    <w:rsid w:val="009D6C87"/>
    <w:rsid w:val="00A60770"/>
    <w:rsid w:val="00AC2647"/>
    <w:rsid w:val="00AD25C1"/>
    <w:rsid w:val="00B6795C"/>
    <w:rsid w:val="00BC3104"/>
    <w:rsid w:val="00BD73BC"/>
    <w:rsid w:val="00D47008"/>
    <w:rsid w:val="00D675EA"/>
    <w:rsid w:val="00E0793F"/>
    <w:rsid w:val="00E232DF"/>
    <w:rsid w:val="00E91DC2"/>
    <w:rsid w:val="00EE348B"/>
    <w:rsid w:val="00F443ED"/>
    <w:rsid w:val="00F52CEC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 OAB/PR 98.476</cp:lastModifiedBy>
  <cp:revision>2</cp:revision>
  <dcterms:created xsi:type="dcterms:W3CDTF">2023-10-09T18:10:00Z</dcterms:created>
  <dcterms:modified xsi:type="dcterms:W3CDTF">2023-10-09T18:10:00Z</dcterms:modified>
</cp:coreProperties>
</file>