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1B2" w:rsidRPr="00B31E03" w:rsidRDefault="00A671B2" w:rsidP="00A671B2">
      <w:pPr>
        <w:spacing w:after="0" w:line="360" w:lineRule="auto"/>
        <w:ind w:firstLine="851"/>
        <w:jc w:val="center"/>
        <w:rPr>
          <w:rFonts w:ascii="Corbel" w:hAnsi="Corbel"/>
          <w:b/>
          <w:sz w:val="23"/>
          <w:szCs w:val="23"/>
        </w:rPr>
      </w:pPr>
      <w:bookmarkStart w:id="0" w:name="_GoBack"/>
      <w:bookmarkEnd w:id="0"/>
      <w:r w:rsidRPr="00B31E03">
        <w:rPr>
          <w:rFonts w:ascii="Corbel" w:hAnsi="Corbel"/>
          <w:b/>
          <w:sz w:val="23"/>
          <w:szCs w:val="23"/>
        </w:rPr>
        <w:t>DECRETO LEGISLATIVO Nº. 04/2018.</w:t>
      </w:r>
    </w:p>
    <w:p w:rsidR="00A671B2" w:rsidRPr="00B31E03" w:rsidRDefault="00A671B2" w:rsidP="00A671B2">
      <w:pPr>
        <w:spacing w:after="0" w:line="360" w:lineRule="auto"/>
        <w:ind w:left="3402" w:firstLine="851"/>
        <w:jc w:val="both"/>
        <w:rPr>
          <w:rFonts w:ascii="Corbel" w:hAnsi="Corbel"/>
          <w:i/>
          <w:sz w:val="23"/>
          <w:szCs w:val="23"/>
        </w:rPr>
      </w:pPr>
    </w:p>
    <w:p w:rsidR="00A671B2" w:rsidRPr="00B31E03" w:rsidRDefault="00A671B2" w:rsidP="00A671B2">
      <w:pPr>
        <w:spacing w:after="0" w:line="360" w:lineRule="auto"/>
        <w:ind w:left="3402" w:firstLine="851"/>
        <w:jc w:val="both"/>
        <w:rPr>
          <w:rFonts w:ascii="Corbel" w:hAnsi="Corbel"/>
          <w:i/>
          <w:sz w:val="23"/>
          <w:szCs w:val="23"/>
        </w:rPr>
      </w:pPr>
      <w:r w:rsidRPr="00B31E03">
        <w:rPr>
          <w:rFonts w:ascii="Corbel" w:hAnsi="Corbel"/>
          <w:i/>
          <w:sz w:val="23"/>
          <w:szCs w:val="23"/>
        </w:rPr>
        <w:t xml:space="preserve">“Dispõe sobre a rejeição das contas do Executivo Municipal referente ao exercício de 2015 do Município de Piedade de Ponte Nova, prestadas pelo </w:t>
      </w:r>
      <w:proofErr w:type="spellStart"/>
      <w:proofErr w:type="gramStart"/>
      <w:r w:rsidRPr="00B31E03">
        <w:rPr>
          <w:rFonts w:ascii="Corbel" w:hAnsi="Corbel"/>
          <w:i/>
          <w:sz w:val="23"/>
          <w:szCs w:val="23"/>
        </w:rPr>
        <w:t>ex</w:t>
      </w:r>
      <w:proofErr w:type="spellEnd"/>
      <w:r w:rsidRPr="00B31E03">
        <w:rPr>
          <w:rFonts w:ascii="Corbel" w:hAnsi="Corbel"/>
          <w:i/>
          <w:sz w:val="23"/>
          <w:szCs w:val="23"/>
        </w:rPr>
        <w:t xml:space="preserve"> prefeito</w:t>
      </w:r>
      <w:proofErr w:type="gramEnd"/>
      <w:r w:rsidRPr="00B31E03">
        <w:rPr>
          <w:rFonts w:ascii="Corbel" w:hAnsi="Corbel"/>
          <w:i/>
          <w:sz w:val="23"/>
          <w:szCs w:val="23"/>
        </w:rPr>
        <w:t xml:space="preserve"> municipal Antônio Carlos de Assis Gomes”.</w:t>
      </w:r>
    </w:p>
    <w:p w:rsidR="00A671B2" w:rsidRPr="00B31E03" w:rsidRDefault="00A671B2" w:rsidP="00A671B2">
      <w:pPr>
        <w:spacing w:after="0" w:line="360" w:lineRule="auto"/>
        <w:ind w:left="3402" w:firstLine="851"/>
        <w:jc w:val="both"/>
        <w:rPr>
          <w:rFonts w:ascii="Corbel" w:hAnsi="Corbel"/>
          <w:i/>
          <w:sz w:val="23"/>
          <w:szCs w:val="23"/>
        </w:rPr>
      </w:pPr>
    </w:p>
    <w:p w:rsidR="00A671B2" w:rsidRPr="00B31E03" w:rsidRDefault="00A671B2" w:rsidP="00A671B2">
      <w:pPr>
        <w:spacing w:after="0" w:line="360" w:lineRule="auto"/>
        <w:ind w:firstLine="709"/>
        <w:jc w:val="both"/>
        <w:rPr>
          <w:rFonts w:ascii="Corbel" w:hAnsi="Corbel"/>
          <w:sz w:val="23"/>
          <w:szCs w:val="23"/>
        </w:rPr>
      </w:pPr>
      <w:r w:rsidRPr="00B31E03">
        <w:rPr>
          <w:rFonts w:ascii="Corbel" w:hAnsi="Corbel"/>
          <w:b/>
          <w:sz w:val="23"/>
          <w:szCs w:val="23"/>
        </w:rPr>
        <w:t>O Vereador JOÃO CARLOS SILVEIRA PEREIRA</w:t>
      </w:r>
      <w:r w:rsidRPr="00B31E03">
        <w:rPr>
          <w:rFonts w:ascii="Corbel" w:hAnsi="Corbel"/>
          <w:sz w:val="23"/>
          <w:szCs w:val="23"/>
        </w:rPr>
        <w:t>, Presidente da Câmara Municipal de Piedade de Ponte Nova/MG, no uso das atribuições que me são conferidas por Lei.</w:t>
      </w:r>
    </w:p>
    <w:p w:rsidR="00A671B2" w:rsidRPr="00B31E03" w:rsidRDefault="00A671B2" w:rsidP="00A671B2">
      <w:pPr>
        <w:spacing w:after="0" w:line="360" w:lineRule="auto"/>
        <w:ind w:firstLine="709"/>
        <w:jc w:val="both"/>
        <w:rPr>
          <w:rFonts w:ascii="Corbel" w:hAnsi="Corbel"/>
          <w:sz w:val="23"/>
          <w:szCs w:val="23"/>
        </w:rPr>
      </w:pPr>
      <w:r w:rsidRPr="00B31E03">
        <w:rPr>
          <w:rFonts w:ascii="Corbel" w:hAnsi="Corbel"/>
          <w:b/>
          <w:sz w:val="23"/>
          <w:szCs w:val="23"/>
        </w:rPr>
        <w:t>FAÇO SABER</w:t>
      </w:r>
      <w:r w:rsidRPr="00B31E03">
        <w:rPr>
          <w:rFonts w:ascii="Corbel" w:hAnsi="Corbel"/>
          <w:sz w:val="23"/>
          <w:szCs w:val="23"/>
        </w:rPr>
        <w:t xml:space="preserve"> que a Câmara Municipal de Piedade de Ponte Nova/MG aprovou e a Mesa Diretora da Câmara promulga o seguinte Decreto Legislativo: </w:t>
      </w:r>
    </w:p>
    <w:p w:rsidR="00A671B2" w:rsidRPr="00B31E03" w:rsidRDefault="00A671B2" w:rsidP="00A671B2">
      <w:pPr>
        <w:spacing w:after="0" w:line="360" w:lineRule="auto"/>
        <w:ind w:firstLine="851"/>
        <w:jc w:val="both"/>
        <w:rPr>
          <w:rFonts w:ascii="Corbel" w:hAnsi="Corbel"/>
          <w:sz w:val="23"/>
          <w:szCs w:val="23"/>
        </w:rPr>
      </w:pPr>
    </w:p>
    <w:p w:rsidR="00A671B2" w:rsidRPr="00B31E03" w:rsidRDefault="00A671B2" w:rsidP="00A671B2">
      <w:pPr>
        <w:spacing w:after="0" w:line="360" w:lineRule="auto"/>
        <w:ind w:firstLine="851"/>
        <w:jc w:val="both"/>
        <w:rPr>
          <w:rFonts w:ascii="Corbel" w:hAnsi="Corbel"/>
          <w:sz w:val="23"/>
          <w:szCs w:val="23"/>
        </w:rPr>
      </w:pPr>
      <w:r w:rsidRPr="00B31E03">
        <w:rPr>
          <w:rFonts w:ascii="Corbel" w:hAnsi="Corbel"/>
          <w:sz w:val="23"/>
          <w:szCs w:val="23"/>
        </w:rPr>
        <w:t xml:space="preserve">Art. 1º. Ficam REJEITADAS as contas anuais do Executivo Municipal, prestadas pelo </w:t>
      </w:r>
      <w:proofErr w:type="spellStart"/>
      <w:r w:rsidRPr="00B31E03">
        <w:rPr>
          <w:rFonts w:ascii="Corbel" w:hAnsi="Corbel"/>
          <w:sz w:val="23"/>
          <w:szCs w:val="23"/>
        </w:rPr>
        <w:t>ex</w:t>
      </w:r>
      <w:proofErr w:type="spellEnd"/>
      <w:r w:rsidRPr="00B31E03">
        <w:rPr>
          <w:rFonts w:ascii="Corbel" w:hAnsi="Corbel"/>
          <w:sz w:val="23"/>
          <w:szCs w:val="23"/>
        </w:rPr>
        <w:t xml:space="preserve"> Prefeito Municipal Antônio Carlos de Assis Gomes, correspondentes ao exercício de 2015, rejeitando o Parecer Prévio do Tribunal de Contas do Estado de Minas Gerais, processo TCE MG nº. 988127 – Protocolo/Ano 9000976400/2016.</w:t>
      </w:r>
    </w:p>
    <w:p w:rsidR="00A671B2" w:rsidRPr="00B31E03" w:rsidRDefault="00A671B2" w:rsidP="00A671B2">
      <w:pPr>
        <w:spacing w:after="0" w:line="360" w:lineRule="auto"/>
        <w:ind w:firstLine="851"/>
        <w:jc w:val="both"/>
        <w:rPr>
          <w:rFonts w:ascii="Corbel" w:hAnsi="Corbel"/>
          <w:sz w:val="23"/>
          <w:szCs w:val="23"/>
        </w:rPr>
      </w:pPr>
      <w:r w:rsidRPr="00B31E03">
        <w:rPr>
          <w:rFonts w:ascii="Corbel" w:hAnsi="Corbel"/>
          <w:sz w:val="23"/>
          <w:szCs w:val="23"/>
        </w:rPr>
        <w:t>Art. 2º. Faz parte integrante deste Decreto Legislativo o parecer da Comissão de Orçamento e Tomada de Contas.</w:t>
      </w:r>
    </w:p>
    <w:p w:rsidR="00A671B2" w:rsidRPr="00B31E03" w:rsidRDefault="00A671B2" w:rsidP="00A671B2">
      <w:pPr>
        <w:spacing w:after="0" w:line="360" w:lineRule="auto"/>
        <w:ind w:firstLine="851"/>
        <w:jc w:val="both"/>
        <w:rPr>
          <w:rFonts w:ascii="Corbel" w:hAnsi="Corbel"/>
          <w:sz w:val="23"/>
          <w:szCs w:val="23"/>
        </w:rPr>
      </w:pPr>
      <w:r w:rsidRPr="00B31E03">
        <w:rPr>
          <w:rFonts w:ascii="Corbel" w:hAnsi="Corbel"/>
          <w:sz w:val="23"/>
          <w:szCs w:val="23"/>
        </w:rPr>
        <w:t>Art. 3º. Este Decreto Legislativo entra em vigor na data de sua publicação.</w:t>
      </w:r>
    </w:p>
    <w:p w:rsidR="00A671B2" w:rsidRPr="00B31E03" w:rsidRDefault="00A671B2" w:rsidP="00A671B2">
      <w:pPr>
        <w:spacing w:after="0" w:line="360" w:lineRule="auto"/>
        <w:ind w:firstLine="851"/>
        <w:jc w:val="both"/>
        <w:rPr>
          <w:rFonts w:ascii="Corbel" w:hAnsi="Corbel"/>
          <w:sz w:val="23"/>
          <w:szCs w:val="23"/>
        </w:rPr>
      </w:pPr>
      <w:r w:rsidRPr="00B31E03">
        <w:rPr>
          <w:rFonts w:ascii="Corbel" w:hAnsi="Corbel"/>
          <w:sz w:val="23"/>
          <w:szCs w:val="23"/>
        </w:rPr>
        <w:t>Piedade de Ponte Nova, 27 de novembro de 2018.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A671B2" w:rsidRPr="00B31E03" w:rsidTr="00F71549">
        <w:tc>
          <w:tcPr>
            <w:tcW w:w="4322" w:type="dxa"/>
          </w:tcPr>
          <w:p w:rsidR="00A671B2" w:rsidRPr="00B31E03" w:rsidRDefault="00A671B2" w:rsidP="00F71549">
            <w:pPr>
              <w:spacing w:line="360" w:lineRule="auto"/>
              <w:ind w:firstLine="709"/>
              <w:jc w:val="both"/>
              <w:rPr>
                <w:rFonts w:ascii="Corbel" w:hAnsi="Corbel"/>
                <w:b/>
                <w:sz w:val="23"/>
                <w:szCs w:val="23"/>
              </w:rPr>
            </w:pPr>
          </w:p>
          <w:p w:rsidR="00A671B2" w:rsidRPr="00B31E03" w:rsidRDefault="00A671B2" w:rsidP="00F71549">
            <w:pPr>
              <w:spacing w:line="360" w:lineRule="auto"/>
              <w:ind w:firstLine="709"/>
              <w:jc w:val="both"/>
              <w:rPr>
                <w:rFonts w:ascii="Corbel" w:hAnsi="Corbel"/>
                <w:b/>
                <w:sz w:val="23"/>
                <w:szCs w:val="23"/>
              </w:rPr>
            </w:pPr>
            <w:r w:rsidRPr="00B31E03">
              <w:rPr>
                <w:rFonts w:ascii="Corbel" w:hAnsi="Corbel"/>
                <w:b/>
                <w:sz w:val="23"/>
                <w:szCs w:val="23"/>
              </w:rPr>
              <w:t xml:space="preserve">João Carlos Silveira Pereira </w:t>
            </w:r>
          </w:p>
          <w:p w:rsidR="00A671B2" w:rsidRPr="00B31E03" w:rsidRDefault="00A671B2" w:rsidP="00F71549">
            <w:pPr>
              <w:spacing w:line="360" w:lineRule="auto"/>
              <w:ind w:firstLine="709"/>
              <w:jc w:val="both"/>
              <w:rPr>
                <w:rFonts w:ascii="Corbel" w:hAnsi="Corbel"/>
                <w:b/>
                <w:sz w:val="23"/>
                <w:szCs w:val="23"/>
              </w:rPr>
            </w:pPr>
            <w:r w:rsidRPr="00B31E03">
              <w:rPr>
                <w:rFonts w:ascii="Corbel" w:hAnsi="Corbel"/>
                <w:b/>
                <w:sz w:val="23"/>
                <w:szCs w:val="23"/>
              </w:rPr>
              <w:t>Presidente da Mesa Diretora</w:t>
            </w:r>
          </w:p>
          <w:p w:rsidR="00A671B2" w:rsidRPr="00B31E03" w:rsidRDefault="00A671B2" w:rsidP="00F71549">
            <w:pPr>
              <w:spacing w:line="360" w:lineRule="auto"/>
              <w:ind w:firstLine="709"/>
              <w:jc w:val="both"/>
              <w:rPr>
                <w:rFonts w:ascii="Corbel" w:hAnsi="Corbel"/>
                <w:b/>
                <w:sz w:val="23"/>
                <w:szCs w:val="23"/>
              </w:rPr>
            </w:pPr>
            <w:r w:rsidRPr="00B31E03">
              <w:rPr>
                <w:rFonts w:ascii="Corbel" w:hAnsi="Corbel"/>
                <w:b/>
                <w:sz w:val="23"/>
                <w:szCs w:val="23"/>
              </w:rPr>
              <w:t>Biênio 2017/2018</w:t>
            </w:r>
          </w:p>
          <w:p w:rsidR="00A671B2" w:rsidRPr="00B31E03" w:rsidRDefault="00A671B2" w:rsidP="00F71549">
            <w:pPr>
              <w:spacing w:line="360" w:lineRule="auto"/>
              <w:jc w:val="both"/>
              <w:rPr>
                <w:rFonts w:ascii="Corbel" w:hAnsi="Corbel"/>
                <w:sz w:val="23"/>
                <w:szCs w:val="23"/>
              </w:rPr>
            </w:pPr>
          </w:p>
        </w:tc>
        <w:tc>
          <w:tcPr>
            <w:tcW w:w="4322" w:type="dxa"/>
          </w:tcPr>
          <w:p w:rsidR="00A671B2" w:rsidRPr="00B31E03" w:rsidRDefault="00A671B2" w:rsidP="00F71549">
            <w:pPr>
              <w:spacing w:line="360" w:lineRule="auto"/>
              <w:ind w:firstLine="709"/>
              <w:jc w:val="both"/>
              <w:rPr>
                <w:rFonts w:ascii="Corbel" w:hAnsi="Corbel"/>
                <w:b/>
                <w:sz w:val="23"/>
                <w:szCs w:val="23"/>
              </w:rPr>
            </w:pPr>
          </w:p>
          <w:p w:rsidR="00A671B2" w:rsidRPr="00B31E03" w:rsidRDefault="00A671B2" w:rsidP="00F71549">
            <w:pPr>
              <w:spacing w:line="360" w:lineRule="auto"/>
              <w:ind w:firstLine="709"/>
              <w:jc w:val="both"/>
              <w:rPr>
                <w:rFonts w:ascii="Corbel" w:hAnsi="Corbel"/>
                <w:b/>
                <w:sz w:val="23"/>
                <w:szCs w:val="23"/>
              </w:rPr>
            </w:pPr>
            <w:r w:rsidRPr="00B31E03">
              <w:rPr>
                <w:rFonts w:ascii="Corbel" w:hAnsi="Corbel"/>
                <w:b/>
                <w:sz w:val="23"/>
                <w:szCs w:val="23"/>
              </w:rPr>
              <w:t>Geraldo Nobre Neto</w:t>
            </w:r>
          </w:p>
          <w:p w:rsidR="00A671B2" w:rsidRPr="00B31E03" w:rsidRDefault="00A671B2" w:rsidP="00F71549">
            <w:pPr>
              <w:spacing w:line="360" w:lineRule="auto"/>
              <w:ind w:left="783" w:hanging="142"/>
              <w:jc w:val="both"/>
              <w:rPr>
                <w:rFonts w:ascii="Corbel" w:hAnsi="Corbel"/>
                <w:b/>
                <w:sz w:val="23"/>
                <w:szCs w:val="23"/>
              </w:rPr>
            </w:pPr>
            <w:r w:rsidRPr="00B31E03">
              <w:rPr>
                <w:rFonts w:ascii="Corbel" w:hAnsi="Corbel"/>
                <w:b/>
                <w:sz w:val="23"/>
                <w:szCs w:val="23"/>
              </w:rPr>
              <w:t>Vice Presidente da Mesa</w:t>
            </w:r>
            <w:proofErr w:type="gramStart"/>
            <w:r w:rsidRPr="00B31E03">
              <w:rPr>
                <w:rFonts w:ascii="Corbel" w:hAnsi="Corbel"/>
                <w:b/>
                <w:sz w:val="23"/>
                <w:szCs w:val="23"/>
              </w:rPr>
              <w:t xml:space="preserve">  </w:t>
            </w:r>
            <w:proofErr w:type="gramEnd"/>
            <w:r w:rsidRPr="00B31E03">
              <w:rPr>
                <w:rFonts w:ascii="Corbel" w:hAnsi="Corbel"/>
                <w:b/>
                <w:sz w:val="23"/>
                <w:szCs w:val="23"/>
              </w:rPr>
              <w:t>Diretora</w:t>
            </w:r>
          </w:p>
          <w:p w:rsidR="00A671B2" w:rsidRPr="00B31E03" w:rsidRDefault="00A671B2" w:rsidP="00F71549">
            <w:pPr>
              <w:spacing w:line="360" w:lineRule="auto"/>
              <w:ind w:firstLine="709"/>
              <w:jc w:val="both"/>
              <w:rPr>
                <w:rFonts w:ascii="Corbel" w:hAnsi="Corbel"/>
                <w:b/>
                <w:sz w:val="23"/>
                <w:szCs w:val="23"/>
              </w:rPr>
            </w:pPr>
            <w:r w:rsidRPr="00B31E03">
              <w:rPr>
                <w:rFonts w:ascii="Corbel" w:hAnsi="Corbel"/>
                <w:b/>
                <w:sz w:val="23"/>
                <w:szCs w:val="23"/>
              </w:rPr>
              <w:t>Biênio 2017/2018</w:t>
            </w:r>
          </w:p>
          <w:p w:rsidR="00A671B2" w:rsidRPr="00B31E03" w:rsidRDefault="00A671B2" w:rsidP="00F71549">
            <w:pPr>
              <w:spacing w:line="360" w:lineRule="auto"/>
              <w:jc w:val="both"/>
              <w:rPr>
                <w:rFonts w:ascii="Corbel" w:hAnsi="Corbel"/>
                <w:sz w:val="23"/>
                <w:szCs w:val="23"/>
              </w:rPr>
            </w:pPr>
          </w:p>
        </w:tc>
      </w:tr>
      <w:tr w:rsidR="00A671B2" w:rsidRPr="00B31E03" w:rsidTr="00F71549">
        <w:tc>
          <w:tcPr>
            <w:tcW w:w="4322" w:type="dxa"/>
          </w:tcPr>
          <w:p w:rsidR="00A671B2" w:rsidRPr="00B31E03" w:rsidRDefault="00A671B2" w:rsidP="00F71549">
            <w:pPr>
              <w:spacing w:line="360" w:lineRule="auto"/>
              <w:ind w:firstLine="709"/>
              <w:jc w:val="both"/>
              <w:rPr>
                <w:rFonts w:ascii="Corbel" w:hAnsi="Corbel"/>
                <w:b/>
                <w:sz w:val="23"/>
                <w:szCs w:val="23"/>
              </w:rPr>
            </w:pPr>
          </w:p>
          <w:p w:rsidR="00A671B2" w:rsidRPr="00B31E03" w:rsidRDefault="00A671B2" w:rsidP="00F71549">
            <w:pPr>
              <w:spacing w:line="360" w:lineRule="auto"/>
              <w:ind w:firstLine="709"/>
              <w:jc w:val="both"/>
              <w:rPr>
                <w:rFonts w:ascii="Corbel" w:hAnsi="Corbel"/>
                <w:b/>
                <w:sz w:val="23"/>
                <w:szCs w:val="23"/>
              </w:rPr>
            </w:pPr>
            <w:r w:rsidRPr="00B31E03">
              <w:rPr>
                <w:rFonts w:ascii="Corbel" w:hAnsi="Corbel"/>
                <w:b/>
                <w:sz w:val="23"/>
                <w:szCs w:val="23"/>
              </w:rPr>
              <w:t xml:space="preserve">Flávio Magalhães da Cruz </w:t>
            </w:r>
          </w:p>
          <w:p w:rsidR="00A671B2" w:rsidRPr="00B31E03" w:rsidRDefault="00A671B2" w:rsidP="00F71549">
            <w:pPr>
              <w:spacing w:line="360" w:lineRule="auto"/>
              <w:ind w:firstLine="709"/>
              <w:jc w:val="both"/>
              <w:rPr>
                <w:rFonts w:ascii="Corbel" w:hAnsi="Corbel"/>
                <w:b/>
                <w:sz w:val="23"/>
                <w:szCs w:val="23"/>
              </w:rPr>
            </w:pPr>
            <w:r w:rsidRPr="00B31E03">
              <w:rPr>
                <w:rFonts w:ascii="Corbel" w:hAnsi="Corbel"/>
                <w:b/>
                <w:sz w:val="23"/>
                <w:szCs w:val="23"/>
              </w:rPr>
              <w:t>Secretário da Mesa Diretora</w:t>
            </w:r>
          </w:p>
          <w:p w:rsidR="00A671B2" w:rsidRPr="00B31E03" w:rsidRDefault="00A671B2" w:rsidP="00F71549">
            <w:pPr>
              <w:spacing w:line="360" w:lineRule="auto"/>
              <w:ind w:firstLine="709"/>
              <w:jc w:val="both"/>
              <w:rPr>
                <w:rFonts w:ascii="Corbel" w:hAnsi="Corbel"/>
                <w:sz w:val="23"/>
                <w:szCs w:val="23"/>
              </w:rPr>
            </w:pPr>
            <w:r w:rsidRPr="00B31E03">
              <w:rPr>
                <w:rFonts w:ascii="Corbel" w:hAnsi="Corbel"/>
                <w:b/>
                <w:sz w:val="23"/>
                <w:szCs w:val="23"/>
              </w:rPr>
              <w:t>Biênio 2017/2018</w:t>
            </w:r>
          </w:p>
        </w:tc>
        <w:tc>
          <w:tcPr>
            <w:tcW w:w="4322" w:type="dxa"/>
          </w:tcPr>
          <w:p w:rsidR="00A671B2" w:rsidRPr="00B31E03" w:rsidRDefault="00A671B2" w:rsidP="00F71549">
            <w:pPr>
              <w:spacing w:line="360" w:lineRule="auto"/>
              <w:jc w:val="both"/>
              <w:rPr>
                <w:rFonts w:ascii="Corbel" w:hAnsi="Corbel"/>
                <w:sz w:val="23"/>
                <w:szCs w:val="23"/>
              </w:rPr>
            </w:pPr>
          </w:p>
        </w:tc>
      </w:tr>
    </w:tbl>
    <w:p w:rsidR="004A3C36" w:rsidRPr="00A671B2" w:rsidRDefault="004A3C36" w:rsidP="00A671B2"/>
    <w:sectPr w:rsidR="004A3C36" w:rsidRPr="00A671B2" w:rsidSect="00235F58">
      <w:headerReference w:type="default" r:id="rId9"/>
      <w:footerReference w:type="default" r:id="rId10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7A5" w:rsidRDefault="005D57A5" w:rsidP="00186FED">
      <w:pPr>
        <w:spacing w:after="0" w:line="240" w:lineRule="auto"/>
      </w:pPr>
      <w:r>
        <w:separator/>
      </w:r>
    </w:p>
  </w:endnote>
  <w:endnote w:type="continuationSeparator" w:id="0">
    <w:p w:rsidR="005D57A5" w:rsidRDefault="005D57A5" w:rsidP="0018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1492937"/>
      <w:docPartObj>
        <w:docPartGallery w:val="Page Numbers (Bottom of Page)"/>
        <w:docPartUnique/>
      </w:docPartObj>
    </w:sdtPr>
    <w:sdtEndPr/>
    <w:sdtContent>
      <w:p w:rsidR="000A6E3A" w:rsidRDefault="000A6E3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71B2">
          <w:rPr>
            <w:noProof/>
          </w:rPr>
          <w:t>1</w:t>
        </w:r>
        <w:r>
          <w:fldChar w:fldCharType="end"/>
        </w:r>
      </w:p>
    </w:sdtContent>
  </w:sdt>
  <w:p w:rsidR="000A6E3A" w:rsidRDefault="000A6E3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7A5" w:rsidRDefault="005D57A5" w:rsidP="00186FED">
      <w:pPr>
        <w:spacing w:after="0" w:line="240" w:lineRule="auto"/>
      </w:pPr>
      <w:r>
        <w:separator/>
      </w:r>
    </w:p>
  </w:footnote>
  <w:footnote w:type="continuationSeparator" w:id="0">
    <w:p w:rsidR="005D57A5" w:rsidRDefault="005D57A5" w:rsidP="0018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E3A" w:rsidRPr="00BF243F" w:rsidRDefault="000A6E3A" w:rsidP="000A6E3A">
    <w:pPr>
      <w:pStyle w:val="Ttulo"/>
      <w:shd w:val="clear" w:color="auto" w:fill="CCCCCC"/>
      <w:rPr>
        <w:b/>
        <w:bCs/>
        <w:sz w:val="18"/>
        <w:szCs w:val="18"/>
        <w:u w:val="none"/>
      </w:rPr>
    </w:pPr>
    <w:r>
      <w:rPr>
        <w:b/>
        <w:bCs/>
        <w:noProof/>
        <w:sz w:val="18"/>
        <w:szCs w:val="18"/>
        <w:u w:val="none"/>
      </w:rPr>
      <w:drawing>
        <wp:anchor distT="0" distB="0" distL="114300" distR="114300" simplePos="0" relativeHeight="251661312" behindDoc="0" locked="0" layoutInCell="1" allowOverlap="1" wp14:anchorId="65825E07" wp14:editId="555E15BF">
          <wp:simplePos x="0" y="0"/>
          <wp:positionH relativeFrom="column">
            <wp:posOffset>-119380</wp:posOffset>
          </wp:positionH>
          <wp:positionV relativeFrom="paragraph">
            <wp:posOffset>0</wp:posOffset>
          </wp:positionV>
          <wp:extent cx="789940" cy="668655"/>
          <wp:effectExtent l="0" t="0" r="0" b="0"/>
          <wp:wrapSquare wrapText="righ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94" t="17497" r="11594" b="26247"/>
                  <a:stretch>
                    <a:fillRect/>
                  </a:stretch>
                </pic:blipFill>
                <pic:spPr bwMode="auto">
                  <a:xfrm>
                    <a:off x="0" y="0"/>
                    <a:ext cx="789940" cy="668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F243F">
      <w:rPr>
        <w:b/>
        <w:bCs/>
        <w:sz w:val="18"/>
        <w:szCs w:val="18"/>
        <w:u w:val="none"/>
      </w:rPr>
      <w:t>CÂMARA MUNICIPAL DE PIEDADE DE PONTE NOVA</w:t>
    </w:r>
  </w:p>
  <w:p w:rsidR="000A6E3A" w:rsidRPr="00BF243F" w:rsidRDefault="000A6E3A" w:rsidP="000A6E3A">
    <w:pPr>
      <w:shd w:val="clear" w:color="auto" w:fill="CCCCCC"/>
      <w:jc w:val="center"/>
      <w:rPr>
        <w:b/>
        <w:bCs/>
        <w:sz w:val="18"/>
        <w:szCs w:val="18"/>
      </w:rPr>
    </w:pPr>
    <w:r w:rsidRPr="00BF243F">
      <w:rPr>
        <w:b/>
        <w:bCs/>
        <w:sz w:val="18"/>
        <w:szCs w:val="18"/>
      </w:rPr>
      <w:t>ESTADO DE MINAS GERAIS</w:t>
    </w:r>
  </w:p>
  <w:p w:rsidR="000A6E3A" w:rsidRDefault="000A6E3A" w:rsidP="000A6E3A">
    <w:pPr>
      <w:shd w:val="clear" w:color="auto" w:fill="CCCCCC"/>
      <w:jc w:val="center"/>
      <w:rPr>
        <w:b/>
        <w:bCs/>
        <w:sz w:val="18"/>
        <w:szCs w:val="18"/>
      </w:rPr>
    </w:pPr>
    <w:r>
      <w:rPr>
        <w:b/>
        <w:bCs/>
        <w:sz w:val="18"/>
        <w:szCs w:val="18"/>
      </w:rPr>
      <w:t xml:space="preserve">Rua Professor José Sátiro de Melo, nº. 85, Centro, Piedade de Ponte </w:t>
    </w:r>
    <w:proofErr w:type="gramStart"/>
    <w:r>
      <w:rPr>
        <w:b/>
        <w:bCs/>
        <w:sz w:val="18"/>
        <w:szCs w:val="18"/>
      </w:rPr>
      <w:t>Nova</w:t>
    </w:r>
    <w:proofErr w:type="gramEnd"/>
  </w:p>
  <w:p w:rsidR="000A6E3A" w:rsidRPr="00BF243F" w:rsidRDefault="000A6E3A" w:rsidP="000A6E3A">
    <w:pPr>
      <w:shd w:val="clear" w:color="auto" w:fill="CCCCCC"/>
      <w:jc w:val="center"/>
    </w:pPr>
    <w:r w:rsidRPr="00BF243F">
      <w:rPr>
        <w:b/>
        <w:bCs/>
        <w:sz w:val="18"/>
        <w:szCs w:val="18"/>
      </w:rPr>
      <w:t>Telefax</w:t>
    </w:r>
    <w:r>
      <w:rPr>
        <w:b/>
        <w:bCs/>
        <w:sz w:val="18"/>
        <w:szCs w:val="18"/>
      </w:rPr>
      <w:t xml:space="preserve"> (31) 38715110</w:t>
    </w:r>
  </w:p>
  <w:p w:rsidR="00186FED" w:rsidRPr="000A6E3A" w:rsidRDefault="00186FED" w:rsidP="000A6E3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56877"/>
    <w:multiLevelType w:val="hybridMultilevel"/>
    <w:tmpl w:val="0F36F4EE"/>
    <w:lvl w:ilvl="0" w:tplc="53D43D38">
      <w:start w:val="3"/>
      <w:numFmt w:val="bullet"/>
      <w:lvlText w:val=""/>
      <w:lvlJc w:val="left"/>
      <w:pPr>
        <w:ind w:left="1069" w:hanging="360"/>
      </w:pPr>
      <w:rPr>
        <w:rFonts w:ascii="Wingdings" w:eastAsiaTheme="minorHAnsi" w:hAnsi="Wingdings" w:cs="Verdana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BA573A0"/>
    <w:multiLevelType w:val="hybridMultilevel"/>
    <w:tmpl w:val="E6F87BE4"/>
    <w:lvl w:ilvl="0" w:tplc="4C20E97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1D51B34"/>
    <w:multiLevelType w:val="singleLevel"/>
    <w:tmpl w:val="908E0624"/>
    <w:lvl w:ilvl="0">
      <w:start w:val="1"/>
      <w:numFmt w:val="lowerLetter"/>
      <w:lvlText w:val="%1)"/>
      <w:lvlJc w:val="left"/>
      <w:pPr>
        <w:tabs>
          <w:tab w:val="num" w:pos="585"/>
        </w:tabs>
        <w:ind w:left="585" w:hanging="360"/>
      </w:pPr>
      <w:rPr>
        <w:rFonts w:ascii="Times New Roman" w:eastAsia="Times New Roman" w:hAnsi="Times New Roman"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B26"/>
    <w:rsid w:val="00024649"/>
    <w:rsid w:val="000319DD"/>
    <w:rsid w:val="00041200"/>
    <w:rsid w:val="00067B3C"/>
    <w:rsid w:val="00071450"/>
    <w:rsid w:val="00096876"/>
    <w:rsid w:val="00097DD1"/>
    <w:rsid w:val="000A6E3A"/>
    <w:rsid w:val="000D4DFA"/>
    <w:rsid w:val="000F3BD4"/>
    <w:rsid w:val="00100134"/>
    <w:rsid w:val="00170536"/>
    <w:rsid w:val="00186FED"/>
    <w:rsid w:val="001943E7"/>
    <w:rsid w:val="001C7263"/>
    <w:rsid w:val="001D19D8"/>
    <w:rsid w:val="00213B1E"/>
    <w:rsid w:val="00235F58"/>
    <w:rsid w:val="00244B3C"/>
    <w:rsid w:val="00265844"/>
    <w:rsid w:val="002F5D1D"/>
    <w:rsid w:val="00306986"/>
    <w:rsid w:val="0032732B"/>
    <w:rsid w:val="003578A8"/>
    <w:rsid w:val="00386902"/>
    <w:rsid w:val="003905CF"/>
    <w:rsid w:val="003978F2"/>
    <w:rsid w:val="003B42ED"/>
    <w:rsid w:val="003D3514"/>
    <w:rsid w:val="003E4D8F"/>
    <w:rsid w:val="003F7D32"/>
    <w:rsid w:val="00423368"/>
    <w:rsid w:val="00471FD1"/>
    <w:rsid w:val="004A0AF6"/>
    <w:rsid w:val="004A3C36"/>
    <w:rsid w:val="004B73F2"/>
    <w:rsid w:val="0050144E"/>
    <w:rsid w:val="00515224"/>
    <w:rsid w:val="00551861"/>
    <w:rsid w:val="00564EE2"/>
    <w:rsid w:val="00576A25"/>
    <w:rsid w:val="005A2DC2"/>
    <w:rsid w:val="005C6799"/>
    <w:rsid w:val="005D57A5"/>
    <w:rsid w:val="00607BA6"/>
    <w:rsid w:val="0063499A"/>
    <w:rsid w:val="00664189"/>
    <w:rsid w:val="006E2952"/>
    <w:rsid w:val="007617C0"/>
    <w:rsid w:val="007A579D"/>
    <w:rsid w:val="007B1DC6"/>
    <w:rsid w:val="007B1F5F"/>
    <w:rsid w:val="007B4DA8"/>
    <w:rsid w:val="007C4504"/>
    <w:rsid w:val="007F0EC0"/>
    <w:rsid w:val="007F749A"/>
    <w:rsid w:val="00814990"/>
    <w:rsid w:val="00817D2A"/>
    <w:rsid w:val="0082082C"/>
    <w:rsid w:val="0083622C"/>
    <w:rsid w:val="00893ACA"/>
    <w:rsid w:val="008C3E84"/>
    <w:rsid w:val="008E1830"/>
    <w:rsid w:val="00963B73"/>
    <w:rsid w:val="00973E22"/>
    <w:rsid w:val="009758AB"/>
    <w:rsid w:val="009B0C0D"/>
    <w:rsid w:val="00A168E3"/>
    <w:rsid w:val="00A671B2"/>
    <w:rsid w:val="00B007CB"/>
    <w:rsid w:val="00B20992"/>
    <w:rsid w:val="00B24FA2"/>
    <w:rsid w:val="00B31E03"/>
    <w:rsid w:val="00B51FA9"/>
    <w:rsid w:val="00BE5C37"/>
    <w:rsid w:val="00BF67FF"/>
    <w:rsid w:val="00C05366"/>
    <w:rsid w:val="00C37690"/>
    <w:rsid w:val="00C6385F"/>
    <w:rsid w:val="00C85CDE"/>
    <w:rsid w:val="00CB3A40"/>
    <w:rsid w:val="00CB3E4E"/>
    <w:rsid w:val="00CB4A15"/>
    <w:rsid w:val="00CD5B63"/>
    <w:rsid w:val="00CF3B3A"/>
    <w:rsid w:val="00CF5A2B"/>
    <w:rsid w:val="00D01B90"/>
    <w:rsid w:val="00D30A39"/>
    <w:rsid w:val="00D55B26"/>
    <w:rsid w:val="00D6088F"/>
    <w:rsid w:val="00D76279"/>
    <w:rsid w:val="00DA345D"/>
    <w:rsid w:val="00DA766B"/>
    <w:rsid w:val="00DE4018"/>
    <w:rsid w:val="00E11314"/>
    <w:rsid w:val="00E2257A"/>
    <w:rsid w:val="00EA2402"/>
    <w:rsid w:val="00EC2B2C"/>
    <w:rsid w:val="00ED52DD"/>
    <w:rsid w:val="00EF5513"/>
    <w:rsid w:val="00F40AFA"/>
    <w:rsid w:val="00F5155D"/>
    <w:rsid w:val="00F5234C"/>
    <w:rsid w:val="00F644C8"/>
    <w:rsid w:val="00F87A88"/>
    <w:rsid w:val="00F9723F"/>
    <w:rsid w:val="00FB5451"/>
    <w:rsid w:val="00FF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D55B2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apple-converted-space">
    <w:name w:val="apple-converted-space"/>
    <w:basedOn w:val="Fontepargpadro"/>
    <w:rsid w:val="009758AB"/>
  </w:style>
  <w:style w:type="paragraph" w:styleId="Cabealho">
    <w:name w:val="header"/>
    <w:basedOn w:val="Normal"/>
    <w:link w:val="CabealhoChar"/>
    <w:uiPriority w:val="99"/>
    <w:unhideWhenUsed/>
    <w:rsid w:val="00186F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86FED"/>
  </w:style>
  <w:style w:type="paragraph" w:styleId="Rodap">
    <w:name w:val="footer"/>
    <w:basedOn w:val="Normal"/>
    <w:link w:val="RodapChar"/>
    <w:uiPriority w:val="99"/>
    <w:unhideWhenUsed/>
    <w:rsid w:val="00186F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86FED"/>
  </w:style>
  <w:style w:type="paragraph" w:styleId="Textodebalo">
    <w:name w:val="Balloon Text"/>
    <w:basedOn w:val="Normal"/>
    <w:link w:val="TextodebaloChar"/>
    <w:uiPriority w:val="99"/>
    <w:semiHidden/>
    <w:unhideWhenUsed/>
    <w:rsid w:val="00186F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6FED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186FE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186FED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styleId="nfase">
    <w:name w:val="Emphasis"/>
    <w:basedOn w:val="Fontepargpadro"/>
    <w:uiPriority w:val="20"/>
    <w:qFormat/>
    <w:rsid w:val="004A0AF6"/>
    <w:rPr>
      <w:i/>
      <w:iCs/>
    </w:rPr>
  </w:style>
  <w:style w:type="paragraph" w:styleId="NormalWeb">
    <w:name w:val="Normal (Web)"/>
    <w:basedOn w:val="Normal"/>
    <w:unhideWhenUsed/>
    <w:rsid w:val="00501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B51FA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51FA9"/>
    <w:rPr>
      <w:rFonts w:ascii="Times New Roman" w:eastAsia="Times New Roman" w:hAnsi="Times New Roman" w:cs="Times New Roman"/>
      <w:sz w:val="28"/>
      <w:szCs w:val="20"/>
      <w:lang w:eastAsia="pt-BR"/>
    </w:rPr>
  </w:style>
  <w:style w:type="table" w:styleId="Tabelacomgrade">
    <w:name w:val="Table Grid"/>
    <w:basedOn w:val="Tabelanormal"/>
    <w:uiPriority w:val="59"/>
    <w:rsid w:val="00A671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D55B2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apple-converted-space">
    <w:name w:val="apple-converted-space"/>
    <w:basedOn w:val="Fontepargpadro"/>
    <w:rsid w:val="009758AB"/>
  </w:style>
  <w:style w:type="paragraph" w:styleId="Cabealho">
    <w:name w:val="header"/>
    <w:basedOn w:val="Normal"/>
    <w:link w:val="CabealhoChar"/>
    <w:uiPriority w:val="99"/>
    <w:unhideWhenUsed/>
    <w:rsid w:val="00186F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86FED"/>
  </w:style>
  <w:style w:type="paragraph" w:styleId="Rodap">
    <w:name w:val="footer"/>
    <w:basedOn w:val="Normal"/>
    <w:link w:val="RodapChar"/>
    <w:uiPriority w:val="99"/>
    <w:unhideWhenUsed/>
    <w:rsid w:val="00186F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86FED"/>
  </w:style>
  <w:style w:type="paragraph" w:styleId="Textodebalo">
    <w:name w:val="Balloon Text"/>
    <w:basedOn w:val="Normal"/>
    <w:link w:val="TextodebaloChar"/>
    <w:uiPriority w:val="99"/>
    <w:semiHidden/>
    <w:unhideWhenUsed/>
    <w:rsid w:val="00186F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6FED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186FE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186FED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styleId="nfase">
    <w:name w:val="Emphasis"/>
    <w:basedOn w:val="Fontepargpadro"/>
    <w:uiPriority w:val="20"/>
    <w:qFormat/>
    <w:rsid w:val="004A0AF6"/>
    <w:rPr>
      <w:i/>
      <w:iCs/>
    </w:rPr>
  </w:style>
  <w:style w:type="paragraph" w:styleId="NormalWeb">
    <w:name w:val="Normal (Web)"/>
    <w:basedOn w:val="Normal"/>
    <w:unhideWhenUsed/>
    <w:rsid w:val="00501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B51FA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51FA9"/>
    <w:rPr>
      <w:rFonts w:ascii="Times New Roman" w:eastAsia="Times New Roman" w:hAnsi="Times New Roman" w:cs="Times New Roman"/>
      <w:sz w:val="28"/>
      <w:szCs w:val="20"/>
      <w:lang w:eastAsia="pt-BR"/>
    </w:rPr>
  </w:style>
  <w:style w:type="table" w:styleId="Tabelacomgrade">
    <w:name w:val="Table Grid"/>
    <w:basedOn w:val="Tabelanormal"/>
    <w:uiPriority w:val="59"/>
    <w:rsid w:val="00A671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9F74C-3F1E-481B-B0E1-EA29F6A56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Klederson</dc:creator>
  <cp:lastModifiedBy>Klederson</cp:lastModifiedBy>
  <cp:revision>2</cp:revision>
  <cp:lastPrinted>2018-11-26T16:41:00Z</cp:lastPrinted>
  <dcterms:created xsi:type="dcterms:W3CDTF">2018-11-30T17:44:00Z</dcterms:created>
  <dcterms:modified xsi:type="dcterms:W3CDTF">2018-11-30T17:44:00Z</dcterms:modified>
</cp:coreProperties>
</file>