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4ECF212B" w:rsidR="00CD777A" w:rsidRPr="001D51AC" w:rsidRDefault="00326DD3" w:rsidP="001D51AC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326DD3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4656024A" wp14:editId="0AA7E20C">
            <wp:simplePos x="0" y="0"/>
            <wp:positionH relativeFrom="margin">
              <wp:posOffset>4682490</wp:posOffset>
            </wp:positionH>
            <wp:positionV relativeFrom="margin">
              <wp:posOffset>470535</wp:posOffset>
            </wp:positionV>
            <wp:extent cx="1381125" cy="5905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CD777A" w:rsidRPr="001D51AC">
        <w:rPr>
          <w:rFonts w:ascii="Arial" w:hAnsi="Arial" w:cs="Arial"/>
          <w:b/>
          <w:bCs/>
        </w:rPr>
        <w:t xml:space="preserve"> </w:t>
      </w:r>
      <w:r w:rsidR="006D7C5B">
        <w:rPr>
          <w:rFonts w:ascii="Arial" w:hAnsi="Arial" w:cs="Arial"/>
          <w:b/>
          <w:bCs/>
        </w:rPr>
        <w:t>469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</w:p>
    <w:p w14:paraId="6832ED2C" w14:textId="16812BE5" w:rsidR="009B3DFB" w:rsidRPr="001D51AC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B42A249" w14:textId="77777777" w:rsidR="00326DD3" w:rsidRPr="00326DD3" w:rsidRDefault="001E5986" w:rsidP="00326DD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26DD3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326DD3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1D51AC" w:rsidRPr="00326DD3">
        <w:rPr>
          <w:rFonts w:ascii="Arial" w:hAnsi="Arial" w:cs="Arial"/>
          <w:b/>
          <w:color w:val="000000"/>
          <w:sz w:val="22"/>
          <w:szCs w:val="22"/>
          <w:u w:val="single"/>
        </w:rPr>
        <w:t>REQUERER</w:t>
      </w:r>
      <w:r w:rsidR="009B3DFB" w:rsidRPr="00326DD3">
        <w:rPr>
          <w:rFonts w:ascii="Arial" w:hAnsi="Arial" w:cs="Arial"/>
          <w:color w:val="000000"/>
          <w:sz w:val="22"/>
          <w:szCs w:val="22"/>
        </w:rPr>
        <w:t xml:space="preserve">, </w:t>
      </w:r>
      <w:r w:rsidR="00326DD3" w:rsidRPr="00326DD3">
        <w:rPr>
          <w:rFonts w:ascii="Arial" w:hAnsi="Arial" w:cs="Arial"/>
          <w:sz w:val="22"/>
          <w:szCs w:val="22"/>
        </w:rPr>
        <w:t xml:space="preserve">que seja solicitado ao Poder Executivo Municipal, por meio do setor competente, o </w:t>
      </w:r>
      <w:r w:rsidR="00326DD3" w:rsidRPr="00326DD3">
        <w:rPr>
          <w:rFonts w:ascii="Arial" w:hAnsi="Arial" w:cs="Arial"/>
          <w:b/>
          <w:bCs/>
          <w:sz w:val="22"/>
          <w:szCs w:val="22"/>
        </w:rPr>
        <w:t>mapa oficial dos lotes que compõem o zoneamento referente ao Distrito de Nova Concórdia</w:t>
      </w:r>
      <w:r w:rsidR="00326DD3" w:rsidRPr="00326DD3">
        <w:rPr>
          <w:rFonts w:ascii="Arial" w:hAnsi="Arial" w:cs="Arial"/>
          <w:sz w:val="22"/>
          <w:szCs w:val="22"/>
        </w:rPr>
        <w:t>.</w:t>
      </w:r>
    </w:p>
    <w:p w14:paraId="065895E7" w14:textId="77777777" w:rsidR="00326DD3" w:rsidRPr="00326DD3" w:rsidRDefault="00326DD3" w:rsidP="00326DD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26DD3">
        <w:rPr>
          <w:rFonts w:ascii="Arial" w:eastAsia="Times New Roman" w:hAnsi="Arial" w:cs="Arial"/>
          <w:lang w:eastAsia="pt-BR"/>
        </w:rPr>
        <w:t xml:space="preserve">O referido documento deve incluir a </w:t>
      </w:r>
      <w:r w:rsidRPr="00326DD3">
        <w:rPr>
          <w:rFonts w:ascii="Arial" w:eastAsia="Times New Roman" w:hAnsi="Arial" w:cs="Arial"/>
          <w:b/>
          <w:bCs/>
          <w:lang w:eastAsia="pt-BR"/>
        </w:rPr>
        <w:t>identificação individualizada de todos os lotes</w:t>
      </w:r>
      <w:r w:rsidRPr="00326DD3">
        <w:rPr>
          <w:rFonts w:ascii="Arial" w:eastAsia="Times New Roman" w:hAnsi="Arial" w:cs="Arial"/>
          <w:lang w:eastAsia="pt-BR"/>
        </w:rPr>
        <w:t xml:space="preserve"> que integram o zoneamento em questão.</w:t>
      </w:r>
    </w:p>
    <w:p w14:paraId="0F7B680F" w14:textId="77777777" w:rsidR="00326DD3" w:rsidRPr="00326DD3" w:rsidRDefault="00326DD3" w:rsidP="00326DD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26DD3">
        <w:rPr>
          <w:rFonts w:ascii="Arial" w:eastAsia="Times New Roman" w:hAnsi="Arial" w:cs="Arial"/>
          <w:b/>
          <w:bCs/>
          <w:lang w:eastAsia="pt-BR"/>
        </w:rPr>
        <w:t>Requeiro, ainda,</w:t>
      </w:r>
      <w:r w:rsidRPr="00326DD3">
        <w:rPr>
          <w:rFonts w:ascii="Arial" w:eastAsia="Times New Roman" w:hAnsi="Arial" w:cs="Arial"/>
          <w:lang w:eastAsia="pt-BR"/>
        </w:rPr>
        <w:t xml:space="preserve"> que o mapa, ou documento anexo, contenha a </w:t>
      </w:r>
      <w:r w:rsidRPr="00326DD3">
        <w:rPr>
          <w:rFonts w:ascii="Arial" w:eastAsia="Times New Roman" w:hAnsi="Arial" w:cs="Arial"/>
          <w:b/>
          <w:bCs/>
          <w:lang w:eastAsia="pt-BR"/>
        </w:rPr>
        <w:t>indicação clara dos lotes sob domínio da Prefeitura Municipal</w:t>
      </w:r>
      <w:r w:rsidRPr="00326DD3">
        <w:rPr>
          <w:rFonts w:ascii="Arial" w:eastAsia="Times New Roman" w:hAnsi="Arial" w:cs="Arial"/>
          <w:lang w:eastAsia="pt-BR"/>
        </w:rPr>
        <w:t xml:space="preserve">, discriminando suas </w:t>
      </w:r>
      <w:r w:rsidRPr="00326DD3">
        <w:rPr>
          <w:rFonts w:ascii="Arial" w:eastAsia="Times New Roman" w:hAnsi="Arial" w:cs="Arial"/>
          <w:b/>
          <w:bCs/>
          <w:lang w:eastAsia="pt-BR"/>
        </w:rPr>
        <w:t>respectivas matrículas ou identificações cadastrais</w:t>
      </w:r>
      <w:r w:rsidRPr="00326DD3">
        <w:rPr>
          <w:rFonts w:ascii="Arial" w:eastAsia="Times New Roman" w:hAnsi="Arial" w:cs="Arial"/>
          <w:lang w:eastAsia="pt-BR"/>
        </w:rPr>
        <w:t>.</w:t>
      </w:r>
    </w:p>
    <w:p w14:paraId="3AD9B3ED" w14:textId="0C53B037" w:rsidR="00530C84" w:rsidRPr="003C1866" w:rsidRDefault="00530C84" w:rsidP="003C186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507E6C34" w14:textId="77777777" w:rsidR="00326DD3" w:rsidRPr="00326DD3" w:rsidRDefault="00326DD3" w:rsidP="00326DD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26DD3">
        <w:rPr>
          <w:rFonts w:ascii="Arial" w:eastAsia="Times New Roman" w:hAnsi="Arial" w:cs="Arial"/>
          <w:lang w:eastAsia="pt-BR"/>
        </w:rPr>
        <w:t>A solicitação tem por objetivo garantir maior transparência e precisão nas informações referentes à ocupação e ao planejamento territorial do Distrito de Nova Concórdia. O acesso ao mapa oficial, com a identificação detalhada dos lotes e a discriminação daqueles pertencentes ao domínio público municipal, é fundamental para o acompanhamento das políticas de ordenamento urbano, regularização fundiária e destinação de áreas públicas.</w:t>
      </w:r>
    </w:p>
    <w:p w14:paraId="2665B247" w14:textId="5BFF5C3A" w:rsidR="00326DD3" w:rsidRPr="00326DD3" w:rsidRDefault="00326DD3" w:rsidP="00326DD3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326DD3">
        <w:rPr>
          <w:rFonts w:ascii="Arial" w:eastAsia="Times New Roman" w:hAnsi="Arial" w:cs="Arial"/>
          <w:lang w:eastAsia="pt-BR"/>
        </w:rPr>
        <w:t xml:space="preserve">Além disso, tais informações são essenciais para subsidiar </w:t>
      </w:r>
      <w:r w:rsidRPr="00326DD3">
        <w:rPr>
          <w:rFonts w:ascii="Arial" w:eastAsia="Times New Roman" w:hAnsi="Arial" w:cs="Arial"/>
          <w:b/>
          <w:bCs/>
          <w:lang w:eastAsia="pt-BR"/>
        </w:rPr>
        <w:t xml:space="preserve">análises técnicas, </w:t>
      </w:r>
      <w:r w:rsidRPr="00326DD3">
        <w:rPr>
          <w:rFonts w:ascii="Arial" w:eastAsia="Times New Roman" w:hAnsi="Arial" w:cs="Arial"/>
          <w:lang w:eastAsia="pt-BR"/>
        </w:rPr>
        <w:t>futuras deliberações legislativas e o exercício da função fiscalizadora desta Casa de Leis, assegurando que as ações do Poder Público estejam em conformidade com o plano diretor e com as normas de zoneamento vigentes.</w:t>
      </w:r>
    </w:p>
    <w:p w14:paraId="6A409A88" w14:textId="74F998BE" w:rsidR="002E65FC" w:rsidRPr="001D51A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1D51A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326DD3">
        <w:rPr>
          <w:rFonts w:ascii="Arial" w:hAnsi="Arial" w:cs="Arial"/>
          <w:color w:val="000000"/>
        </w:rPr>
        <w:t>13 de outubro</w:t>
      </w:r>
      <w:r w:rsidR="001D51AC" w:rsidRPr="001D51AC">
        <w:rPr>
          <w:rFonts w:ascii="Arial" w:hAnsi="Arial" w:cs="Arial"/>
          <w:color w:val="000000"/>
        </w:rPr>
        <w:t xml:space="preserve"> </w:t>
      </w:r>
      <w:r w:rsidRPr="001D51A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D7C5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D7C5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00D0D70">
          <wp:simplePos x="0" y="0"/>
          <wp:positionH relativeFrom="page">
            <wp:posOffset>0</wp:posOffset>
          </wp:positionH>
          <wp:positionV relativeFrom="margin">
            <wp:posOffset>-1053464</wp:posOffset>
          </wp:positionV>
          <wp:extent cx="7562850" cy="10807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80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D7C5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9542790">
    <w:abstractNumId w:val="2"/>
  </w:num>
  <w:num w:numId="2" w16cid:durableId="1656569631">
    <w:abstractNumId w:val="1"/>
  </w:num>
  <w:num w:numId="3" w16cid:durableId="1576237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26DD3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530C84"/>
    <w:rsid w:val="005601DC"/>
    <w:rsid w:val="005D75A3"/>
    <w:rsid w:val="00605877"/>
    <w:rsid w:val="00616DA6"/>
    <w:rsid w:val="00657399"/>
    <w:rsid w:val="006C412B"/>
    <w:rsid w:val="006D7C5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14B28"/>
    <w:rsid w:val="00D22642"/>
    <w:rsid w:val="00D54AA4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3</cp:revision>
  <cp:lastPrinted>2025-10-13T18:33:00Z</cp:lastPrinted>
  <dcterms:created xsi:type="dcterms:W3CDTF">2025-10-13T18:39:00Z</dcterms:created>
  <dcterms:modified xsi:type="dcterms:W3CDTF">2025-11-03T19:06:00Z</dcterms:modified>
</cp:coreProperties>
</file>