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2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highlight w:val="white"/>
          <w:u w:val="none"/>
          <w:vertAlign w:val="baseline"/>
          <w:rtl w:val="0"/>
        </w:rPr>
        <w:t xml:space="preserve">PORTARIA Nº 6.0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white"/>
          <w:rtl w:val="0"/>
        </w:rPr>
        <w:t xml:space="preserve">35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highlight w:val="white"/>
          <w:u w:val="none"/>
          <w:vertAlign w:val="baseline"/>
          <w:rtl w:val="0"/>
        </w:rPr>
        <w:t xml:space="preserve">, DE 13 DE MARÇO DE 2026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Rule="auto"/>
        <w:ind w:left="5677" w:right="0" w:firstLine="0"/>
        <w:jc w:val="right"/>
        <w:rPr>
          <w:rFonts w:ascii="Times New Roman" w:cs="Times New Roman" w:eastAsia="Times New Roman" w:hAnsi="Times New Roman"/>
          <w:b w:val="1"/>
          <w:bCs w:val="1"/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0" w:lineRule="auto"/>
        <w:ind w:left="5677" w:right="0" w:firstLine="0"/>
        <w:jc w:val="right"/>
        <w:rPr>
          <w:rFonts w:ascii="Times New Roman" w:cs="Times New Roman" w:eastAsia="Times New Roman" w:hAnsi="Times New Roman"/>
          <w:b w:val="1"/>
          <w:bCs w:val="1"/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auto" w:val="clear"/>
        <w:spacing w:line="240" w:lineRule="auto"/>
        <w:ind w:left="4592" w:right="0" w:firstLine="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vertAlign w:val="baseline"/>
          <w:rtl w:val="0"/>
        </w:rPr>
        <w:t xml:space="preserve">Designa Gestor e Fiscal para o Contrato nº 001/2026 -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Processo Administrativo nº 09/2026 - Contratação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highlight w:val="white"/>
          <w:rtl w:val="0"/>
        </w:rPr>
        <w:t xml:space="preserve">de serviços de publicação regional dos atos oficiais, extratos de contratos, editais, avisos e demais comunicações institucionais da Câmara Municipal de Timóteo no Jornal Diário do Aço.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auto" w:val="clear"/>
        <w:spacing w:line="240" w:lineRule="auto"/>
        <w:ind w:left="4592" w:right="0" w:firstLine="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auto" w:val="clear"/>
        <w:spacing w:line="240" w:lineRule="auto"/>
        <w:ind w:left="4592" w:right="0" w:firstLine="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auto" w:val="clear"/>
        <w:spacing w:line="240" w:lineRule="auto"/>
        <w:ind w:left="4592" w:right="0" w:firstLine="0"/>
        <w:jc w:val="both"/>
        <w:rPr>
          <w:rFonts w:ascii="Times New Roman" w:cs="Times New Roman" w:eastAsia="Times New Roman" w:hAnsi="Times New Roman"/>
          <w:b w:val="1"/>
          <w:bCs w:val="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7" w:right="0" w:firstLine="1644"/>
        <w:jc w:val="both"/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O Presidente da Câmara Municipal de Timóteo, no uso das atribuições legais e regimentais,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firstLine="1644.0000000000005"/>
        <w:jc w:val="both"/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firstLine="1644.0000000000005"/>
        <w:jc w:val="both"/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hd w:fill="auto" w:val="clear"/>
        <w:spacing w:after="0" w:before="0" w:line="240" w:lineRule="auto"/>
        <w:ind w:left="1700.7874015748025" w:right="0" w:firstLine="0"/>
        <w:jc w:val="both"/>
        <w:rPr>
          <w:rFonts w:ascii="Times New Roman" w:cs="Times New Roman" w:eastAsia="Times New Roman" w:hAnsi="Times New Roman"/>
          <w:b w:val="1"/>
          <w:bCs w:val="1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vertAlign w:val="baseline"/>
          <w:rtl w:val="0"/>
        </w:rPr>
        <w:t xml:space="preserve">RESOLVE:</w:t>
      </w:r>
    </w:p>
    <w:p w:rsidR="00000000" w:rsidDel="00000000" w:rsidP="00000000" w:rsidRDefault="00000000" w:rsidRPr="00000000" w14:paraId="0000000C">
      <w:pPr>
        <w:widowControl w:val="0"/>
        <w:shd w:fill="auto" w:val="clear"/>
        <w:spacing w:after="0" w:before="0" w:line="240" w:lineRule="auto"/>
        <w:ind w:left="1701" w:right="0" w:firstLine="510"/>
        <w:jc w:val="both"/>
        <w:rPr>
          <w:rFonts w:ascii="Times New Roman" w:cs="Times New Roman" w:eastAsia="Times New Roman" w:hAnsi="Times New Roman"/>
          <w:b w:val="1"/>
          <w:bCs w:val="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hd w:fill="auto" w:val="clear"/>
        <w:spacing w:after="0" w:before="0" w:line="240" w:lineRule="auto"/>
        <w:ind w:left="1701" w:right="0" w:firstLine="510"/>
        <w:jc w:val="both"/>
        <w:rPr>
          <w:rFonts w:ascii="Times New Roman" w:cs="Times New Roman" w:eastAsia="Times New Roman" w:hAnsi="Times New Roman"/>
          <w:b w:val="1"/>
          <w:bCs w:val="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hd w:fill="auto" w:val="clear"/>
        <w:spacing w:after="0" w:before="0" w:line="240" w:lineRule="auto"/>
        <w:ind w:left="57" w:right="0" w:firstLine="1643.7874015748025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vertAlign w:val="baseline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Designar para atuarem como Gestores e Fiscais para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Contrato nº 001/2026 - Processo Administrativo nº 09/2026 - Contratação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highlight w:val="white"/>
          <w:rtl w:val="0"/>
        </w:rPr>
        <w:t xml:space="preserve">de serviços de publicação regional dos atos oficiais, extratos de contratos, editais, avisos e demais comunicações institucionais da Câmara Municipal de Timóteo no Jornal Diário do Aço, 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os seguintes servidores:</w:t>
      </w:r>
    </w:p>
    <w:p w:rsidR="00000000" w:rsidDel="00000000" w:rsidP="00000000" w:rsidRDefault="00000000" w:rsidRPr="00000000" w14:paraId="0000000F">
      <w:pPr>
        <w:widowControl w:val="0"/>
        <w:shd w:fill="auto" w:val="clear"/>
        <w:spacing w:after="0" w:before="0" w:line="240" w:lineRule="auto"/>
        <w:ind w:left="57" w:right="0" w:firstLine="1643.787401574802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hd w:fill="auto" w:val="clear"/>
        <w:spacing w:after="0" w:before="0" w:line="240" w:lineRule="auto"/>
        <w:ind w:left="57" w:right="0" w:firstLine="1643.7874015748025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 -  Rosilane Ladeira da Silva Santos 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 - Gestor Titular;</w:t>
      </w:r>
    </w:p>
    <w:p w:rsidR="00000000" w:rsidDel="00000000" w:rsidP="00000000" w:rsidRDefault="00000000" w:rsidRPr="00000000" w14:paraId="00000011">
      <w:pPr>
        <w:widowControl w:val="0"/>
        <w:shd w:fill="auto" w:val="clear"/>
        <w:spacing w:after="0" w:before="0" w:line="240" w:lineRule="auto"/>
        <w:ind w:left="57" w:right="0" w:firstLine="1643.7874015748025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II - Lilian Teixeira dos Reis Westphal - Gestor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 Substituto;</w:t>
      </w:r>
    </w:p>
    <w:p w:rsidR="00000000" w:rsidDel="00000000" w:rsidP="00000000" w:rsidRDefault="00000000" w:rsidRPr="00000000" w14:paraId="00000012">
      <w:pPr>
        <w:widowControl w:val="0"/>
        <w:shd w:fill="auto" w:val="clear"/>
        <w:spacing w:after="0" w:before="0" w:line="240" w:lineRule="auto"/>
        <w:ind w:left="57" w:right="0" w:firstLine="1643.7874015748025"/>
        <w:jc w:val="both"/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III -Juliana Teixeira de Melo - </w:t>
      </w:r>
      <w:r w:rsidDel="00000000" w:rsidR="00000000" w:rsidRPr="00000000"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Fiscal Titular;</w:t>
      </w:r>
    </w:p>
    <w:p w:rsidR="00000000" w:rsidDel="00000000" w:rsidP="00000000" w:rsidRDefault="00000000" w:rsidRPr="00000000" w14:paraId="00000013">
      <w:pPr>
        <w:widowControl w:val="0"/>
        <w:shd w:fill="auto" w:val="clear"/>
        <w:spacing w:after="0" w:before="0" w:line="240" w:lineRule="auto"/>
        <w:ind w:left="57" w:right="0" w:firstLine="1643.7874015748025"/>
        <w:jc w:val="both"/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IV - Fernanda Moreira Neves - </w:t>
      </w:r>
      <w:r w:rsidDel="00000000" w:rsidR="00000000" w:rsidRPr="00000000"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Fiscal Substituto.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7" w:right="0" w:firstLine="2154"/>
        <w:jc w:val="both"/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hd w:fill="auto" w:val="clear"/>
        <w:spacing w:after="0" w:before="0" w:line="240" w:lineRule="auto"/>
        <w:ind w:left="57" w:right="0" w:firstLine="1643.7874015748025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vertAlign w:val="baseline"/>
          <w:rtl w:val="0"/>
        </w:rPr>
        <w:t xml:space="preserve">Art. 2º  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Esta portaria entra em vigor na data de sua publicação. </w:t>
      </w:r>
    </w:p>
    <w:p w:rsidR="00000000" w:rsidDel="00000000" w:rsidP="00000000" w:rsidRDefault="00000000" w:rsidRPr="00000000" w14:paraId="00000016">
      <w:pPr>
        <w:shd w:fill="auto" w:val="clear"/>
        <w:spacing w:line="240" w:lineRule="auto"/>
        <w:ind w:right="0" w:firstLine="1928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hd w:fill="auto" w:val="clear"/>
        <w:spacing w:after="0" w:before="0" w:line="240" w:lineRule="auto"/>
        <w:ind w:left="57" w:right="0" w:firstLine="2154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hd w:fill="auto" w:val="clear"/>
        <w:spacing w:after="0" w:before="0" w:line="240" w:lineRule="auto"/>
        <w:ind w:left="57" w:right="0" w:firstLine="2154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auto" w:val="clear"/>
        <w:spacing w:line="240" w:lineRule="auto"/>
        <w:ind w:right="0" w:firstLine="1928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auto" w:val="clear"/>
        <w:spacing w:line="240" w:lineRule="auto"/>
        <w:ind w:right="0"/>
        <w:jc w:val="center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Timóteo,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13 de março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auto" w:val="clear"/>
        <w:spacing w:line="240" w:lineRule="auto"/>
        <w:ind w:right="0"/>
        <w:jc w:val="center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auto" w:val="clear"/>
        <w:spacing w:line="240" w:lineRule="auto"/>
        <w:ind w:right="0"/>
        <w:jc w:val="center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auto" w:val="clear"/>
        <w:spacing w:line="240" w:lineRule="auto"/>
        <w:ind w:right="0"/>
        <w:jc w:val="center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hd w:fill="auto" w:val="clear"/>
        <w:spacing w:line="240" w:lineRule="auto"/>
        <w:ind w:right="0"/>
        <w:jc w:val="center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ADRIANO ALVARENGA</w:t>
      </w:r>
    </w:p>
    <w:p w:rsidR="00000000" w:rsidDel="00000000" w:rsidP="00000000" w:rsidRDefault="00000000" w:rsidRPr="00000000" w14:paraId="0000001F">
      <w:pPr>
        <w:shd w:fill="auto" w:val="clear"/>
        <w:spacing w:line="240" w:lineRule="auto"/>
        <w:ind w:right="0"/>
        <w:jc w:val="center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PRESIDENTE</w:t>
      </w:r>
    </w:p>
    <w:sectPr>
      <w:pgSz w:h="16838" w:w="11906" w:orient="portrait"/>
      <w:pgMar w:bottom="1304" w:top="2268" w:left="1701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">
    <w:name w:val="Título"/>
    <w:basedOn w:val="Normal"/>
    <w:next w:val="BodyText"/>
    <w:autoRedefine w:val="0"/>
    <w:hidden w:val="0"/>
    <w:qFormat w:val="0"/>
    <w:pPr>
      <w:keepNext w:val="1"/>
      <w:widowControl w:val="1"/>
      <w:suppressAutoHyphens w:val="0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Liberation Sans" w:cs="Lohit Devanagari" w:eastAsia="Noto Sans CJK SC" w:hAnsi="Liberation Sans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BodyText">
    <w:name w:val="Body Text"/>
    <w:basedOn w:val="Normal"/>
    <w:next w:val="BodyText"/>
    <w:autoRedefine w:val="0"/>
    <w:hidden w:val="0"/>
    <w:qFormat w:val="0"/>
    <w:pPr>
      <w:widowControl w:val="1"/>
      <w:suppressAutoHyphens w:val="0"/>
      <w:bidi w:val="0"/>
      <w:spacing w:after="140" w:before="0" w:line="276" w:lineRule="auto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List">
    <w:name w:val="List"/>
    <w:basedOn w:val="BodyText"/>
    <w:next w:val="List"/>
    <w:autoRedefine w:val="0"/>
    <w:hidden w:val="0"/>
    <w:qFormat w:val="0"/>
    <w:pPr>
      <w:widowControl w:val="1"/>
      <w:suppressAutoHyphens w:val="0"/>
      <w:bidi w:val="0"/>
      <w:spacing w:after="140" w:before="0" w:line="276" w:lineRule="auto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">
    <w:name w:val="Caption"/>
    <w:basedOn w:val="Normal"/>
    <w:next w:val="Caption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">
    <w:name w:val="Caption1"/>
    <w:basedOn w:val="Normal"/>
    <w:next w:val="Caption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">
    <w:name w:val="Caption11"/>
    <w:basedOn w:val="Normal"/>
    <w:next w:val="Caption1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">
    <w:name w:val="Caption111"/>
    <w:basedOn w:val="Normal"/>
    <w:next w:val="Caption11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">
    <w:name w:val="Caption1111"/>
    <w:basedOn w:val="Normal"/>
    <w:next w:val="Caption111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">
    <w:name w:val="Caption11111"/>
    <w:basedOn w:val="Normal"/>
    <w:next w:val="Caption1111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1">
    <w:name w:val="Caption111111"/>
    <w:basedOn w:val="Normal"/>
    <w:next w:val="Caption11111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11">
    <w:name w:val="Caption1111111"/>
    <w:basedOn w:val="Normal"/>
    <w:next w:val="Caption111111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111">
    <w:name w:val="Caption11111111"/>
    <w:basedOn w:val="Normal"/>
    <w:next w:val="Caption1111111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1111">
    <w:name w:val="Caption111111111"/>
    <w:basedOn w:val="Normal"/>
    <w:next w:val="Caption11111111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Textopréformatado">
    <w:name w:val="Texto préformatado"/>
    <w:basedOn w:val="Normal"/>
    <w:next w:val="Textopréformatado"/>
    <w:autoRedefine w:val="0"/>
    <w:hidden w:val="0"/>
    <w:qFormat w:val="0"/>
    <w:pPr>
      <w:widowControl w:val="1"/>
      <w:suppressAutoHyphens w:val="0"/>
      <w:bidi w:val="0"/>
      <w:spacing w:after="0" w:before="0" w:line="1" w:lineRule="atLeast"/>
      <w:ind w:leftChars="-1" w:rightChars="0" w:firstLineChars="-1"/>
      <w:textDirection w:val="btLr"/>
      <w:textAlignment w:val="top"/>
      <w:outlineLvl w:val="0"/>
    </w:pPr>
    <w:rPr>
      <w:rFonts w:ascii="Liberation Mono" w:cs="Liberation Mono" w:eastAsia="Noto Sans Mono CJK SC" w:hAnsi="Liberation Mono"/>
      <w:w w:val="100"/>
      <w:kern w:val="2"/>
      <w:position w:val="-1"/>
      <w:sz w:val="20"/>
      <w:szCs w:val="20"/>
      <w:effect w:val="none"/>
      <w:vertAlign w:val="baseline"/>
      <w:cs w:val="0"/>
      <w:em w:val="none"/>
      <w:lang w:bidi="hi-IN" w:eastAsia="zh-CN" w:val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0AMsbv5m+C6L1ECX4RPkAsKc08w==">CgMxLjA4AHIhMTlDSzltYnEta2lha09OVEx0MlhVc1VLZVBzcHptcnA0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2024-01-12T17:08:36Z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