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>REPÚBLICA FEDERATIVA DO BRASIL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>ESTADO DO RIO DE JANEIRO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>MUNICÍPIO DE PATY DO ALFERES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 xml:space="preserve">LEI </w:t>
      </w:r>
      <w:proofErr w:type="gramStart"/>
      <w:r w:rsidRPr="006C7FB3">
        <w:rPr>
          <w:rFonts w:ascii="Courier New" w:hAnsi="Courier New" w:cs="Courier New"/>
        </w:rPr>
        <w:t>n</w:t>
      </w:r>
      <w:r w:rsidR="009D7CDD">
        <w:rPr>
          <w:rFonts w:ascii="Courier New" w:hAnsi="Courier New" w:cs="Courier New"/>
        </w:rPr>
        <w:t>º</w:t>
      </w:r>
      <w:r w:rsidRPr="006C7FB3">
        <w:rPr>
          <w:rFonts w:ascii="Courier New" w:hAnsi="Courier New" w:cs="Courier New"/>
        </w:rPr>
        <w:t xml:space="preserve">  125</w:t>
      </w:r>
      <w:proofErr w:type="gramEnd"/>
      <w:r w:rsidRPr="006C7FB3">
        <w:rPr>
          <w:rFonts w:ascii="Courier New" w:hAnsi="Courier New" w:cs="Courier New"/>
        </w:rPr>
        <w:t xml:space="preserve"> DE 30 setembro de 1991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>Autoriza o Poder Executivo a receber Cruzados Novos para Pagamento de Tributos Municipais vencidos até 31/12/90.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>A CÂMARA MUNICIPAL DE PATY DO ALFERES decreta e eu sanciono e promulgo a seguinte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>L E I: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 xml:space="preserve">     Art. 1</w:t>
      </w:r>
      <w:r w:rsidR="009D7CDD">
        <w:rPr>
          <w:rFonts w:ascii="Courier New" w:hAnsi="Courier New" w:cs="Courier New"/>
        </w:rPr>
        <w:t>º</w:t>
      </w:r>
      <w:r w:rsidRPr="006C7FB3">
        <w:rPr>
          <w:rFonts w:ascii="Courier New" w:hAnsi="Courier New" w:cs="Courier New"/>
        </w:rPr>
        <w:t xml:space="preserve"> - Fica o Poder Executivo autorizado a receber Cruzados Novos para pagamento de Tributos Municipais vencidos até 31 de dezembro de 1990.</w:t>
      </w:r>
      <w:bookmarkStart w:id="0" w:name="_GoBack"/>
      <w:bookmarkEnd w:id="0"/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 xml:space="preserve">     Art. 2</w:t>
      </w:r>
      <w:r w:rsidR="009D7CDD">
        <w:rPr>
          <w:rFonts w:ascii="Courier New" w:hAnsi="Courier New" w:cs="Courier New"/>
        </w:rPr>
        <w:t>º</w:t>
      </w:r>
      <w:r w:rsidRPr="006C7FB3">
        <w:rPr>
          <w:rFonts w:ascii="Courier New" w:hAnsi="Courier New" w:cs="Courier New"/>
        </w:rPr>
        <w:t xml:space="preserve"> - O recebimento de que </w:t>
      </w:r>
      <w:r w:rsidR="009D7CDD" w:rsidRPr="006C7FB3">
        <w:rPr>
          <w:rFonts w:ascii="Courier New" w:hAnsi="Courier New" w:cs="Courier New"/>
        </w:rPr>
        <w:t>trata</w:t>
      </w:r>
      <w:r w:rsidRPr="006C7FB3">
        <w:rPr>
          <w:rFonts w:ascii="Courier New" w:hAnsi="Courier New" w:cs="Courier New"/>
        </w:rPr>
        <w:t xml:space="preserve"> o artigo 1</w:t>
      </w:r>
      <w:r w:rsidR="009D7CDD">
        <w:rPr>
          <w:rFonts w:ascii="Courier New" w:hAnsi="Courier New" w:cs="Courier New"/>
        </w:rPr>
        <w:t>º</w:t>
      </w:r>
      <w:r w:rsidRPr="006C7FB3">
        <w:rPr>
          <w:rFonts w:ascii="Courier New" w:hAnsi="Courier New" w:cs="Courier New"/>
        </w:rPr>
        <w:t xml:space="preserve"> será disciplinado, de acordo com a Medida Provisória n</w:t>
      </w:r>
      <w:r w:rsidR="009D7CDD">
        <w:rPr>
          <w:rFonts w:ascii="Courier New" w:hAnsi="Courier New" w:cs="Courier New"/>
        </w:rPr>
        <w:t>º</w:t>
      </w:r>
      <w:r w:rsidRPr="006C7FB3">
        <w:rPr>
          <w:rFonts w:ascii="Courier New" w:hAnsi="Courier New" w:cs="Courier New"/>
        </w:rPr>
        <w:t xml:space="preserve"> 298/91 de 29 de julho de 1991, durante sua vigência, ou outra legislação que venha complementar alterar ou regulamentar a matéria.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 xml:space="preserve">     Art. 3</w:t>
      </w:r>
      <w:r w:rsidR="009D7CDD">
        <w:rPr>
          <w:rFonts w:ascii="Courier New" w:hAnsi="Courier New" w:cs="Courier New"/>
        </w:rPr>
        <w:t>º</w:t>
      </w:r>
      <w:r w:rsidRPr="006C7FB3">
        <w:rPr>
          <w:rFonts w:ascii="Courier New" w:hAnsi="Courier New" w:cs="Courier New"/>
        </w:rPr>
        <w:t xml:space="preserve"> - A presente Lei entrará em vigor na data de sua </w:t>
      </w:r>
      <w:r w:rsidR="009D7CDD" w:rsidRPr="006C7FB3">
        <w:rPr>
          <w:rFonts w:ascii="Courier New" w:hAnsi="Courier New" w:cs="Courier New"/>
        </w:rPr>
        <w:t>publicação</w:t>
      </w:r>
      <w:r w:rsidRPr="006C7FB3">
        <w:rPr>
          <w:rFonts w:ascii="Courier New" w:hAnsi="Courier New" w:cs="Courier New"/>
        </w:rPr>
        <w:t>, revogadas as disposições em contrário.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>Paty do Alferes, 30 de setembro de 1991.</w:t>
      </w: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6C7FB3">
      <w:pPr>
        <w:pStyle w:val="TextosemFormatao"/>
        <w:rPr>
          <w:rFonts w:ascii="Courier New" w:hAnsi="Courier New" w:cs="Courier New"/>
        </w:rPr>
      </w:pPr>
    </w:p>
    <w:p w:rsidR="006C7FB3" w:rsidRPr="006C7FB3" w:rsidRDefault="006C7FB3" w:rsidP="009D7CDD">
      <w:pPr>
        <w:pStyle w:val="TextosemFormatao"/>
        <w:jc w:val="center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>Eurico Pinheiro Bernardes Júnior</w:t>
      </w:r>
    </w:p>
    <w:p w:rsidR="006C7FB3" w:rsidRPr="006C7FB3" w:rsidRDefault="006C7FB3" w:rsidP="009D7CDD">
      <w:pPr>
        <w:pStyle w:val="TextosemFormatao"/>
        <w:jc w:val="center"/>
        <w:rPr>
          <w:rFonts w:ascii="Courier New" w:hAnsi="Courier New" w:cs="Courier New"/>
        </w:rPr>
      </w:pPr>
      <w:r w:rsidRPr="006C7FB3">
        <w:rPr>
          <w:rFonts w:ascii="Courier New" w:hAnsi="Courier New" w:cs="Courier New"/>
        </w:rPr>
        <w:t>-Prefeito Municipal-</w:t>
      </w:r>
    </w:p>
    <w:sectPr w:rsidR="006C7FB3" w:rsidRPr="006C7FB3" w:rsidSect="00805286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E57"/>
    <w:rsid w:val="00661E57"/>
    <w:rsid w:val="006C7FB3"/>
    <w:rsid w:val="009D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78DB4"/>
  <w15:chartTrackingRefBased/>
  <w15:docId w15:val="{31395F79-D306-45D4-B3B0-4CCEE982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80528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05286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2025-06-03T18:51:00Z</dcterms:created>
  <dcterms:modified xsi:type="dcterms:W3CDTF">2025-06-03T18:51:00Z</dcterms:modified>
</cp:coreProperties>
</file>