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A78" w:rsidRPr="00AD5A78" w:rsidRDefault="00AD5A78" w:rsidP="002E5DB1">
      <w:pPr>
        <w:tabs>
          <w:tab w:val="left" w:pos="1560"/>
          <w:tab w:val="left" w:pos="1843"/>
        </w:tabs>
        <w:ind w:right="237"/>
        <w:rPr>
          <w:rFonts w:ascii="Times New Roman" w:hAnsi="Times New Roman" w:cs="Times New Roman"/>
          <w:sz w:val="24"/>
          <w:szCs w:val="24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89"/>
      </w:tblGrid>
      <w:tr w:rsidR="00AD5A78" w:rsidRPr="00AD5A78" w:rsidTr="00B43BBC"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8" w:rsidRPr="00AD5A78" w:rsidRDefault="00AD5A78" w:rsidP="002E5DB1">
            <w:pPr>
              <w:ind w:right="23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5A78" w:rsidRPr="00AD5A78" w:rsidRDefault="00AD5A78" w:rsidP="002E5DB1">
            <w:pPr>
              <w:ind w:right="2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A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PROJETO DE RESOLUÇÃO Nº 00</w:t>
            </w:r>
            <w:r w:rsidR="0030214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D5A78">
              <w:rPr>
                <w:rFonts w:ascii="Times New Roman" w:hAnsi="Times New Roman" w:cs="Times New Roman"/>
                <w:b/>
                <w:sz w:val="24"/>
                <w:szCs w:val="24"/>
              </w:rPr>
              <w:t>, DE 13 DE FEVEREIRO DE 2023.</w:t>
            </w:r>
          </w:p>
          <w:p w:rsidR="00AD5A78" w:rsidRPr="00AD5A78" w:rsidRDefault="00AD5A78" w:rsidP="002E5DB1">
            <w:pPr>
              <w:ind w:right="23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D5A78" w:rsidRPr="00AD5A78" w:rsidRDefault="00AD5A78" w:rsidP="002E5DB1">
      <w:pPr>
        <w:tabs>
          <w:tab w:val="left" w:pos="1701"/>
        </w:tabs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5A78" w:rsidRPr="00AD5A78" w:rsidRDefault="00AD5A78" w:rsidP="002E5DB1">
      <w:pPr>
        <w:tabs>
          <w:tab w:val="left" w:pos="1701"/>
          <w:tab w:val="left" w:pos="8789"/>
        </w:tabs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5A78">
        <w:rPr>
          <w:rFonts w:ascii="Times New Roman" w:hAnsi="Times New Roman" w:cs="Times New Roman"/>
          <w:b/>
          <w:sz w:val="24"/>
          <w:szCs w:val="24"/>
        </w:rPr>
        <w:t>AUTORIA: VER. JOAQUIM PEREIRA DOS SANTOS, JOSÉ MARCIANO DA SILVA, WILLIAN FREITAS RODRIGUES, JORGE ITAMAR RODRIGUES E MARCELO JOSÉ BURGEL.</w:t>
      </w:r>
    </w:p>
    <w:p w:rsidR="00AD5A78" w:rsidRPr="00AD5A78" w:rsidRDefault="00AD5A78" w:rsidP="002E5DB1">
      <w:pPr>
        <w:tabs>
          <w:tab w:val="left" w:pos="8789"/>
        </w:tabs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5A78" w:rsidRDefault="00AD5A78" w:rsidP="002E5DB1">
      <w:pPr>
        <w:tabs>
          <w:tab w:val="left" w:pos="8789"/>
        </w:tabs>
        <w:ind w:right="237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AD5A78">
        <w:rPr>
          <w:rFonts w:ascii="Times New Roman" w:hAnsi="Times New Roman" w:cs="Times New Roman"/>
          <w:sz w:val="24"/>
          <w:szCs w:val="24"/>
        </w:rPr>
        <w:t>Os Vereadores subscritores, no uso de suas atribuições legais e com fundamento no art. 23, II, da Lei Orgânica Municipal, vêm submeter a este egrégio Plenário o seguinte Projeto de Resolução:</w:t>
      </w:r>
    </w:p>
    <w:p w:rsidR="00984927" w:rsidRPr="00AD5A78" w:rsidRDefault="00984927" w:rsidP="002E5DB1">
      <w:pPr>
        <w:tabs>
          <w:tab w:val="left" w:pos="8789"/>
        </w:tabs>
        <w:ind w:right="237"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AD5A78" w:rsidRPr="00AD5A78" w:rsidRDefault="00AD5A78" w:rsidP="002E5DB1">
      <w:pPr>
        <w:tabs>
          <w:tab w:val="left" w:pos="8789"/>
        </w:tabs>
        <w:ind w:left="4253" w:right="2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5A7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Dispõe sobre </w:t>
      </w:r>
      <w:r w:rsidR="00595C7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aumento de vagas</w:t>
      </w:r>
      <w:r w:rsidRPr="00AD5A7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para os cargos de Assessor de Imprensa e Coordenador de Assuntos Legislativos, do quadro de pessoal em comissão da Câmara Municipal de Campo Novo do Parecis, e dá outras providências.</w:t>
      </w:r>
    </w:p>
    <w:p w:rsidR="00AD5A78" w:rsidRPr="00AD5A78" w:rsidRDefault="00AD5A78" w:rsidP="002E5DB1">
      <w:pPr>
        <w:tabs>
          <w:tab w:val="left" w:pos="8789"/>
        </w:tabs>
        <w:ind w:left="4253"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5A78" w:rsidRDefault="00AD5A78" w:rsidP="002E5DB1">
      <w:pPr>
        <w:tabs>
          <w:tab w:val="left" w:pos="8789"/>
        </w:tabs>
        <w:ind w:right="237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AD5A78">
        <w:rPr>
          <w:rFonts w:ascii="Times New Roman" w:hAnsi="Times New Roman" w:cs="Times New Roman"/>
          <w:b/>
          <w:sz w:val="24"/>
          <w:szCs w:val="24"/>
        </w:rPr>
        <w:t>Art. 1º</w:t>
      </w:r>
      <w:r w:rsidRPr="00AD5A78">
        <w:rPr>
          <w:rFonts w:ascii="Times New Roman" w:hAnsi="Times New Roman" w:cs="Times New Roman"/>
          <w:sz w:val="24"/>
          <w:szCs w:val="24"/>
        </w:rPr>
        <w:t xml:space="preserve">. Ficam </w:t>
      </w:r>
      <w:r w:rsidR="00F535BC">
        <w:rPr>
          <w:rFonts w:ascii="Times New Roman" w:hAnsi="Times New Roman" w:cs="Times New Roman"/>
          <w:sz w:val="24"/>
          <w:szCs w:val="24"/>
        </w:rPr>
        <w:t>acrescidas</w:t>
      </w:r>
      <w:r w:rsidRPr="00AD5A78">
        <w:rPr>
          <w:rFonts w:ascii="Times New Roman" w:hAnsi="Times New Roman" w:cs="Times New Roman"/>
          <w:sz w:val="24"/>
          <w:szCs w:val="24"/>
        </w:rPr>
        <w:t xml:space="preserve"> 2 (duas) vagas de Coordenador de Assuntos Legislativos, constante do quadro de servidores de provimento em comissão desta Câmara Municipal, criado pela Lei Municipal nº 893</w:t>
      </w:r>
      <w:r w:rsidR="00173001">
        <w:rPr>
          <w:rFonts w:ascii="Times New Roman" w:hAnsi="Times New Roman" w:cs="Times New Roman"/>
          <w:sz w:val="24"/>
          <w:szCs w:val="24"/>
        </w:rPr>
        <w:t>,</w:t>
      </w:r>
      <w:r w:rsidRPr="00AD5A78">
        <w:rPr>
          <w:rFonts w:ascii="Times New Roman" w:hAnsi="Times New Roman" w:cs="Times New Roman"/>
          <w:sz w:val="24"/>
          <w:szCs w:val="24"/>
        </w:rPr>
        <w:t xml:space="preserve"> de 26 de junho de 2002, totalizando 3 (três) vagas.</w:t>
      </w:r>
    </w:p>
    <w:p w:rsidR="00984927" w:rsidRPr="00984927" w:rsidRDefault="00984927" w:rsidP="002E5DB1">
      <w:pPr>
        <w:tabs>
          <w:tab w:val="left" w:pos="8789"/>
        </w:tabs>
        <w:ind w:right="237"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AD5A78" w:rsidRPr="00AD5A78" w:rsidRDefault="00AD5A78" w:rsidP="002E5DB1">
      <w:pPr>
        <w:tabs>
          <w:tab w:val="left" w:pos="8789"/>
        </w:tabs>
        <w:ind w:right="237" w:firstLine="1701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AD5A78">
        <w:rPr>
          <w:rFonts w:ascii="Times New Roman" w:eastAsia="Arial Unicode MS" w:hAnsi="Times New Roman" w:cs="Times New Roman"/>
          <w:b/>
          <w:sz w:val="24"/>
          <w:szCs w:val="24"/>
        </w:rPr>
        <w:t>Art. 2º</w:t>
      </w:r>
      <w:r w:rsidRPr="00AD5A78">
        <w:rPr>
          <w:rFonts w:ascii="Times New Roman" w:eastAsia="Arial Unicode MS" w:hAnsi="Times New Roman" w:cs="Times New Roman"/>
          <w:sz w:val="24"/>
          <w:szCs w:val="24"/>
        </w:rPr>
        <w:t xml:space="preserve">. Ficam </w:t>
      </w:r>
      <w:r w:rsidR="00F535BC">
        <w:rPr>
          <w:rFonts w:ascii="Times New Roman" w:eastAsia="Arial Unicode MS" w:hAnsi="Times New Roman" w:cs="Times New Roman"/>
          <w:sz w:val="24"/>
          <w:szCs w:val="24"/>
        </w:rPr>
        <w:t>acrescidas</w:t>
      </w:r>
      <w:r w:rsidRPr="00AD5A78">
        <w:rPr>
          <w:rFonts w:ascii="Times New Roman" w:eastAsia="Arial Unicode MS" w:hAnsi="Times New Roman" w:cs="Times New Roman"/>
          <w:sz w:val="24"/>
          <w:szCs w:val="24"/>
        </w:rPr>
        <w:t xml:space="preserve"> 2</w:t>
      </w:r>
      <w:r w:rsidR="00F535BC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Pr="00AD5A78">
        <w:rPr>
          <w:rFonts w:ascii="Times New Roman" w:eastAsia="Arial Unicode MS" w:hAnsi="Times New Roman" w:cs="Times New Roman"/>
          <w:sz w:val="24"/>
          <w:szCs w:val="24"/>
        </w:rPr>
        <w:t xml:space="preserve">(duas) vagas de Assessor de Imprensa, constante do quadro de </w:t>
      </w:r>
      <w:r w:rsidRPr="00AD5A78">
        <w:rPr>
          <w:rFonts w:ascii="Times New Roman" w:hAnsi="Times New Roman" w:cs="Times New Roman"/>
          <w:sz w:val="24"/>
          <w:szCs w:val="24"/>
        </w:rPr>
        <w:t xml:space="preserve">servidores de </w:t>
      </w:r>
      <w:r w:rsidRPr="00AD5A78">
        <w:rPr>
          <w:rFonts w:ascii="Times New Roman" w:eastAsia="Arial Unicode MS" w:hAnsi="Times New Roman" w:cs="Times New Roman"/>
          <w:sz w:val="24"/>
          <w:szCs w:val="24"/>
        </w:rPr>
        <w:t xml:space="preserve">provimento em comissão desta Câmara Municipal, </w:t>
      </w:r>
      <w:r w:rsidRPr="00AD5A78">
        <w:rPr>
          <w:rFonts w:ascii="Times New Roman" w:hAnsi="Times New Roman" w:cs="Times New Roman"/>
          <w:sz w:val="24"/>
          <w:szCs w:val="24"/>
        </w:rPr>
        <w:t>criado pela Resolução nº 005</w:t>
      </w:r>
      <w:r w:rsidR="00173001">
        <w:rPr>
          <w:rFonts w:ascii="Times New Roman" w:hAnsi="Times New Roman" w:cs="Times New Roman"/>
          <w:sz w:val="24"/>
          <w:szCs w:val="24"/>
        </w:rPr>
        <w:t>,</w:t>
      </w:r>
      <w:r w:rsidRPr="00AD5A78">
        <w:rPr>
          <w:rFonts w:ascii="Times New Roman" w:hAnsi="Times New Roman" w:cs="Times New Roman"/>
          <w:sz w:val="24"/>
          <w:szCs w:val="24"/>
        </w:rPr>
        <w:t xml:space="preserve"> de 13</w:t>
      </w:r>
      <w:r w:rsidR="00173001">
        <w:rPr>
          <w:rFonts w:ascii="Times New Roman" w:hAnsi="Times New Roman" w:cs="Times New Roman"/>
          <w:sz w:val="24"/>
          <w:szCs w:val="24"/>
        </w:rPr>
        <w:t xml:space="preserve"> de junho de 2</w:t>
      </w:r>
      <w:r w:rsidRPr="00AD5A78">
        <w:rPr>
          <w:rFonts w:ascii="Times New Roman" w:hAnsi="Times New Roman" w:cs="Times New Roman"/>
          <w:sz w:val="24"/>
          <w:szCs w:val="24"/>
        </w:rPr>
        <w:t>005, totalizando 4 (quatro) vagas.</w:t>
      </w:r>
    </w:p>
    <w:p w:rsidR="00AD5A78" w:rsidRPr="00AD5A78" w:rsidRDefault="00AD5A78" w:rsidP="002E5DB1">
      <w:pPr>
        <w:tabs>
          <w:tab w:val="left" w:pos="8789"/>
        </w:tabs>
        <w:ind w:right="237"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AD5A78" w:rsidRPr="00AD5A78" w:rsidRDefault="00AD5A78" w:rsidP="002E5DB1">
      <w:pPr>
        <w:tabs>
          <w:tab w:val="left" w:pos="8789"/>
        </w:tabs>
        <w:ind w:right="237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AD5A78">
        <w:rPr>
          <w:rFonts w:ascii="Times New Roman" w:hAnsi="Times New Roman" w:cs="Times New Roman"/>
          <w:b/>
          <w:sz w:val="24"/>
          <w:szCs w:val="24"/>
        </w:rPr>
        <w:t>Art. 3º</w:t>
      </w:r>
      <w:r w:rsidRPr="00AD5A78">
        <w:rPr>
          <w:rFonts w:ascii="Times New Roman" w:hAnsi="Times New Roman" w:cs="Times New Roman"/>
          <w:sz w:val="24"/>
          <w:szCs w:val="24"/>
        </w:rPr>
        <w:t xml:space="preserve">. A remuneração dos referidos cargos é a fixada pela Lei nº 1.684, de 3 de julho de 2014, com as devidas atualizações, e a carga horária é de 40 (quarenta) horas semanais. </w:t>
      </w:r>
    </w:p>
    <w:p w:rsidR="00AD5A78" w:rsidRPr="00AD5A78" w:rsidRDefault="00AD5A78" w:rsidP="002E5DB1">
      <w:pPr>
        <w:tabs>
          <w:tab w:val="left" w:pos="8789"/>
        </w:tabs>
        <w:ind w:right="237"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AD5A78" w:rsidRDefault="00AD5A78" w:rsidP="002E5DB1">
      <w:pPr>
        <w:pStyle w:val="Recuodecorpodetexto3"/>
        <w:tabs>
          <w:tab w:val="left" w:pos="8789"/>
        </w:tabs>
        <w:spacing w:after="0"/>
        <w:ind w:left="0" w:right="237" w:firstLine="1701"/>
        <w:rPr>
          <w:rFonts w:eastAsia="Arial Unicode MS"/>
          <w:sz w:val="24"/>
          <w:szCs w:val="24"/>
        </w:rPr>
      </w:pPr>
      <w:r w:rsidRPr="00AD5A78">
        <w:rPr>
          <w:rFonts w:eastAsia="Arial Unicode MS"/>
          <w:b/>
          <w:bCs/>
          <w:sz w:val="24"/>
          <w:szCs w:val="24"/>
        </w:rPr>
        <w:t>Art. 4º</w:t>
      </w:r>
      <w:r w:rsidRPr="00AD5A78">
        <w:rPr>
          <w:rFonts w:eastAsia="Arial Unicode MS"/>
          <w:sz w:val="24"/>
          <w:szCs w:val="24"/>
        </w:rPr>
        <w:t>. Esta Resolução entra em vigor na data de sua publicação</w:t>
      </w:r>
      <w:r>
        <w:rPr>
          <w:rFonts w:eastAsia="Arial Unicode MS"/>
          <w:sz w:val="24"/>
          <w:szCs w:val="24"/>
        </w:rPr>
        <w:t>.</w:t>
      </w:r>
    </w:p>
    <w:p w:rsidR="00AD5A78" w:rsidRDefault="00AD5A78" w:rsidP="002E5DB1">
      <w:pPr>
        <w:pStyle w:val="Recuodecorpodetexto3"/>
        <w:tabs>
          <w:tab w:val="left" w:pos="8789"/>
        </w:tabs>
        <w:spacing w:after="0"/>
        <w:ind w:left="0" w:right="237" w:firstLine="1701"/>
        <w:rPr>
          <w:rFonts w:eastAsia="Arial Unicode MS"/>
          <w:sz w:val="24"/>
          <w:szCs w:val="24"/>
        </w:rPr>
      </w:pPr>
    </w:p>
    <w:p w:rsidR="00AD5A78" w:rsidRPr="00AD5A78" w:rsidRDefault="00AD5A78" w:rsidP="002E5DB1">
      <w:pPr>
        <w:pStyle w:val="Recuodecorpodetexto3"/>
        <w:tabs>
          <w:tab w:val="left" w:pos="8789"/>
        </w:tabs>
        <w:spacing w:after="0"/>
        <w:ind w:left="0" w:right="237" w:firstLine="1701"/>
        <w:rPr>
          <w:rFonts w:eastAsia="Arial Unicode MS"/>
          <w:sz w:val="24"/>
          <w:szCs w:val="24"/>
        </w:rPr>
      </w:pPr>
    </w:p>
    <w:p w:rsidR="00AD5A78" w:rsidRPr="00AD5A78" w:rsidRDefault="00AD5A78" w:rsidP="002E5DB1">
      <w:pPr>
        <w:pStyle w:val="Recuodecorpodetexto3"/>
        <w:tabs>
          <w:tab w:val="left" w:pos="8789"/>
        </w:tabs>
        <w:spacing w:after="0"/>
        <w:ind w:left="0" w:right="237" w:firstLine="1701"/>
        <w:jc w:val="both"/>
        <w:rPr>
          <w:rFonts w:eastAsia="Arial Unicode MS"/>
          <w:sz w:val="24"/>
          <w:szCs w:val="24"/>
        </w:rPr>
      </w:pPr>
      <w:r w:rsidRPr="00AD5A78">
        <w:rPr>
          <w:bCs/>
          <w:sz w:val="24"/>
          <w:szCs w:val="24"/>
        </w:rPr>
        <w:t>Câmara Municipal de Campo Novo do Parecis, em 13 de fevereiro de 2023.</w:t>
      </w:r>
    </w:p>
    <w:p w:rsidR="00AD5A78" w:rsidRPr="00AD5A78" w:rsidRDefault="00AD5A78" w:rsidP="002E5DB1">
      <w:pPr>
        <w:tabs>
          <w:tab w:val="left" w:pos="0"/>
          <w:tab w:val="left" w:pos="8789"/>
        </w:tabs>
        <w:ind w:right="237"/>
        <w:rPr>
          <w:rFonts w:ascii="Times New Roman" w:hAnsi="Times New Roman" w:cs="Times New Roman"/>
          <w:sz w:val="24"/>
          <w:szCs w:val="24"/>
        </w:rPr>
      </w:pPr>
    </w:p>
    <w:p w:rsidR="00984927" w:rsidRDefault="00984927" w:rsidP="002E5DB1">
      <w:pPr>
        <w:tabs>
          <w:tab w:val="left" w:pos="0"/>
          <w:tab w:val="left" w:pos="8789"/>
        </w:tabs>
        <w:ind w:right="237"/>
        <w:rPr>
          <w:rFonts w:ascii="Times New Roman" w:hAnsi="Times New Roman" w:cs="Times New Roman"/>
          <w:sz w:val="24"/>
          <w:szCs w:val="24"/>
        </w:rPr>
      </w:pPr>
    </w:p>
    <w:p w:rsidR="001C2A63" w:rsidRPr="00AD5A78" w:rsidRDefault="001C2A63" w:rsidP="002E5DB1">
      <w:pPr>
        <w:tabs>
          <w:tab w:val="left" w:pos="0"/>
          <w:tab w:val="left" w:pos="8789"/>
        </w:tabs>
        <w:ind w:right="237"/>
        <w:rPr>
          <w:rFonts w:ascii="Times New Roman" w:hAnsi="Times New Roman" w:cs="Times New Roman"/>
          <w:sz w:val="24"/>
          <w:szCs w:val="24"/>
        </w:rPr>
      </w:pPr>
    </w:p>
    <w:p w:rsidR="00AD5A78" w:rsidRDefault="00AC77BD" w:rsidP="002E5DB1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proofErr w:type="gramStart"/>
      <w:r w:rsidRPr="00AD5A78">
        <w:rPr>
          <w:rFonts w:ascii="Times New Roman" w:hAnsi="Times New Roman" w:cs="Times New Roman"/>
          <w:b/>
          <w:sz w:val="24"/>
          <w:szCs w:val="24"/>
        </w:rPr>
        <w:t>VER. JOAQUIM PEREIRA</w:t>
      </w:r>
      <w:proofErr w:type="gramEnd"/>
      <w:r w:rsidRPr="00AD5A78">
        <w:rPr>
          <w:rFonts w:ascii="Times New Roman" w:hAnsi="Times New Roman" w:cs="Times New Roman"/>
          <w:b/>
          <w:sz w:val="24"/>
          <w:szCs w:val="24"/>
        </w:rPr>
        <w:t xml:space="preserve"> DOS SANTOS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AD5A78">
        <w:rPr>
          <w:rFonts w:ascii="Times New Roman" w:hAnsi="Times New Roman" w:cs="Times New Roman"/>
          <w:b/>
          <w:sz w:val="24"/>
          <w:szCs w:val="24"/>
        </w:rPr>
        <w:t>VER. JOSÉ MARCIANO DA SILVA</w:t>
      </w:r>
    </w:p>
    <w:p w:rsidR="005872F6" w:rsidRPr="005872F6" w:rsidRDefault="005872F6" w:rsidP="005872F6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5872F6">
        <w:rPr>
          <w:rFonts w:ascii="Times New Roman" w:hAnsi="Times New Roman" w:cs="Times New Roman"/>
          <w:sz w:val="24"/>
          <w:szCs w:val="24"/>
        </w:rPr>
        <w:t xml:space="preserve">Presidente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5872F6">
        <w:rPr>
          <w:rFonts w:ascii="Times New Roman" w:hAnsi="Times New Roman" w:cs="Times New Roman"/>
          <w:sz w:val="24"/>
          <w:szCs w:val="24"/>
        </w:rPr>
        <w:t xml:space="preserve">Vice-Presidente </w:t>
      </w:r>
    </w:p>
    <w:p w:rsidR="00AD5A78" w:rsidRPr="00AD5A78" w:rsidRDefault="00AD5A78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D5A78" w:rsidRPr="00AD5A78" w:rsidRDefault="00AD5A78" w:rsidP="002E5DB1">
      <w:pPr>
        <w:pStyle w:val="Ttulo3"/>
        <w:spacing w:before="0"/>
        <w:ind w:right="237"/>
        <w:rPr>
          <w:rFonts w:ascii="Times New Roman" w:hAnsi="Times New Roman" w:cs="Times New Roman"/>
          <w:color w:val="auto"/>
          <w:sz w:val="24"/>
          <w:szCs w:val="24"/>
        </w:rPr>
      </w:pPr>
    </w:p>
    <w:p w:rsidR="00AD5A78" w:rsidRDefault="00AD5A78" w:rsidP="002E5DB1">
      <w:pPr>
        <w:ind w:right="237"/>
        <w:rPr>
          <w:rFonts w:ascii="Times New Roman" w:hAnsi="Times New Roman" w:cs="Times New Roman"/>
          <w:b/>
          <w:sz w:val="24"/>
          <w:szCs w:val="24"/>
        </w:rPr>
      </w:pPr>
    </w:p>
    <w:p w:rsidR="00AC77BD" w:rsidRDefault="00AC77BD" w:rsidP="002E5DB1">
      <w:pPr>
        <w:ind w:right="237"/>
        <w:rPr>
          <w:rFonts w:ascii="Times New Roman" w:hAnsi="Times New Roman" w:cs="Times New Roman"/>
          <w:b/>
          <w:sz w:val="24"/>
          <w:szCs w:val="24"/>
        </w:rPr>
      </w:pPr>
    </w:p>
    <w:p w:rsidR="00984927" w:rsidRPr="00AD5A78" w:rsidRDefault="00984927" w:rsidP="002E5DB1">
      <w:pPr>
        <w:ind w:right="237"/>
        <w:rPr>
          <w:rFonts w:ascii="Times New Roman" w:hAnsi="Times New Roman" w:cs="Times New Roman"/>
          <w:b/>
          <w:sz w:val="24"/>
          <w:szCs w:val="24"/>
        </w:rPr>
      </w:pPr>
    </w:p>
    <w:p w:rsidR="00AD5A78" w:rsidRPr="00AD5A78" w:rsidRDefault="00AC77BD" w:rsidP="002E5DB1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5A78">
        <w:rPr>
          <w:rFonts w:ascii="Times New Roman" w:hAnsi="Times New Roman" w:cs="Times New Roman"/>
          <w:b/>
          <w:sz w:val="24"/>
          <w:szCs w:val="24"/>
        </w:rPr>
        <w:t>VER. WILLIAN F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AD5A78">
        <w:rPr>
          <w:rFonts w:ascii="Times New Roman" w:hAnsi="Times New Roman" w:cs="Times New Roman"/>
          <w:b/>
          <w:sz w:val="24"/>
          <w:szCs w:val="24"/>
        </w:rPr>
        <w:t xml:space="preserve"> RODRIGUES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AD5A78">
        <w:rPr>
          <w:rFonts w:ascii="Times New Roman" w:hAnsi="Times New Roman" w:cs="Times New Roman"/>
          <w:b/>
          <w:sz w:val="24"/>
          <w:szCs w:val="24"/>
        </w:rPr>
        <w:t>VER. JORGE ITAMAR RODRIGUES</w:t>
      </w:r>
    </w:p>
    <w:p w:rsidR="005872F6" w:rsidRPr="00AD5A78" w:rsidRDefault="005872F6" w:rsidP="005872F6">
      <w:pPr>
        <w:ind w:right="23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1º Secretário                                                 2</w:t>
      </w:r>
      <w:r>
        <w:rPr>
          <w:rFonts w:ascii="Times New Roman" w:hAnsi="Times New Roman" w:cs="Times New Roman"/>
          <w:bCs/>
          <w:sz w:val="24"/>
          <w:szCs w:val="24"/>
        </w:rPr>
        <w:t>º Secretário</w:t>
      </w:r>
    </w:p>
    <w:p w:rsidR="00AD5A78" w:rsidRPr="00AD5A78" w:rsidRDefault="00AD5A78" w:rsidP="005872F6">
      <w:pPr>
        <w:ind w:right="23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5A78" w:rsidRDefault="00AD5A78" w:rsidP="002E5DB1">
      <w:pPr>
        <w:ind w:right="23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D5A78" w:rsidRDefault="00AD5A78" w:rsidP="002E5DB1">
      <w:pPr>
        <w:ind w:right="237"/>
        <w:jc w:val="center"/>
        <w:rPr>
          <w:rFonts w:ascii="Times New Roman" w:hAnsi="Times New Roman" w:cs="Times New Roman"/>
          <w:bCs/>
          <w:sz w:val="24"/>
          <w:szCs w:val="24"/>
        </w:rPr>
      </w:pPr>
    </w:p>
    <w:bookmarkEnd w:id="0"/>
    <w:p w:rsidR="00AD5A78" w:rsidRPr="00AD5A78" w:rsidRDefault="00AD5A78" w:rsidP="005872F6">
      <w:pPr>
        <w:ind w:right="237"/>
        <w:rPr>
          <w:rFonts w:ascii="Times New Roman" w:hAnsi="Times New Roman" w:cs="Times New Roman"/>
          <w:bCs/>
          <w:sz w:val="24"/>
          <w:szCs w:val="24"/>
        </w:rPr>
      </w:pPr>
    </w:p>
    <w:p w:rsidR="00AD5A78" w:rsidRPr="00AD5A78" w:rsidRDefault="00AC77BD" w:rsidP="002E5DB1">
      <w:pPr>
        <w:ind w:right="23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5A78">
        <w:rPr>
          <w:rFonts w:ascii="Times New Roman" w:hAnsi="Times New Roman" w:cs="Times New Roman"/>
          <w:b/>
          <w:bCs/>
          <w:sz w:val="24"/>
          <w:szCs w:val="24"/>
        </w:rPr>
        <w:t>VER. MARCELO JOSÉ BURGEL</w:t>
      </w:r>
    </w:p>
    <w:p w:rsidR="00AD5A78" w:rsidRPr="00AD5A78" w:rsidRDefault="00AD5A78" w:rsidP="002E5DB1">
      <w:pPr>
        <w:ind w:right="23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D5A78" w:rsidRPr="00AD5A78" w:rsidRDefault="00AD5A78" w:rsidP="002E5DB1">
      <w:pPr>
        <w:ind w:right="23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00E05" w:rsidRDefault="00B00E05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AC77BD" w:rsidRDefault="00AC77BD" w:rsidP="002E5DB1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B00E05" w:rsidRDefault="00B00E05" w:rsidP="002E5DB1">
      <w:pPr>
        <w:tabs>
          <w:tab w:val="left" w:pos="3261"/>
        </w:tabs>
        <w:ind w:right="23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84927" w:rsidRDefault="00984927" w:rsidP="002E5DB1">
      <w:pPr>
        <w:tabs>
          <w:tab w:val="left" w:pos="3261"/>
        </w:tabs>
        <w:ind w:right="23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84927" w:rsidRDefault="00984927" w:rsidP="002E5DB1">
      <w:pPr>
        <w:tabs>
          <w:tab w:val="left" w:pos="3261"/>
        </w:tabs>
        <w:ind w:right="23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3001" w:rsidRDefault="00173001" w:rsidP="00FC52CA">
      <w:pPr>
        <w:tabs>
          <w:tab w:val="left" w:pos="3261"/>
        </w:tabs>
        <w:ind w:right="23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84927" w:rsidRDefault="00984927" w:rsidP="002E5DB1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0E05" w:rsidRDefault="00A60832" w:rsidP="002E5DB1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22614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7E4F98" w:rsidRDefault="007E4F98" w:rsidP="002E5DB1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82132" w:rsidRDefault="00182132" w:rsidP="002E5DB1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82132" w:rsidRDefault="00182132" w:rsidP="002E5DB1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34426" w:rsidRPr="00430CCE" w:rsidRDefault="002D1B57" w:rsidP="002E5DB1">
      <w:pPr>
        <w:ind w:right="237" w:firstLine="1701"/>
        <w:jc w:val="both"/>
        <w:rPr>
          <w:rFonts w:ascii="Times New Roman" w:eastAsia="Arial Unicode MS" w:hAnsi="Times New Roman" w:cs="Times New Roman"/>
          <w:bCs/>
          <w:iCs/>
          <w:sz w:val="24"/>
          <w:szCs w:val="24"/>
        </w:rPr>
      </w:pPr>
      <w:r w:rsidRPr="00430CCE">
        <w:rPr>
          <w:rFonts w:ascii="Times New Roman" w:hAnsi="Times New Roman" w:cs="Times New Roman"/>
          <w:sz w:val="24"/>
          <w:szCs w:val="24"/>
        </w:rPr>
        <w:t>Apresentamos à apreciação des</w:t>
      </w:r>
      <w:r w:rsidR="00F535BC" w:rsidRPr="00430CCE">
        <w:rPr>
          <w:rFonts w:ascii="Times New Roman" w:hAnsi="Times New Roman" w:cs="Times New Roman"/>
          <w:sz w:val="24"/>
          <w:szCs w:val="24"/>
        </w:rPr>
        <w:t>t</w:t>
      </w:r>
      <w:r w:rsidRPr="00430CCE">
        <w:rPr>
          <w:rFonts w:ascii="Times New Roman" w:hAnsi="Times New Roman" w:cs="Times New Roman"/>
          <w:sz w:val="24"/>
          <w:szCs w:val="24"/>
        </w:rPr>
        <w:t xml:space="preserve">e Plenário o incluso </w:t>
      </w:r>
      <w:r w:rsidR="00A34426" w:rsidRPr="00430CCE">
        <w:rPr>
          <w:rFonts w:ascii="Times New Roman" w:hAnsi="Times New Roman" w:cs="Times New Roman"/>
          <w:sz w:val="24"/>
          <w:szCs w:val="24"/>
        </w:rPr>
        <w:t>Projeto de Resolução</w:t>
      </w:r>
      <w:r w:rsidRPr="00430CCE">
        <w:rPr>
          <w:rFonts w:ascii="Times New Roman" w:hAnsi="Times New Roman" w:cs="Times New Roman"/>
          <w:sz w:val="24"/>
          <w:szCs w:val="24"/>
        </w:rPr>
        <w:t xml:space="preserve"> que pretende </w:t>
      </w:r>
      <w:r w:rsidR="007E4F98" w:rsidRPr="00430CCE">
        <w:rPr>
          <w:rFonts w:ascii="Times New Roman" w:eastAsia="Arial Unicode MS" w:hAnsi="Times New Roman" w:cs="Times New Roman"/>
          <w:sz w:val="24"/>
          <w:szCs w:val="24"/>
        </w:rPr>
        <w:t>aumenta</w:t>
      </w:r>
      <w:r w:rsidRPr="00430CCE">
        <w:rPr>
          <w:rFonts w:ascii="Times New Roman" w:eastAsia="Arial Unicode MS" w:hAnsi="Times New Roman" w:cs="Times New Roman"/>
          <w:sz w:val="24"/>
          <w:szCs w:val="24"/>
        </w:rPr>
        <w:t>r</w:t>
      </w:r>
      <w:r w:rsidR="007E4F98" w:rsidRPr="00430CCE">
        <w:rPr>
          <w:rFonts w:ascii="Times New Roman" w:eastAsia="Arial Unicode MS" w:hAnsi="Times New Roman" w:cs="Times New Roman"/>
          <w:sz w:val="24"/>
          <w:szCs w:val="24"/>
        </w:rPr>
        <w:t xml:space="preserve"> o número de vagas </w:t>
      </w:r>
      <w:r w:rsidR="00173001" w:rsidRPr="00430CCE">
        <w:rPr>
          <w:rFonts w:ascii="Times New Roman" w:eastAsia="Arial Unicode MS" w:hAnsi="Times New Roman" w:cs="Times New Roman"/>
          <w:sz w:val="24"/>
          <w:szCs w:val="24"/>
        </w:rPr>
        <w:t xml:space="preserve">de cargos de </w:t>
      </w:r>
      <w:r w:rsidR="007E4F98" w:rsidRPr="00430CCE">
        <w:rPr>
          <w:rFonts w:ascii="Times New Roman" w:eastAsia="Arial Unicode MS" w:hAnsi="Times New Roman" w:cs="Times New Roman"/>
          <w:sz w:val="24"/>
          <w:szCs w:val="24"/>
        </w:rPr>
        <w:t>provimento em comissão</w:t>
      </w:r>
      <w:r w:rsidR="00173001" w:rsidRPr="00430CCE">
        <w:rPr>
          <w:rFonts w:ascii="Times New Roman" w:eastAsia="Arial Unicode MS" w:hAnsi="Times New Roman" w:cs="Times New Roman"/>
          <w:sz w:val="24"/>
          <w:szCs w:val="24"/>
        </w:rPr>
        <w:t>, especificamente de</w:t>
      </w:r>
      <w:r w:rsidR="007E4F98" w:rsidRPr="00430CCE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="007E4F98" w:rsidRPr="00430CCE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Assessor </w:t>
      </w:r>
      <w:r w:rsidRPr="00430CCE">
        <w:rPr>
          <w:rFonts w:ascii="Times New Roman" w:eastAsia="Arial Unicode MS" w:hAnsi="Times New Roman" w:cs="Times New Roman"/>
          <w:bCs/>
          <w:iCs/>
          <w:sz w:val="24"/>
          <w:szCs w:val="24"/>
        </w:rPr>
        <w:t>d</w:t>
      </w:r>
      <w:r w:rsidR="007E4F98" w:rsidRPr="00430CCE">
        <w:rPr>
          <w:rFonts w:ascii="Times New Roman" w:eastAsia="Arial Unicode MS" w:hAnsi="Times New Roman" w:cs="Times New Roman"/>
          <w:bCs/>
          <w:iCs/>
          <w:sz w:val="24"/>
          <w:szCs w:val="24"/>
        </w:rPr>
        <w:t>e Imprensa</w:t>
      </w:r>
      <w:r w:rsidRPr="00430CCE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e Coordenador de Assuntos Legislativos</w:t>
      </w:r>
      <w:r w:rsidR="00A34426" w:rsidRPr="00430CCE">
        <w:rPr>
          <w:rFonts w:ascii="Times New Roman" w:eastAsia="Arial Unicode MS" w:hAnsi="Times New Roman" w:cs="Times New Roman"/>
          <w:bCs/>
          <w:iCs/>
          <w:sz w:val="24"/>
          <w:szCs w:val="24"/>
        </w:rPr>
        <w:t>.</w:t>
      </w:r>
    </w:p>
    <w:p w:rsidR="00A34426" w:rsidRDefault="00A34426" w:rsidP="002E5DB1">
      <w:pPr>
        <w:ind w:right="237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430CCE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Tal matéria </w:t>
      </w:r>
      <w:r w:rsidR="00182132">
        <w:rPr>
          <w:rFonts w:ascii="Times New Roman" w:eastAsia="Arial Unicode MS" w:hAnsi="Times New Roman" w:cs="Times New Roman"/>
          <w:bCs/>
          <w:iCs/>
          <w:sz w:val="24"/>
          <w:szCs w:val="24"/>
        </w:rPr>
        <w:t>foi elaborada com fundamento no</w:t>
      </w:r>
      <w:r w:rsidRPr="00430CCE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art. 23, II, da Lei Orgânica Municipal, e vem acompanhada da</w:t>
      </w:r>
      <w:r w:rsidR="00731DFE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</w:t>
      </w:r>
      <w:r w:rsidR="00430CCE" w:rsidRPr="00430CCE">
        <w:rPr>
          <w:rFonts w:ascii="Times New Roman" w:hAnsi="Times New Roman" w:cs="Times New Roman"/>
          <w:sz w:val="24"/>
          <w:szCs w:val="24"/>
        </w:rPr>
        <w:t>estimativa do impacto orçamentário-financeiro e declaração do ordenador da despesa</w:t>
      </w:r>
      <w:r w:rsidR="007C439C">
        <w:rPr>
          <w:rFonts w:ascii="Times New Roman" w:hAnsi="Times New Roman" w:cs="Times New Roman"/>
          <w:sz w:val="24"/>
          <w:szCs w:val="24"/>
        </w:rPr>
        <w:t>, informando que a</w:t>
      </w:r>
      <w:r w:rsidR="00430CCE" w:rsidRPr="00430CCE">
        <w:rPr>
          <w:rFonts w:ascii="Times New Roman" w:hAnsi="Times New Roman" w:cs="Times New Roman"/>
          <w:sz w:val="24"/>
          <w:szCs w:val="24"/>
        </w:rPr>
        <w:t xml:space="preserve"> despesa tem adequação orçamentária e financeira com a Lei Orçamentária Anual (LOA)</w:t>
      </w:r>
      <w:r w:rsidR="00731DFE">
        <w:rPr>
          <w:rFonts w:ascii="Times New Roman" w:hAnsi="Times New Roman" w:cs="Times New Roman"/>
          <w:sz w:val="24"/>
          <w:szCs w:val="24"/>
        </w:rPr>
        <w:t xml:space="preserve"> - Lei nº 2.407, de 21.12.2022</w:t>
      </w:r>
      <w:r w:rsidR="00430CCE" w:rsidRPr="00430CCE">
        <w:rPr>
          <w:rFonts w:ascii="Times New Roman" w:hAnsi="Times New Roman" w:cs="Times New Roman"/>
          <w:sz w:val="24"/>
          <w:szCs w:val="24"/>
        </w:rPr>
        <w:t xml:space="preserve"> e compatibilidade com o Plano</w:t>
      </w:r>
      <w:r w:rsidR="00430CCE">
        <w:rPr>
          <w:rFonts w:ascii="Times New Roman" w:hAnsi="Times New Roman" w:cs="Times New Roman"/>
          <w:sz w:val="24"/>
          <w:szCs w:val="24"/>
        </w:rPr>
        <w:t xml:space="preserve"> </w:t>
      </w:r>
      <w:r w:rsidR="00430CCE" w:rsidRPr="00430CCE">
        <w:rPr>
          <w:rFonts w:ascii="Times New Roman" w:hAnsi="Times New Roman" w:cs="Times New Roman"/>
          <w:sz w:val="24"/>
          <w:szCs w:val="24"/>
        </w:rPr>
        <w:t>Plurianual (PPA)</w:t>
      </w:r>
      <w:r w:rsidR="00731DFE">
        <w:rPr>
          <w:rFonts w:ascii="Times New Roman" w:hAnsi="Times New Roman" w:cs="Times New Roman"/>
          <w:sz w:val="24"/>
          <w:szCs w:val="24"/>
        </w:rPr>
        <w:t xml:space="preserve"> - Lei nº 2.228, de 13.09.2021,</w:t>
      </w:r>
      <w:r w:rsidR="00430CCE" w:rsidRPr="00430CCE">
        <w:rPr>
          <w:rFonts w:ascii="Times New Roman" w:hAnsi="Times New Roman" w:cs="Times New Roman"/>
          <w:sz w:val="24"/>
          <w:szCs w:val="24"/>
        </w:rPr>
        <w:t xml:space="preserve"> e com a Lei de Diretrizes Orçamentárias (LDO)</w:t>
      </w:r>
      <w:r w:rsidR="00731DFE">
        <w:rPr>
          <w:rFonts w:ascii="Times New Roman" w:hAnsi="Times New Roman" w:cs="Times New Roman"/>
          <w:sz w:val="24"/>
          <w:szCs w:val="24"/>
        </w:rPr>
        <w:t xml:space="preserve"> - </w:t>
      </w:r>
      <w:r w:rsidR="00731DFE" w:rsidRPr="00430CCE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Lei nº </w:t>
      </w:r>
      <w:r w:rsidR="00731DFE">
        <w:rPr>
          <w:rFonts w:ascii="Times New Roman" w:eastAsia="Arial Unicode MS" w:hAnsi="Times New Roman" w:cs="Times New Roman"/>
          <w:bCs/>
          <w:iCs/>
          <w:sz w:val="24"/>
          <w:szCs w:val="24"/>
        </w:rPr>
        <w:t>2.360, de 03.10.2022</w:t>
      </w:r>
      <w:r w:rsidR="00731DFE">
        <w:rPr>
          <w:rFonts w:ascii="Times New Roman" w:hAnsi="Times New Roman" w:cs="Times New Roman"/>
          <w:sz w:val="24"/>
          <w:szCs w:val="24"/>
        </w:rPr>
        <w:t xml:space="preserve">, </w:t>
      </w:r>
      <w:r w:rsidRPr="00430CCE">
        <w:rPr>
          <w:rFonts w:ascii="Times New Roman" w:hAnsi="Times New Roman" w:cs="Times New Roman"/>
          <w:sz w:val="24"/>
          <w:szCs w:val="24"/>
        </w:rPr>
        <w:t xml:space="preserve">nos termos dos art. 16 e 17 da Lei Complementar nº 101, de 2000 (Lei de Responsabilidade Fiscal - LRF) </w:t>
      </w:r>
      <w:r w:rsidR="00430CCE" w:rsidRPr="00430CCE">
        <w:rPr>
          <w:rFonts w:ascii="Times New Roman" w:hAnsi="Times New Roman" w:cs="Times New Roman"/>
          <w:sz w:val="24"/>
          <w:szCs w:val="24"/>
        </w:rPr>
        <w:t>c/</w:t>
      </w:r>
      <w:r w:rsidR="00412133">
        <w:rPr>
          <w:rFonts w:ascii="Times New Roman" w:hAnsi="Times New Roman" w:cs="Times New Roman"/>
          <w:sz w:val="24"/>
          <w:szCs w:val="24"/>
        </w:rPr>
        <w:t>c</w:t>
      </w:r>
      <w:r w:rsidR="00430CCE" w:rsidRPr="00430CCE">
        <w:rPr>
          <w:rFonts w:ascii="Times New Roman" w:hAnsi="Times New Roman" w:cs="Times New Roman"/>
          <w:sz w:val="24"/>
          <w:szCs w:val="24"/>
        </w:rPr>
        <w:t xml:space="preserve"> com </w:t>
      </w:r>
      <w:r w:rsidRPr="00430CCE">
        <w:rPr>
          <w:rFonts w:ascii="Times New Roman" w:hAnsi="Times New Roman" w:cs="Times New Roman"/>
          <w:sz w:val="24"/>
          <w:szCs w:val="24"/>
        </w:rPr>
        <w:t>art. 113 do Ato das Disposições Constitucionais Transitórias</w:t>
      </w:r>
      <w:r w:rsidR="000D251D">
        <w:rPr>
          <w:rFonts w:ascii="Times New Roman" w:hAnsi="Times New Roman" w:cs="Times New Roman"/>
          <w:sz w:val="24"/>
          <w:szCs w:val="24"/>
        </w:rPr>
        <w:t>.</w:t>
      </w:r>
    </w:p>
    <w:p w:rsidR="00182132" w:rsidRDefault="00F535BC" w:rsidP="002E5DB1">
      <w:pPr>
        <w:ind w:right="237" w:firstLine="1701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430CCE">
        <w:rPr>
          <w:rFonts w:ascii="Times New Roman" w:hAnsi="Times New Roman" w:cs="Times New Roman"/>
          <w:sz w:val="24"/>
          <w:szCs w:val="24"/>
        </w:rPr>
        <w:t>A abertura de novas vagas neste início de gestão da nova Mesa Diretora</w:t>
      </w:r>
      <w:r w:rsidR="00B942FA" w:rsidRPr="00430CCE">
        <w:rPr>
          <w:rFonts w:ascii="Times New Roman" w:hAnsi="Times New Roman" w:cs="Times New Roman"/>
          <w:sz w:val="24"/>
          <w:szCs w:val="24"/>
        </w:rPr>
        <w:t xml:space="preserve"> </w:t>
      </w:r>
      <w:r w:rsidR="00173001" w:rsidRPr="00430CCE">
        <w:rPr>
          <w:rFonts w:ascii="Times New Roman" w:hAnsi="Times New Roman" w:cs="Times New Roman"/>
          <w:sz w:val="24"/>
          <w:szCs w:val="24"/>
        </w:rPr>
        <w:t>t</w:t>
      </w:r>
      <w:r w:rsidRPr="00430CCE">
        <w:rPr>
          <w:rFonts w:ascii="Times New Roman" w:hAnsi="Times New Roman" w:cs="Times New Roman"/>
          <w:sz w:val="24"/>
          <w:szCs w:val="24"/>
        </w:rPr>
        <w:t xml:space="preserve">em </w:t>
      </w:r>
      <w:r w:rsidR="00182132">
        <w:rPr>
          <w:rFonts w:ascii="Times New Roman" w:hAnsi="Times New Roman" w:cs="Times New Roman"/>
          <w:sz w:val="24"/>
          <w:szCs w:val="24"/>
        </w:rPr>
        <w:t>o</w:t>
      </w:r>
      <w:r w:rsidRPr="00430CCE">
        <w:rPr>
          <w:rFonts w:ascii="Times New Roman" w:hAnsi="Times New Roman" w:cs="Times New Roman"/>
          <w:sz w:val="24"/>
          <w:szCs w:val="24"/>
        </w:rPr>
        <w:t xml:space="preserve"> propósito </w:t>
      </w:r>
      <w:r w:rsidR="00182132">
        <w:rPr>
          <w:rFonts w:ascii="Times New Roman" w:hAnsi="Times New Roman" w:cs="Times New Roman"/>
          <w:sz w:val="24"/>
          <w:szCs w:val="24"/>
        </w:rPr>
        <w:t xml:space="preserve">de </w:t>
      </w:r>
      <w:r w:rsidRPr="00430CCE">
        <w:rPr>
          <w:rFonts w:ascii="Times New Roman" w:hAnsi="Times New Roman" w:cs="Times New Roman"/>
          <w:sz w:val="24"/>
          <w:szCs w:val="24"/>
        </w:rPr>
        <w:t xml:space="preserve">proceder a ajustes pontuais </w:t>
      </w:r>
      <w:r w:rsidR="00B942FA" w:rsidRPr="00430CCE">
        <w:rPr>
          <w:rFonts w:ascii="Times New Roman" w:hAnsi="Times New Roman" w:cs="Times New Roman"/>
          <w:sz w:val="24"/>
          <w:szCs w:val="24"/>
        </w:rPr>
        <w:t>e urgentes</w:t>
      </w:r>
      <w:r w:rsidR="00950C73" w:rsidRPr="00430CCE">
        <w:rPr>
          <w:rFonts w:ascii="Times New Roman" w:hAnsi="Times New Roman" w:cs="Times New Roman"/>
          <w:sz w:val="24"/>
          <w:szCs w:val="24"/>
        </w:rPr>
        <w:t>,</w:t>
      </w:r>
      <w:r w:rsidR="00182132">
        <w:rPr>
          <w:rFonts w:ascii="Times New Roman" w:hAnsi="Times New Roman" w:cs="Times New Roman"/>
          <w:sz w:val="24"/>
          <w:szCs w:val="24"/>
        </w:rPr>
        <w:t xml:space="preserve"> nos setores de assessoramento parlamentar e de imprensa e apoio ao setor legislativo, em função da demanda crescente que se apresenta na Câmara Municipal, com vistas à</w:t>
      </w:r>
      <w:r w:rsidRPr="00430CCE">
        <w:rPr>
          <w:rFonts w:ascii="Times New Roman" w:hAnsi="Times New Roman" w:cs="Times New Roman"/>
          <w:sz w:val="24"/>
          <w:szCs w:val="24"/>
        </w:rPr>
        <w:t xml:space="preserve"> </w:t>
      </w:r>
      <w:r w:rsidR="00182132" w:rsidRPr="00430CCE">
        <w:rPr>
          <w:rFonts w:ascii="Times New Roman" w:eastAsia="Arial Unicode MS" w:hAnsi="Times New Roman" w:cs="Times New Roman"/>
          <w:sz w:val="24"/>
          <w:szCs w:val="24"/>
        </w:rPr>
        <w:t xml:space="preserve">continuidade </w:t>
      </w:r>
      <w:r w:rsidR="00182132">
        <w:rPr>
          <w:rFonts w:ascii="Times New Roman" w:eastAsia="Arial Unicode MS" w:hAnsi="Times New Roman" w:cs="Times New Roman"/>
          <w:sz w:val="24"/>
          <w:szCs w:val="24"/>
        </w:rPr>
        <w:t>da</w:t>
      </w:r>
      <w:r w:rsidR="00182132" w:rsidRPr="00430CCE">
        <w:rPr>
          <w:rFonts w:ascii="Times New Roman" w:eastAsia="Arial Unicode MS" w:hAnsi="Times New Roman" w:cs="Times New Roman"/>
          <w:sz w:val="24"/>
          <w:szCs w:val="24"/>
        </w:rPr>
        <w:t xml:space="preserve"> prestação de bons serviços por parte deste Poder</w:t>
      </w:r>
      <w:r w:rsidR="00182132"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AB66AB" w:rsidRDefault="00182132" w:rsidP="00AB66AB">
      <w:pPr>
        <w:ind w:right="237"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Oportuno observar que a</w:t>
      </w:r>
      <w:r w:rsidR="00F535BC" w:rsidRPr="00430CCE">
        <w:rPr>
          <w:rFonts w:ascii="Times New Roman" w:hAnsi="Times New Roman" w:cs="Times New Roman"/>
          <w:sz w:val="24"/>
          <w:szCs w:val="24"/>
        </w:rPr>
        <w:t xml:space="preserve"> Câmara</w:t>
      </w:r>
      <w:r>
        <w:rPr>
          <w:rFonts w:ascii="Times New Roman" w:hAnsi="Times New Roman" w:cs="Times New Roman"/>
          <w:sz w:val="24"/>
          <w:szCs w:val="24"/>
        </w:rPr>
        <w:t xml:space="preserve"> Municipal</w:t>
      </w:r>
      <w:r w:rsidR="00F535BC" w:rsidRPr="00430CCE">
        <w:rPr>
          <w:rFonts w:ascii="Times New Roman" w:hAnsi="Times New Roman" w:cs="Times New Roman"/>
          <w:sz w:val="24"/>
          <w:szCs w:val="24"/>
        </w:rPr>
        <w:t xml:space="preserve"> necessita de uma ampla reestruturação administrativa, </w:t>
      </w:r>
      <w:r w:rsidR="00430CCE" w:rsidRPr="00430CCE">
        <w:rPr>
          <w:rFonts w:ascii="Times New Roman" w:hAnsi="Times New Roman" w:cs="Times New Roman"/>
          <w:sz w:val="24"/>
          <w:szCs w:val="24"/>
        </w:rPr>
        <w:t>já que a</w:t>
      </w:r>
      <w:r w:rsidR="00950C73" w:rsidRPr="00430CCE">
        <w:rPr>
          <w:rFonts w:ascii="Times New Roman" w:hAnsi="Times New Roman" w:cs="Times New Roman"/>
          <w:sz w:val="24"/>
          <w:szCs w:val="24"/>
        </w:rPr>
        <w:t xml:space="preserve"> </w:t>
      </w:r>
      <w:r w:rsidR="000D251D">
        <w:rPr>
          <w:rFonts w:ascii="Times New Roman" w:hAnsi="Times New Roman" w:cs="Times New Roman"/>
          <w:sz w:val="24"/>
          <w:szCs w:val="24"/>
        </w:rPr>
        <w:t>atual</w:t>
      </w:r>
      <w:r w:rsidR="00950C73" w:rsidRPr="00430CCE">
        <w:rPr>
          <w:rFonts w:ascii="Times New Roman" w:hAnsi="Times New Roman" w:cs="Times New Roman"/>
          <w:sz w:val="24"/>
          <w:szCs w:val="24"/>
        </w:rPr>
        <w:t xml:space="preserve"> data de 1993</w:t>
      </w:r>
      <w:r>
        <w:rPr>
          <w:rFonts w:ascii="Times New Roman" w:hAnsi="Times New Roman" w:cs="Times New Roman"/>
          <w:sz w:val="24"/>
          <w:szCs w:val="24"/>
        </w:rPr>
        <w:t xml:space="preserve">, entretanto, </w:t>
      </w:r>
      <w:r w:rsidR="00AA2C2F">
        <w:rPr>
          <w:rFonts w:ascii="Times New Roman" w:hAnsi="Times New Roman" w:cs="Times New Roman"/>
          <w:sz w:val="24"/>
          <w:szCs w:val="24"/>
        </w:rPr>
        <w:t>tal intento</w:t>
      </w:r>
      <w:r>
        <w:rPr>
          <w:rFonts w:ascii="Times New Roman" w:hAnsi="Times New Roman" w:cs="Times New Roman"/>
          <w:sz w:val="24"/>
          <w:szCs w:val="24"/>
        </w:rPr>
        <w:t xml:space="preserve"> demanda </w:t>
      </w:r>
      <w:r w:rsidR="00950C73" w:rsidRPr="00430CCE">
        <w:rPr>
          <w:rFonts w:ascii="Times New Roman" w:hAnsi="Times New Roman" w:cs="Times New Roman"/>
          <w:sz w:val="24"/>
          <w:szCs w:val="24"/>
        </w:rPr>
        <w:t xml:space="preserve">tempo para preparação, estudo e aprovação de nova </w:t>
      </w:r>
      <w:r w:rsidR="000D251D">
        <w:rPr>
          <w:rFonts w:ascii="Times New Roman" w:hAnsi="Times New Roman" w:cs="Times New Roman"/>
          <w:sz w:val="24"/>
          <w:szCs w:val="24"/>
        </w:rPr>
        <w:t>legislação</w:t>
      </w:r>
      <w:r w:rsidR="00950C73" w:rsidRPr="00430CCE">
        <w:rPr>
          <w:rFonts w:ascii="Times New Roman" w:hAnsi="Times New Roman" w:cs="Times New Roman"/>
          <w:sz w:val="24"/>
          <w:szCs w:val="24"/>
        </w:rPr>
        <w:t>, vindo assim a prejudicar a atual gestão e, por consequência, o devido andamento dos trabalhos d</w:t>
      </w:r>
      <w:r>
        <w:rPr>
          <w:rFonts w:ascii="Times New Roman" w:hAnsi="Times New Roman" w:cs="Times New Roman"/>
          <w:sz w:val="24"/>
          <w:szCs w:val="24"/>
        </w:rPr>
        <w:t>este órgão.</w:t>
      </w:r>
    </w:p>
    <w:p w:rsidR="00AB66AB" w:rsidRDefault="00AB66AB" w:rsidP="00AB66AB">
      <w:pPr>
        <w:ind w:right="237"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Pelas razões expostas, requerem, nos termos regimentais, a tramitação da presente matéria em regime em Regime de Urgência Especial.</w:t>
      </w:r>
    </w:p>
    <w:p w:rsidR="00AB66AB" w:rsidRDefault="00AB66AB" w:rsidP="00AB66AB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182132" w:rsidRDefault="00182132" w:rsidP="002E5DB1">
      <w:pPr>
        <w:ind w:right="237" w:firstLine="1701"/>
        <w:jc w:val="both"/>
        <w:rPr>
          <w:rFonts w:ascii="Times New Roman" w:hAnsi="Times New Roman" w:cs="Times New Roman"/>
          <w:sz w:val="24"/>
          <w:szCs w:val="24"/>
        </w:rPr>
      </w:pPr>
    </w:p>
    <w:sectPr w:rsidR="00182132" w:rsidSect="00B43BBC">
      <w:headerReference w:type="default" r:id="rId6"/>
      <w:footerReference w:type="default" r:id="rId7"/>
      <w:pgSz w:w="11906" w:h="16838"/>
      <w:pgMar w:top="1021" w:right="1440" w:bottom="567" w:left="1440" w:header="737" w:footer="4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4625" w:rsidRDefault="00F44625">
      <w:r>
        <w:separator/>
      </w:r>
    </w:p>
  </w:endnote>
  <w:endnote w:type="continuationSeparator" w:id="0">
    <w:p w:rsidR="00F44625" w:rsidRDefault="00F44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A78" w:rsidRDefault="00AD5A78" w:rsidP="00AD5A78">
    <w:pPr>
      <w:jc w:val="both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Protocolado em ___/___/2023 __________________ Ao Expediente da sessão ___/___/2023</w:t>
    </w:r>
  </w:p>
  <w:p w:rsidR="00AD5A78" w:rsidRDefault="00AD5A78" w:rsidP="00AD5A78">
    <w:pPr>
      <w:jc w:val="both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</w:t>
    </w:r>
  </w:p>
  <w:p w:rsidR="00AD5A78" w:rsidRDefault="00AD5A78" w:rsidP="00AD5A78">
    <w:pPr>
      <w:jc w:val="both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Apreciado na sessão do dia ___/___/2023      Resultado: _____________________________</w:t>
    </w:r>
  </w:p>
  <w:p w:rsidR="00AD5A78" w:rsidRDefault="00AD5A78" w:rsidP="00AD5A78">
    <w:pPr>
      <w:jc w:val="both"/>
      <w:rPr>
        <w:rFonts w:ascii="Times New Roman" w:hAnsi="Times New Roman" w:cs="Times New Roman"/>
        <w:sz w:val="24"/>
        <w:szCs w:val="24"/>
      </w:rPr>
    </w:pPr>
  </w:p>
  <w:p w:rsidR="00AD5A78" w:rsidRDefault="00AD5A78" w:rsidP="00AD5A78">
    <w:pPr>
      <w:jc w:val="both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Presidente _________________________________</w:t>
    </w:r>
  </w:p>
  <w:p w:rsidR="00AD5A78" w:rsidRDefault="00AD5A78" w:rsidP="00AD5A78">
    <w:pPr>
      <w:pStyle w:val="Rodap"/>
      <w:rPr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Ver. Joaquim Pereira dos Santos</w:t>
    </w:r>
  </w:p>
  <w:p w:rsidR="00AD5A78" w:rsidRDefault="00AD5A78" w:rsidP="00AD5A78">
    <w:pPr>
      <w:pStyle w:val="Rodap"/>
      <w:rPr>
        <w:sz w:val="24"/>
        <w:szCs w:val="24"/>
      </w:rPr>
    </w:pPr>
  </w:p>
  <w:p w:rsidR="00B00E05" w:rsidRPr="00AD5A78" w:rsidRDefault="00B00E05" w:rsidP="00AD5A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4625" w:rsidRDefault="00F44625">
      <w:r>
        <w:separator/>
      </w:r>
    </w:p>
  </w:footnote>
  <w:footnote w:type="continuationSeparator" w:id="0">
    <w:p w:rsidR="00F44625" w:rsidRDefault="00F44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A78" w:rsidRDefault="00AD5A78">
    <w:pPr>
      <w:pStyle w:val="Cabealho"/>
    </w:pPr>
    <w:r>
      <w:rPr>
        <w:noProof/>
      </w:rPr>
      <w:drawing>
        <wp:inline distT="0" distB="0" distL="0" distR="0" wp14:anchorId="6B46F74D" wp14:editId="7EAC6B2E">
          <wp:extent cx="5612130" cy="695960"/>
          <wp:effectExtent l="0" t="0" r="7620" b="889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959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C0371"/>
    <w:rsid w:val="000D251D"/>
    <w:rsid w:val="00173001"/>
    <w:rsid w:val="00182132"/>
    <w:rsid w:val="001915A3"/>
    <w:rsid w:val="001C2A63"/>
    <w:rsid w:val="00217F62"/>
    <w:rsid w:val="002209A2"/>
    <w:rsid w:val="00253167"/>
    <w:rsid w:val="0026050B"/>
    <w:rsid w:val="002D1B57"/>
    <w:rsid w:val="002E5DB1"/>
    <w:rsid w:val="00302140"/>
    <w:rsid w:val="00357219"/>
    <w:rsid w:val="003631DD"/>
    <w:rsid w:val="003D3AA8"/>
    <w:rsid w:val="00412133"/>
    <w:rsid w:val="00430CCE"/>
    <w:rsid w:val="00473B30"/>
    <w:rsid w:val="00523FD0"/>
    <w:rsid w:val="005654E5"/>
    <w:rsid w:val="005872F6"/>
    <w:rsid w:val="00595C74"/>
    <w:rsid w:val="005D59AE"/>
    <w:rsid w:val="007077CE"/>
    <w:rsid w:val="00731DFE"/>
    <w:rsid w:val="007862CB"/>
    <w:rsid w:val="00791D04"/>
    <w:rsid w:val="007C439C"/>
    <w:rsid w:val="007E4F98"/>
    <w:rsid w:val="00801BCC"/>
    <w:rsid w:val="008707F9"/>
    <w:rsid w:val="00917DA5"/>
    <w:rsid w:val="00950C73"/>
    <w:rsid w:val="00984927"/>
    <w:rsid w:val="00986B17"/>
    <w:rsid w:val="009B7BA3"/>
    <w:rsid w:val="00A22614"/>
    <w:rsid w:val="00A34426"/>
    <w:rsid w:val="00A60832"/>
    <w:rsid w:val="00A906D8"/>
    <w:rsid w:val="00AA2C2F"/>
    <w:rsid w:val="00AB5A74"/>
    <w:rsid w:val="00AB66AB"/>
    <w:rsid w:val="00AC77BD"/>
    <w:rsid w:val="00AD5A78"/>
    <w:rsid w:val="00B00E05"/>
    <w:rsid w:val="00B4019A"/>
    <w:rsid w:val="00B43BBC"/>
    <w:rsid w:val="00B546E5"/>
    <w:rsid w:val="00B942FA"/>
    <w:rsid w:val="00BE70A9"/>
    <w:rsid w:val="00C51DCB"/>
    <w:rsid w:val="00F071AE"/>
    <w:rsid w:val="00F25AE2"/>
    <w:rsid w:val="00F44625"/>
    <w:rsid w:val="00F535BC"/>
    <w:rsid w:val="00FC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349119"/>
  <w15:docId w15:val="{8C30E5B9-EC97-4FF1-96A3-764E394D6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rsid w:val="00B00E05"/>
    <w:pPr>
      <w:widowControl w:val="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B00E05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00E0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00E05"/>
  </w:style>
  <w:style w:type="paragraph" w:styleId="Recuodecorpodetexto3">
    <w:name w:val="Body Text Indent 3"/>
    <w:basedOn w:val="Normal"/>
    <w:link w:val="Recuodecorpodetexto3Char"/>
    <w:rsid w:val="00B00E05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B00E05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rsid w:val="00B00E05"/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00E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00E05"/>
  </w:style>
  <w:style w:type="paragraph" w:styleId="Rodap">
    <w:name w:val="footer"/>
    <w:basedOn w:val="Normal"/>
    <w:link w:val="RodapChar"/>
    <w:unhideWhenUsed/>
    <w:rsid w:val="00B00E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00E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2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555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20</cp:revision>
  <cp:lastPrinted>2023-02-14T01:18:00Z</cp:lastPrinted>
  <dcterms:created xsi:type="dcterms:W3CDTF">2018-01-23T13:19:00Z</dcterms:created>
  <dcterms:modified xsi:type="dcterms:W3CDTF">2023-02-15T20:21:00Z</dcterms:modified>
</cp:coreProperties>
</file>