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04B" w:rsidRDefault="00EE52AA" w:rsidP="00F940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nº27</w:t>
      </w:r>
      <w:r w:rsidR="006111E8">
        <w:rPr>
          <w:rFonts w:ascii="Arial" w:hAnsi="Arial" w:cs="Arial"/>
          <w:b/>
          <w:sz w:val="24"/>
          <w:szCs w:val="24"/>
        </w:rPr>
        <w:t>7</w:t>
      </w:r>
      <w:r w:rsidR="00F9404B">
        <w:rPr>
          <w:rFonts w:ascii="Arial" w:hAnsi="Arial" w:cs="Arial"/>
          <w:b/>
          <w:sz w:val="24"/>
          <w:szCs w:val="24"/>
        </w:rPr>
        <w:t>/1962</w:t>
      </w:r>
    </w:p>
    <w:p w:rsidR="00F9404B" w:rsidRDefault="006111E8" w:rsidP="00F9404B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Considera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de utilidade pública as margens laterais do córrego São José.</w:t>
      </w:r>
    </w:p>
    <w:p w:rsidR="00F9404B" w:rsidRDefault="00F9404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de Bicas por seus vereadores aprovou e eu, </w:t>
      </w:r>
      <w:r w:rsidR="006111E8">
        <w:rPr>
          <w:rFonts w:ascii="Arial" w:hAnsi="Arial" w:cs="Arial"/>
          <w:sz w:val="24"/>
          <w:szCs w:val="24"/>
        </w:rPr>
        <w:t>Prefeito Municipal, sanciono a seguinte lei:</w:t>
      </w:r>
    </w:p>
    <w:p w:rsidR="00F9404B" w:rsidRDefault="00F9404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proofErr w:type="gramStart"/>
      <w:r w:rsidR="006111E8">
        <w:rPr>
          <w:rFonts w:ascii="Arial" w:hAnsi="Arial" w:cs="Arial"/>
          <w:sz w:val="24"/>
          <w:szCs w:val="24"/>
        </w:rPr>
        <w:t>considerada de utilidade pública</w:t>
      </w:r>
      <w:proofErr w:type="gramEnd"/>
      <w:r w:rsidR="006111E8">
        <w:rPr>
          <w:rFonts w:ascii="Arial" w:hAnsi="Arial" w:cs="Arial"/>
          <w:sz w:val="24"/>
          <w:szCs w:val="24"/>
        </w:rPr>
        <w:t xml:space="preserve"> para os efeitos de obras de retificação do córrego São José, toda a faixa de terreno lateral que margeia o referido córrego público.</w:t>
      </w:r>
    </w:p>
    <w:p w:rsidR="00F9404B" w:rsidRDefault="00F9404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2º- </w:t>
      </w:r>
      <w:r w:rsidR="00B566E3">
        <w:rPr>
          <w:rFonts w:ascii="Arial" w:hAnsi="Arial" w:cs="Arial"/>
          <w:sz w:val="24"/>
          <w:szCs w:val="24"/>
        </w:rPr>
        <w:t>A Prefeitura entrará em entendimentos amigáveis com os proprietários dos citados terrenos, confrontantes com o córrego público, para a liberação das faixas necessárias às obras de retificação, sem ônus par os cofres municipais.</w:t>
      </w:r>
    </w:p>
    <w:p w:rsidR="00B566E3" w:rsidRDefault="00B566E3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único- Nos locais onde houver edificações, haverá um entendimento entre o proprietário e a Prefeitura, com a finalidade de indenização da faixa de terreno necessário às obras com a avaliação respectiva e dentro dos princípios legais que regem a matéria.</w:t>
      </w:r>
    </w:p>
    <w:p w:rsidR="00B566E3" w:rsidRPr="00B566E3" w:rsidRDefault="00521079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="00F9404B">
        <w:rPr>
          <w:rFonts w:ascii="Arial" w:hAnsi="Arial" w:cs="Arial"/>
          <w:b/>
          <w:sz w:val="24"/>
          <w:szCs w:val="24"/>
        </w:rPr>
        <w:t>º-</w:t>
      </w:r>
      <w:proofErr w:type="gramStart"/>
      <w:r w:rsidR="00B566E3">
        <w:rPr>
          <w:rFonts w:ascii="Arial" w:hAnsi="Arial" w:cs="Arial"/>
          <w:b/>
          <w:sz w:val="24"/>
          <w:szCs w:val="24"/>
        </w:rPr>
        <w:t xml:space="preserve"> </w:t>
      </w:r>
      <w:r w:rsidR="00B566E3">
        <w:rPr>
          <w:rFonts w:ascii="Arial" w:hAnsi="Arial" w:cs="Arial"/>
          <w:sz w:val="24"/>
          <w:szCs w:val="24"/>
        </w:rPr>
        <w:t xml:space="preserve"> </w:t>
      </w:r>
      <w:proofErr w:type="gramEnd"/>
      <w:r w:rsidR="00B566E3">
        <w:rPr>
          <w:rFonts w:ascii="Arial" w:hAnsi="Arial" w:cs="Arial"/>
          <w:sz w:val="24"/>
          <w:szCs w:val="24"/>
        </w:rPr>
        <w:t>Considera-se a urgência imediata da liberação da faixa de terreno que margeia o córrego público para os devidos efeitos de iniciação das obras de retificação, pelo Departamento Nacional de Obras e Saneamento.</w:t>
      </w:r>
    </w:p>
    <w:p w:rsidR="00F9404B" w:rsidRDefault="00B566E3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 w:rsidR="00F9404B">
        <w:rPr>
          <w:rFonts w:ascii="Arial" w:hAnsi="Arial" w:cs="Arial"/>
          <w:sz w:val="24"/>
          <w:szCs w:val="24"/>
        </w:rPr>
        <w:t xml:space="preserve"> Revogadas as disposições em contrário, esta lei entrará em vigor a partir de 1º de janeiro de 1963.</w:t>
      </w:r>
    </w:p>
    <w:p w:rsidR="00EA4DC5" w:rsidRDefault="00EA4DC5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 que a cumpram e a façam cumprir tão inteiramente como nela se contém.</w:t>
      </w:r>
    </w:p>
    <w:p w:rsidR="00EA4DC5" w:rsidRDefault="00EA4DC5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29 de novembro de 1962.</w:t>
      </w:r>
      <w:r w:rsidR="00963182">
        <w:rPr>
          <w:rFonts w:ascii="Arial" w:hAnsi="Arial" w:cs="Arial"/>
          <w:sz w:val="24"/>
          <w:szCs w:val="24"/>
        </w:rPr>
        <w:t xml:space="preserve"> </w:t>
      </w:r>
    </w:p>
    <w:p w:rsidR="00EA4DC5" w:rsidRPr="00F9404B" w:rsidRDefault="00963182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Nilson Baptista Vieira                                                                                 </w:t>
      </w:r>
      <w:r w:rsidR="00EA4DC5">
        <w:rPr>
          <w:rFonts w:ascii="Arial" w:hAnsi="Arial" w:cs="Arial"/>
          <w:sz w:val="24"/>
          <w:szCs w:val="24"/>
        </w:rPr>
        <w:t>Pre</w:t>
      </w:r>
      <w:r>
        <w:rPr>
          <w:rFonts w:ascii="Arial" w:hAnsi="Arial" w:cs="Arial"/>
          <w:sz w:val="24"/>
          <w:szCs w:val="24"/>
        </w:rPr>
        <w:t>feito Municipal</w:t>
      </w:r>
    </w:p>
    <w:sectPr w:rsidR="00EA4DC5" w:rsidRPr="00F9404B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9404B"/>
    <w:rsid w:val="004C624E"/>
    <w:rsid w:val="00521079"/>
    <w:rsid w:val="00534D14"/>
    <w:rsid w:val="00564743"/>
    <w:rsid w:val="006111E8"/>
    <w:rsid w:val="00963182"/>
    <w:rsid w:val="009E509C"/>
    <w:rsid w:val="00AF099C"/>
    <w:rsid w:val="00B13DD1"/>
    <w:rsid w:val="00B566E3"/>
    <w:rsid w:val="00CC2E3E"/>
    <w:rsid w:val="00EA4DC5"/>
    <w:rsid w:val="00EE52AA"/>
    <w:rsid w:val="00F94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2014-06-26T11:56:00Z</dcterms:created>
  <dcterms:modified xsi:type="dcterms:W3CDTF">2014-06-26T12:01:00Z</dcterms:modified>
</cp:coreProperties>
</file>