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F3EF52" w14:textId="77777777" w:rsidR="004A0866" w:rsidRDefault="004A0866" w:rsidP="004A0866">
      <w:pPr>
        <w:pStyle w:val="Cabealho"/>
        <w:jc w:val="center"/>
      </w:pPr>
    </w:p>
    <w:p w14:paraId="2730C986" w14:textId="77777777" w:rsidR="004A0866" w:rsidRDefault="004A0866" w:rsidP="004A0866">
      <w:pPr>
        <w:pStyle w:val="Cabealho"/>
        <w:jc w:val="center"/>
      </w:pPr>
    </w:p>
    <w:p w14:paraId="15AFDE04" w14:textId="77777777" w:rsidR="004A0866" w:rsidRDefault="004A0866" w:rsidP="004A0866">
      <w:pPr>
        <w:pStyle w:val="Cabealho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8050F7B" wp14:editId="052FAAAB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E50C1C" w14:textId="77777777" w:rsidR="004A0866" w:rsidRDefault="004A0866" w:rsidP="004A0866">
      <w:pPr>
        <w:pStyle w:val="Cabealho"/>
        <w:jc w:val="center"/>
      </w:pPr>
    </w:p>
    <w:p w14:paraId="6C0E3AAD" w14:textId="77777777" w:rsidR="004A0866" w:rsidRDefault="004A0866" w:rsidP="004A0866">
      <w:pPr>
        <w:pStyle w:val="Cabealho"/>
        <w:jc w:val="center"/>
      </w:pPr>
    </w:p>
    <w:p w14:paraId="78EDFB00" w14:textId="77777777" w:rsidR="004A0866" w:rsidRPr="00773FA2" w:rsidRDefault="004A0866" w:rsidP="004A0866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14:paraId="5CC32E74" w14:textId="77777777" w:rsidR="004A0866" w:rsidRPr="00773FA2" w:rsidRDefault="004A0866" w:rsidP="004A0866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14:paraId="46D9F0EE" w14:textId="77777777" w:rsidR="004A0866" w:rsidRPr="00773FA2" w:rsidRDefault="004A0866" w:rsidP="004A0866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Praça Presidente Castelo Branco, 204, Centro, Brejinho-RN, CEP 59.219-000</w:t>
      </w:r>
    </w:p>
    <w:p w14:paraId="2DF687C8" w14:textId="4D0BD549" w:rsidR="004A0866" w:rsidRDefault="004A0866" w:rsidP="004A0866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kern w:val="0"/>
          <w:sz w:val="28"/>
          <w:szCs w:val="28"/>
          <w14:ligatures w14:val="none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Ata da </w:t>
      </w:r>
      <w:r>
        <w:rPr>
          <w:rFonts w:cstheme="minorHAnsi"/>
          <w:color w:val="000000"/>
          <w:sz w:val="28"/>
          <w:szCs w:val="28"/>
        </w:rPr>
        <w:t>9</w:t>
      </w:r>
      <w:r>
        <w:rPr>
          <w:rFonts w:cstheme="minorHAnsi"/>
          <w:color w:val="000000"/>
          <w:sz w:val="28"/>
          <w:szCs w:val="28"/>
        </w:rPr>
        <w:t xml:space="preserve">ª Sessão Extraordinária da 4ª Sessão Legislativa da 16ª Legislatura, realizada em </w:t>
      </w:r>
      <w:r>
        <w:rPr>
          <w:rFonts w:cstheme="minorHAnsi"/>
          <w:color w:val="000000"/>
          <w:sz w:val="28"/>
          <w:szCs w:val="28"/>
        </w:rPr>
        <w:t>16</w:t>
      </w:r>
      <w:r>
        <w:rPr>
          <w:rFonts w:cstheme="minorHAnsi"/>
          <w:color w:val="000000"/>
          <w:sz w:val="28"/>
          <w:szCs w:val="28"/>
        </w:rPr>
        <w:t xml:space="preserve"> de </w:t>
      </w:r>
      <w:r>
        <w:rPr>
          <w:rFonts w:cstheme="minorHAnsi"/>
          <w:color w:val="000000"/>
          <w:sz w:val="28"/>
          <w:szCs w:val="28"/>
        </w:rPr>
        <w:t>outubr</w:t>
      </w:r>
      <w:r>
        <w:rPr>
          <w:rFonts w:cstheme="minorHAnsi"/>
          <w:color w:val="000000"/>
          <w:sz w:val="28"/>
          <w:szCs w:val="28"/>
        </w:rPr>
        <w:t xml:space="preserve">o de 2024. Ao </w:t>
      </w:r>
      <w:r>
        <w:rPr>
          <w:rFonts w:cstheme="minorHAnsi"/>
          <w:color w:val="000000"/>
          <w:sz w:val="28"/>
          <w:szCs w:val="28"/>
        </w:rPr>
        <w:t>dec</w:t>
      </w:r>
      <w:r>
        <w:rPr>
          <w:rFonts w:cstheme="minorHAnsi"/>
          <w:color w:val="000000"/>
          <w:sz w:val="28"/>
          <w:szCs w:val="28"/>
        </w:rPr>
        <w:t xml:space="preserve">imo </w:t>
      </w:r>
      <w:r>
        <w:rPr>
          <w:rFonts w:cstheme="minorHAnsi"/>
          <w:color w:val="000000"/>
          <w:sz w:val="28"/>
          <w:szCs w:val="28"/>
        </w:rPr>
        <w:t>sex</w:t>
      </w:r>
      <w:r>
        <w:rPr>
          <w:rFonts w:cstheme="minorHAnsi"/>
          <w:color w:val="000000"/>
          <w:sz w:val="28"/>
          <w:szCs w:val="28"/>
        </w:rPr>
        <w:t xml:space="preserve">to dia do mês de </w:t>
      </w:r>
      <w:r>
        <w:rPr>
          <w:rFonts w:cstheme="minorHAnsi"/>
          <w:color w:val="000000"/>
          <w:sz w:val="28"/>
          <w:szCs w:val="28"/>
        </w:rPr>
        <w:t>outubr</w:t>
      </w:r>
      <w:r>
        <w:rPr>
          <w:rFonts w:cstheme="minorHAnsi"/>
          <w:color w:val="000000"/>
          <w:sz w:val="28"/>
          <w:szCs w:val="28"/>
        </w:rPr>
        <w:t xml:space="preserve">o de dois mil e vinte e quatro, na sala das sessões do Palácio João Alves Viegas, situado na Praça Presidente Castelo Branco, 204, Centro, Brejinho, Estado do Rio Grande do Norte, precisamente às dezenove horas e trinta minutos, reuniu-se a Câmara Municipal de Brejinho. Compareceu à sessão e assinaram o livro de presença os excelentíssimos senhores vereadores: Francisco Canindé Guimaraes Carvalho, </w:t>
      </w:r>
      <w:proofErr w:type="spellStart"/>
      <w:r>
        <w:rPr>
          <w:rFonts w:cstheme="minorHAnsi"/>
          <w:color w:val="000000"/>
          <w:sz w:val="28"/>
          <w:szCs w:val="28"/>
        </w:rPr>
        <w:t>Claudianor</w:t>
      </w:r>
      <w:proofErr w:type="spellEnd"/>
      <w:r>
        <w:rPr>
          <w:rFonts w:cstheme="minorHAnsi"/>
          <w:color w:val="000000"/>
          <w:sz w:val="28"/>
          <w:szCs w:val="28"/>
        </w:rPr>
        <w:t xml:space="preserve"> Marcelino da Silva, Vera Lucia da Silva Nascimento, Diogo Medeiros de Lima, Francisco Carlos Custodio da Silva e Otavio Carlos Dantas Filho. Expediente lido: Havendo quórum regimental o senhor presidente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declara aberta a presente sessão extraordinária solicitada pelo poder executivo para aprovação das seguintes matérias: PROJETO DE LEI Nº </w:t>
      </w:r>
      <w:r>
        <w:rPr>
          <w:rFonts w:cstheme="minorHAnsi"/>
          <w:kern w:val="0"/>
          <w:sz w:val="28"/>
          <w:szCs w:val="28"/>
          <w14:ligatures w14:val="none"/>
        </w:rPr>
        <w:t>01</w:t>
      </w:r>
      <w:r>
        <w:rPr>
          <w:rFonts w:cstheme="minorHAnsi"/>
          <w:kern w:val="0"/>
          <w:sz w:val="28"/>
          <w:szCs w:val="28"/>
          <w14:ligatures w14:val="none"/>
        </w:rPr>
        <w:t>5</w:t>
      </w:r>
      <w:r>
        <w:rPr>
          <w:rFonts w:cstheme="minorHAnsi"/>
          <w:kern w:val="0"/>
          <w:sz w:val="28"/>
          <w:szCs w:val="28"/>
          <w14:ligatures w14:val="none"/>
        </w:rPr>
        <w:t>/2024 DE ORIGEM DO PODER EXECUTIVO –</w:t>
      </w:r>
      <w:r>
        <w:rPr>
          <w:rFonts w:cstheme="minorHAnsi"/>
          <w:kern w:val="0"/>
          <w:sz w:val="28"/>
          <w:szCs w:val="28"/>
          <w14:ligatures w14:val="none"/>
        </w:rPr>
        <w:t xml:space="preserve"> AUTORIZA A ABERTURA DE CREDITO ESPECIAL ADICIONAL AO ORÇAMENTO ANUAL DE 2024, E DÁ OUTRAS PROVIDENCIAS; aprovado por unanimidade em segunda discursão. </w:t>
      </w:r>
      <w:r>
        <w:rPr>
          <w:rFonts w:cstheme="minorHAnsi"/>
          <w:kern w:val="0"/>
          <w:sz w:val="28"/>
          <w:szCs w:val="28"/>
          <w14:ligatures w14:val="none"/>
        </w:rPr>
        <w:t>Depois de lida e aprovada a ata da sessão anterior,</w:t>
      </w:r>
      <w:r>
        <w:rPr>
          <w:rFonts w:cstheme="minorHAnsi"/>
          <w:color w:val="000000"/>
          <w:sz w:val="28"/>
          <w:szCs w:val="28"/>
        </w:rPr>
        <w:t xml:space="preserve"> a preposiç</w:t>
      </w:r>
      <w:r>
        <w:rPr>
          <w:rFonts w:cstheme="minorHAnsi"/>
          <w:color w:val="000000"/>
          <w:sz w:val="28"/>
          <w:szCs w:val="28"/>
        </w:rPr>
        <w:t>ão</w:t>
      </w:r>
      <w:r>
        <w:rPr>
          <w:rFonts w:cstheme="minorHAnsi"/>
          <w:color w:val="000000"/>
          <w:sz w:val="28"/>
          <w:szCs w:val="28"/>
        </w:rPr>
        <w:t xml:space="preserve"> fo</w:t>
      </w:r>
      <w:r>
        <w:rPr>
          <w:rFonts w:cstheme="minorHAnsi"/>
          <w:color w:val="000000"/>
          <w:sz w:val="28"/>
          <w:szCs w:val="28"/>
        </w:rPr>
        <w:t>i</w:t>
      </w:r>
      <w:r>
        <w:rPr>
          <w:rFonts w:cstheme="minorHAnsi"/>
          <w:color w:val="000000"/>
          <w:sz w:val="28"/>
          <w:szCs w:val="28"/>
        </w:rPr>
        <w:t xml:space="preserve"> aprovada</w:t>
      </w:r>
      <w:r>
        <w:rPr>
          <w:rFonts w:cstheme="minorHAnsi"/>
          <w:color w:val="000000"/>
          <w:sz w:val="28"/>
          <w:szCs w:val="28"/>
        </w:rPr>
        <w:t xml:space="preserve"> em</w:t>
      </w:r>
      <w:r>
        <w:rPr>
          <w:rFonts w:cstheme="minorHAnsi"/>
          <w:color w:val="000000"/>
          <w:sz w:val="28"/>
          <w:szCs w:val="28"/>
        </w:rPr>
        <w:t xml:space="preserve"> segundo turno, e não havendo mais nada a ser debatido e nem submetido a votação, dá por encerrada a presente sessão extraordinária, convocando uma sessão ordinária para o dia </w:t>
      </w:r>
      <w:r>
        <w:rPr>
          <w:rFonts w:cstheme="minorHAnsi"/>
          <w:color w:val="000000"/>
          <w:sz w:val="28"/>
          <w:szCs w:val="28"/>
        </w:rPr>
        <w:t>23</w:t>
      </w:r>
      <w:r>
        <w:rPr>
          <w:rFonts w:cstheme="minorHAnsi"/>
          <w:color w:val="000000"/>
          <w:sz w:val="28"/>
          <w:szCs w:val="28"/>
        </w:rPr>
        <w:t xml:space="preserve"> de </w:t>
      </w:r>
      <w:r>
        <w:rPr>
          <w:rFonts w:cstheme="minorHAnsi"/>
          <w:color w:val="000000"/>
          <w:sz w:val="28"/>
          <w:szCs w:val="28"/>
        </w:rPr>
        <w:t>outubr</w:t>
      </w:r>
      <w:r>
        <w:rPr>
          <w:rFonts w:cstheme="minorHAnsi"/>
          <w:color w:val="000000"/>
          <w:sz w:val="28"/>
          <w:szCs w:val="28"/>
        </w:rPr>
        <w:t>o de 2024.</w:t>
      </w:r>
    </w:p>
    <w:p w14:paraId="65C3C3B8" w14:textId="77777777" w:rsidR="004A0866" w:rsidRDefault="004A0866" w:rsidP="004A0866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 Presidente: ________________________________________________________________</w:t>
      </w:r>
    </w:p>
    <w:p w14:paraId="22384F4C" w14:textId="77777777" w:rsidR="004A0866" w:rsidRDefault="004A0866" w:rsidP="004A0866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_____________________________________________________________</w:t>
      </w:r>
    </w:p>
    <w:p w14:paraId="6546EE33" w14:textId="77777777" w:rsidR="004A0866" w:rsidRDefault="004A0866" w:rsidP="004A0866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Secretario: __________________________________________________________</w:t>
      </w:r>
    </w:p>
    <w:p w14:paraId="6D2D0154" w14:textId="77777777" w:rsidR="004A0866" w:rsidRDefault="004A0866" w:rsidP="004A0866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Segundo Secretario: __________________________________________________________</w:t>
      </w:r>
    </w:p>
    <w:p w14:paraId="7298D572" w14:textId="77777777" w:rsidR="004A0866" w:rsidRDefault="004A0866" w:rsidP="004A0866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Secretario: ___________________________________________________________</w:t>
      </w:r>
    </w:p>
    <w:p w14:paraId="6C415FD6" w14:textId="77777777" w:rsidR="004A0866" w:rsidRDefault="004A0866" w:rsidP="004A0866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 Vereadores: __________________________________________________________</w:t>
      </w:r>
    </w:p>
    <w:p w14:paraId="332966F9" w14:textId="23068476" w:rsidR="004A0866" w:rsidRDefault="004A0866" w:rsidP="004A0866">
      <w:pPr>
        <w:jc w:val="both"/>
      </w:pPr>
      <w:r>
        <w:rPr>
          <w:rFonts w:cstheme="minorHAnsi"/>
          <w:color w:val="000000"/>
          <w:sz w:val="28"/>
          <w:szCs w:val="28"/>
        </w:rPr>
        <w:t>___________________________________________________________________________</w:t>
      </w:r>
    </w:p>
    <w:sectPr w:rsidR="004A0866" w:rsidSect="004A08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866"/>
    <w:rsid w:val="004A0866"/>
    <w:rsid w:val="007F3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64C58"/>
  <w15:chartTrackingRefBased/>
  <w15:docId w15:val="{90865687-86CE-444E-A212-90D2937FF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86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4A0866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4A0866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câmara-04</dc:creator>
  <cp:keywords/>
  <dc:description/>
  <cp:lastModifiedBy>câmara-04</cp:lastModifiedBy>
  <cp:revision>1</cp:revision>
  <cp:lastPrinted>2024-10-21T12:41:00Z</cp:lastPrinted>
  <dcterms:created xsi:type="dcterms:W3CDTF">2024-10-21T12:36:00Z</dcterms:created>
  <dcterms:modified xsi:type="dcterms:W3CDTF">2024-10-21T12:41:00Z</dcterms:modified>
</cp:coreProperties>
</file>