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3F3" w:rsidRPr="003B03F3" w:rsidRDefault="003B03F3" w:rsidP="003B03F3">
      <w:pPr>
        <w:spacing w:line="240" w:lineRule="auto"/>
        <w:rPr>
          <w:rFonts w:ascii="Times New Roman" w:eastAsiaTheme="majorEastAsia" w:hAnsi="Times New Roman" w:cstheme="majorBidi"/>
          <w:b/>
          <w:sz w:val="24"/>
          <w:szCs w:val="24"/>
        </w:rPr>
      </w:pPr>
      <w:r w:rsidRPr="003B03F3">
        <w:rPr>
          <w:rFonts w:ascii="Times New Roman" w:eastAsiaTheme="majorEastAsia" w:hAnsi="Times New Roman" w:cstheme="majorBidi"/>
          <w:b/>
          <w:sz w:val="24"/>
          <w:szCs w:val="24"/>
        </w:rPr>
        <w:t>PROJETO DE LEI ORDINÁRIA N. 019, DE 17 DE JULHO DE 2024</w:t>
      </w:r>
    </w:p>
    <w:p w:rsidR="003B03F3" w:rsidRPr="003B03F3" w:rsidRDefault="003B03F3" w:rsidP="003B03F3">
      <w:pPr>
        <w:spacing w:line="240" w:lineRule="auto"/>
        <w:rPr>
          <w:rFonts w:ascii="Times New Roman" w:eastAsiaTheme="majorEastAsia" w:hAnsi="Times New Roman" w:cstheme="majorBidi"/>
          <w:sz w:val="24"/>
          <w:szCs w:val="24"/>
        </w:rPr>
      </w:pPr>
    </w:p>
    <w:p w:rsidR="003B03F3" w:rsidRPr="003B03F3" w:rsidRDefault="003B03F3" w:rsidP="003B03F3">
      <w:pPr>
        <w:spacing w:line="240" w:lineRule="auto"/>
        <w:rPr>
          <w:rFonts w:ascii="Times New Roman" w:eastAsiaTheme="majorEastAsia" w:hAnsi="Times New Roman" w:cstheme="majorBidi"/>
          <w:sz w:val="24"/>
          <w:szCs w:val="24"/>
        </w:rPr>
      </w:pPr>
    </w:p>
    <w:p w:rsidR="003B03F3" w:rsidRDefault="003B03F3" w:rsidP="003B03F3">
      <w:pPr>
        <w:spacing w:line="240" w:lineRule="auto"/>
        <w:ind w:left="3600"/>
        <w:rPr>
          <w:rFonts w:ascii="Times New Roman" w:eastAsiaTheme="majorEastAsia" w:hAnsi="Times New Roman" w:cstheme="majorBidi"/>
          <w:b/>
          <w:sz w:val="24"/>
          <w:szCs w:val="24"/>
        </w:rPr>
      </w:pPr>
      <w:r w:rsidRPr="003B03F3">
        <w:rPr>
          <w:rFonts w:ascii="Times New Roman" w:eastAsiaTheme="majorEastAsia" w:hAnsi="Times New Roman" w:cstheme="majorBidi"/>
          <w:b/>
          <w:sz w:val="24"/>
          <w:szCs w:val="24"/>
        </w:rPr>
        <w:t>AUTORIZA O PODER EXECUTIVO MUNICIPAL A ABRIR CRÉDITO ESPECIAL PARA FINS QUE ESPECIFICA.</w:t>
      </w:r>
    </w:p>
    <w:p w:rsidR="003B03F3" w:rsidRPr="003B03F3" w:rsidRDefault="003B03F3" w:rsidP="003B03F3">
      <w:pPr>
        <w:spacing w:line="240" w:lineRule="auto"/>
        <w:ind w:left="3600"/>
        <w:rPr>
          <w:rFonts w:ascii="Times New Roman" w:hAnsi="Times New Roman" w:cs="Times New Roman"/>
          <w:b/>
          <w:sz w:val="24"/>
          <w:szCs w:val="24"/>
        </w:rPr>
      </w:pPr>
    </w:p>
    <w:p w:rsidR="003B03F3" w:rsidRDefault="003B03F3" w:rsidP="003B03F3">
      <w:pPr>
        <w:pStyle w:val="Ttulo1"/>
        <w:rPr>
          <w:rFonts w:eastAsiaTheme="minorHAnsi"/>
          <w:b/>
          <w:sz w:val="24"/>
          <w:szCs w:val="24"/>
          <w:lang w:eastAsia="en-US"/>
        </w:rPr>
      </w:pPr>
    </w:p>
    <w:p w:rsidR="003B03F3" w:rsidRPr="003B03F3" w:rsidRDefault="003B03F3" w:rsidP="003B03F3">
      <w:pPr>
        <w:pStyle w:val="Ttulo1"/>
        <w:rPr>
          <w:b/>
          <w:sz w:val="24"/>
          <w:szCs w:val="24"/>
        </w:rPr>
      </w:pPr>
      <w:r w:rsidRPr="003B03F3">
        <w:rPr>
          <w:b/>
          <w:sz w:val="24"/>
          <w:szCs w:val="24"/>
        </w:rPr>
        <w:t>O PREFEITO CONSTITUCIONAL DO MUNICÍPIO DE SÃO FRANCISCO,</w:t>
      </w:r>
    </w:p>
    <w:p w:rsidR="003B03F3" w:rsidRPr="0029173D" w:rsidRDefault="003B03F3" w:rsidP="003B03F3">
      <w:pPr>
        <w:pStyle w:val="Ttulo1"/>
        <w:ind w:firstLine="708"/>
        <w:rPr>
          <w:b/>
          <w:sz w:val="24"/>
          <w:szCs w:val="24"/>
        </w:rPr>
      </w:pPr>
    </w:p>
    <w:p w:rsidR="003B03F3" w:rsidRPr="003B03F3" w:rsidRDefault="003B03F3" w:rsidP="003B03F3">
      <w:pPr>
        <w:pStyle w:val="Ttulo1"/>
        <w:ind w:firstLine="708"/>
        <w:rPr>
          <w:bCs/>
        </w:rPr>
      </w:pPr>
      <w:r w:rsidRPr="003B03F3">
        <w:rPr>
          <w:bCs/>
          <w:sz w:val="24"/>
          <w:szCs w:val="24"/>
        </w:rPr>
        <w:t>Faço saber que a Câmara Municipal aprova e eu sanciono a seguinte Lei:</w:t>
      </w:r>
    </w:p>
    <w:p w:rsidR="003B03F3" w:rsidRPr="0029173D" w:rsidRDefault="003B03F3" w:rsidP="003B03F3">
      <w:pPr>
        <w:spacing w:line="240" w:lineRule="auto"/>
      </w:pPr>
    </w:p>
    <w:p w:rsidR="003B03F3" w:rsidRPr="0029173D" w:rsidRDefault="003B03F3" w:rsidP="003B03F3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3B03F3" w:rsidRDefault="003B03F3" w:rsidP="003B03F3">
      <w:pPr>
        <w:spacing w:line="240" w:lineRule="auto"/>
      </w:pPr>
      <w:r w:rsidRPr="0029173D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29173D">
        <w:rPr>
          <w:rFonts w:ascii="Times New Roman" w:hAnsi="Times New Roman" w:cs="Times New Roman"/>
          <w:sz w:val="24"/>
          <w:szCs w:val="24"/>
        </w:rPr>
        <w:t xml:space="preserve">Fica aberto no orçamento vigente o crédito especial no valor de R$ 270.000,00 (Duzentos e Setenta Mil Reais), destinado à </w:t>
      </w:r>
      <w:r w:rsidRPr="0029173D">
        <w:rPr>
          <w:rFonts w:ascii="Times New Roman" w:hAnsi="Times New Roman" w:cs="Times New Roman"/>
          <w:b/>
          <w:sz w:val="24"/>
          <w:szCs w:val="24"/>
        </w:rPr>
        <w:t>Aquisição de Ambulância,</w:t>
      </w:r>
      <w:r w:rsidRPr="0029173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9173D">
        <w:rPr>
          <w:rFonts w:ascii="Times New Roman" w:hAnsi="Times New Roman" w:cs="Times New Roman"/>
          <w:sz w:val="24"/>
          <w:szCs w:val="24"/>
        </w:rPr>
        <w:t>conforme dotação orçamentária abaixo especificada:</w:t>
      </w:r>
    </w:p>
    <w:p w:rsidR="003B03F3" w:rsidRPr="0029173D" w:rsidRDefault="003B03F3" w:rsidP="003B03F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03F3" w:rsidRPr="0029173D" w:rsidRDefault="003B03F3" w:rsidP="003B03F3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4877"/>
        <w:gridCol w:w="1599"/>
      </w:tblGrid>
      <w:tr w:rsidR="003B03F3" w:rsidRPr="0029173D" w:rsidTr="00895913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02.09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FUNDO MUNICIPAL DE SAÚDE DE SÃO FRANCISCO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B03F3" w:rsidRPr="0029173D" w:rsidTr="00895913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10.301.1017.1179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Aquisição de Ambulância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</w:p>
        </w:tc>
      </w:tr>
      <w:tr w:rsidR="003B03F3" w:rsidRPr="0029173D" w:rsidTr="00895913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500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9173D">
              <w:rPr>
                <w:rFonts w:ascii="Times New Roman" w:hAnsi="Times New Roman" w:cs="Times New Roman"/>
                <w:b/>
                <w:sz w:val="24"/>
                <w:szCs w:val="24"/>
              </w:rPr>
              <w:t>Recursos não Vinculados de Impostos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B03F3" w:rsidRPr="0029173D" w:rsidTr="00895913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4.4.90.52.01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29173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Equipamentos</w:t>
            </w:r>
            <w:proofErr w:type="spellEnd"/>
            <w:r w:rsidRPr="0029173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Material Permanente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120.000,00</w:t>
            </w:r>
          </w:p>
        </w:tc>
      </w:tr>
      <w:tr w:rsidR="003B03F3" w:rsidRPr="0029173D" w:rsidTr="00895913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710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proofErr w:type="spellStart"/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Transferência</w:t>
            </w:r>
            <w:proofErr w:type="spellEnd"/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 xml:space="preserve"> Especial dos </w:t>
            </w:r>
            <w:proofErr w:type="spellStart"/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Estados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</w:tr>
      <w:tr w:rsidR="003B03F3" w:rsidRPr="0029173D" w:rsidTr="00895913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4.4.90.52.01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29173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Equipamentos</w:t>
            </w:r>
            <w:proofErr w:type="spellEnd"/>
            <w:r w:rsidRPr="0029173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Material Permanente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150.000,00</w:t>
            </w:r>
          </w:p>
        </w:tc>
      </w:tr>
      <w:tr w:rsidR="003B03F3" w:rsidRPr="0029173D" w:rsidTr="00895913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TOTAL GERAL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3F3" w:rsidRPr="0029173D" w:rsidRDefault="003B03F3" w:rsidP="003B03F3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29173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270.000,00</w:t>
            </w:r>
          </w:p>
        </w:tc>
      </w:tr>
    </w:tbl>
    <w:p w:rsidR="003B03F3" w:rsidRPr="0029173D" w:rsidRDefault="003B03F3" w:rsidP="003B03F3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3B03F3" w:rsidRDefault="003B03F3" w:rsidP="003B03F3">
      <w:pPr>
        <w:spacing w:line="240" w:lineRule="auto"/>
        <w:rPr>
          <w:b/>
          <w:bCs/>
          <w:iCs/>
        </w:rPr>
      </w:pPr>
    </w:p>
    <w:p w:rsidR="003B03F3" w:rsidRDefault="003B03F3" w:rsidP="003B03F3">
      <w:pPr>
        <w:spacing w:line="240" w:lineRule="auto"/>
        <w:rPr>
          <w:iCs/>
        </w:rPr>
      </w:pPr>
      <w:r w:rsidRPr="0029173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2º - </w:t>
      </w:r>
      <w:r w:rsidRPr="0029173D">
        <w:rPr>
          <w:rFonts w:ascii="Times New Roman" w:hAnsi="Times New Roman" w:cs="Times New Roman"/>
          <w:iCs/>
          <w:sz w:val="24"/>
          <w:szCs w:val="24"/>
        </w:rPr>
        <w:t>Para cobertura da abertura deste Crédito, fica o Poder Executivo Municipal igualmente autorizado a utilizar os recursos previstos nos incisos I, II e III, parágrafo I, art. 43, da Lei Federal n. 4.320, de 17 de março de 1964.</w:t>
      </w:r>
    </w:p>
    <w:p w:rsidR="003B03F3" w:rsidRPr="0029173D" w:rsidRDefault="003B03F3" w:rsidP="003B03F3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3B03F3" w:rsidRDefault="003B03F3" w:rsidP="003B03F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173D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29173D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:rsidR="003B03F3" w:rsidRPr="003B03F3" w:rsidRDefault="003B03F3" w:rsidP="003B03F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03F3" w:rsidRPr="0029173D" w:rsidRDefault="003B03F3" w:rsidP="003B03F3">
      <w:pPr>
        <w:pStyle w:val="Corpodetexto2"/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B03F3" w:rsidRPr="0029173D" w:rsidRDefault="003B03F3" w:rsidP="003B03F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173D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17 de julho de 2024.</w:t>
      </w:r>
    </w:p>
    <w:p w:rsidR="003B03F3" w:rsidRPr="0029173D" w:rsidRDefault="003B03F3" w:rsidP="003B03F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03F3" w:rsidRPr="0029173D" w:rsidRDefault="003B03F3" w:rsidP="003B03F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03F3" w:rsidRPr="0029173D" w:rsidRDefault="003B03F3" w:rsidP="003B03F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03F3" w:rsidRPr="0029173D" w:rsidRDefault="003B03F3" w:rsidP="003B03F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173D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3B03F3" w:rsidRDefault="003B03F3" w:rsidP="003B03F3">
      <w:pPr>
        <w:spacing w:line="240" w:lineRule="auto"/>
        <w:jc w:val="center"/>
      </w:pPr>
      <w:r w:rsidRPr="0029173D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3B03F3" w:rsidRDefault="003B03F3"/>
    <w:p w:rsidR="003B03F3" w:rsidRPr="003B03F3" w:rsidRDefault="003B03F3" w:rsidP="003B03F3"/>
    <w:p w:rsidR="003B03F3" w:rsidRPr="003B03F3" w:rsidRDefault="003B03F3" w:rsidP="003B03F3"/>
    <w:p w:rsidR="003B03F3" w:rsidRPr="003B03F3" w:rsidRDefault="003B03F3" w:rsidP="003B03F3"/>
    <w:p w:rsidR="003B03F3" w:rsidRPr="0029173D" w:rsidRDefault="003B03F3" w:rsidP="003B03F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9173D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PROJETO DE LEI ORDINÁRIA N.º 019/2024, DE 17 DE JULHO DE 2024.</w:t>
      </w:r>
    </w:p>
    <w:p w:rsidR="003B03F3" w:rsidRPr="0029173D" w:rsidRDefault="003B03F3" w:rsidP="003B03F3">
      <w:pPr>
        <w:rPr>
          <w:rFonts w:ascii="Times New Roman" w:eastAsia="Calibri" w:hAnsi="Times New Roman" w:cs="Times New Roman"/>
          <w:iCs/>
          <w:sz w:val="24"/>
          <w:szCs w:val="24"/>
        </w:rPr>
      </w:pPr>
    </w:p>
    <w:p w:rsidR="003B03F3" w:rsidRPr="0029173D" w:rsidRDefault="003B03F3" w:rsidP="003B03F3">
      <w:pPr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29173D">
        <w:rPr>
          <w:rFonts w:ascii="Times New Roman" w:eastAsia="Calibri" w:hAnsi="Times New Roman" w:cs="Times New Roman"/>
          <w:b/>
          <w:iCs/>
          <w:sz w:val="24"/>
          <w:szCs w:val="24"/>
        </w:rPr>
        <w:t>MENSAGEM JUSTIFICATIVA</w:t>
      </w:r>
    </w:p>
    <w:p w:rsidR="003B03F3" w:rsidRPr="0029173D" w:rsidRDefault="003B03F3" w:rsidP="003B03F3">
      <w:pPr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3B03F3" w:rsidRPr="0029173D" w:rsidRDefault="003B03F3" w:rsidP="003B03F3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9173D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:rsidR="003B03F3" w:rsidRPr="0029173D" w:rsidRDefault="003B03F3" w:rsidP="003B03F3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29173D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29173D">
        <w:rPr>
          <w:rFonts w:ascii="Times New Roman" w:hAnsi="Times New Roman" w:cs="Times New Roman"/>
          <w:sz w:val="24"/>
          <w:szCs w:val="24"/>
        </w:rPr>
        <w:t>:</w:t>
      </w:r>
    </w:p>
    <w:p w:rsidR="003B03F3" w:rsidRPr="0029173D" w:rsidRDefault="003B03F3" w:rsidP="003B03F3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3B03F3" w:rsidRPr="003B03F3" w:rsidRDefault="003B03F3" w:rsidP="003B03F3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3B03F3">
        <w:rPr>
          <w:b w:val="0"/>
          <w:lang w:val="pt-BR"/>
        </w:rPr>
        <w:t>A matéria que ora levamos ao julgo de Vossas Excelências, é sem dúvida importante para que possamos dar continuidade às ações e programas do governo e que certamente encontrarão n</w:t>
      </w:r>
      <w:r>
        <w:rPr>
          <w:b w:val="0"/>
          <w:lang w:val="pt-BR"/>
        </w:rPr>
        <w:t>est</w:t>
      </w:r>
      <w:r w:rsidRPr="003B03F3">
        <w:rPr>
          <w:b w:val="0"/>
          <w:lang w:val="pt-BR"/>
        </w:rPr>
        <w:t>a Casa Legislativa a devida atenção.</w:t>
      </w:r>
    </w:p>
    <w:p w:rsidR="003B03F3" w:rsidRPr="003B03F3" w:rsidRDefault="003B03F3" w:rsidP="003B03F3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3B03F3">
        <w:rPr>
          <w:b w:val="0"/>
          <w:lang w:val="pt-BR"/>
        </w:rPr>
        <w:t xml:space="preserve">Com isso, o presente Projeto de Lei Ordinária visa abrir créditos adicionais no orçamento Municipal do </w:t>
      </w:r>
      <w:r w:rsidRPr="003B03F3">
        <w:rPr>
          <w:lang w:val="pt-BR"/>
        </w:rPr>
        <w:t>Fundo Municipal de Saúde, na ação 1179 – Aquisição de Ambulância, no valor de R$ 270.000,00 (Duzentos e Setenta Mil Reais)</w:t>
      </w:r>
      <w:r w:rsidRPr="003B03F3">
        <w:rPr>
          <w:b w:val="0"/>
          <w:lang w:val="pt-BR"/>
        </w:rPr>
        <w:t xml:space="preserve"> objetivando a aquisição de Ambulância, para utilização no transporte de pacientes que necessitam de atendimento fora do domicílio, distribuídos da seguinte maneira:</w:t>
      </w:r>
    </w:p>
    <w:p w:rsidR="003B03F3" w:rsidRPr="003B03F3" w:rsidRDefault="003B03F3" w:rsidP="003B03F3">
      <w:pPr>
        <w:pStyle w:val="Corpodetexto"/>
        <w:widowControl/>
        <w:numPr>
          <w:ilvl w:val="0"/>
          <w:numId w:val="2"/>
        </w:numPr>
        <w:spacing w:line="360" w:lineRule="auto"/>
        <w:jc w:val="both"/>
        <w:rPr>
          <w:b w:val="0"/>
          <w:lang w:val="pt-BR"/>
        </w:rPr>
      </w:pPr>
      <w:r w:rsidRPr="003B03F3">
        <w:rPr>
          <w:b w:val="0"/>
          <w:lang w:val="pt-BR"/>
        </w:rPr>
        <w:t xml:space="preserve">Por meio da </w:t>
      </w:r>
      <w:r w:rsidRPr="003B03F3">
        <w:rPr>
          <w:lang w:val="pt-BR"/>
        </w:rPr>
        <w:t>Emenda Parlamentar n. 658/2023, no valor de R$ 150.000,00 (Cento e Cinquenta mil reais)</w:t>
      </w:r>
      <w:r w:rsidRPr="003B03F3">
        <w:rPr>
          <w:b w:val="0"/>
          <w:lang w:val="pt-BR"/>
        </w:rPr>
        <w:t>. Contudo,</w:t>
      </w:r>
      <w:r>
        <w:rPr>
          <w:b w:val="0"/>
          <w:lang w:val="pt-BR"/>
        </w:rPr>
        <w:t xml:space="preserve"> cumpre destacar que</w:t>
      </w:r>
      <w:r w:rsidRPr="003B03F3">
        <w:rPr>
          <w:b w:val="0"/>
          <w:lang w:val="pt-BR"/>
        </w:rPr>
        <w:t xml:space="preserve"> no Quadro de Detalhamento de Despesa (QDD) do município, não havia a devida previsão orçamentária para recursos</w:t>
      </w:r>
      <w:r>
        <w:rPr>
          <w:b w:val="0"/>
          <w:lang w:val="pt-BR"/>
        </w:rPr>
        <w:t xml:space="preserve"> oriundos desta Fonte de Recurso</w:t>
      </w:r>
      <w:r w:rsidRPr="003B03F3">
        <w:rPr>
          <w:b w:val="0"/>
          <w:lang w:val="pt-BR"/>
        </w:rPr>
        <w:t xml:space="preserve">, cabendo a esta edilidade solicitar ao Poder Legislativo a devida autorização para </w:t>
      </w:r>
      <w:r>
        <w:rPr>
          <w:b w:val="0"/>
          <w:lang w:val="pt-BR"/>
        </w:rPr>
        <w:t>sua efetiva utilização</w:t>
      </w:r>
      <w:r w:rsidRPr="003B03F3">
        <w:rPr>
          <w:b w:val="0"/>
          <w:lang w:val="pt-BR"/>
        </w:rPr>
        <w:t>;</w:t>
      </w:r>
    </w:p>
    <w:p w:rsidR="003B03F3" w:rsidRPr="003B03F3" w:rsidRDefault="003B03F3" w:rsidP="003B03F3">
      <w:pPr>
        <w:pStyle w:val="Corpodetexto"/>
        <w:widowControl/>
        <w:numPr>
          <w:ilvl w:val="0"/>
          <w:numId w:val="2"/>
        </w:numPr>
        <w:spacing w:line="360" w:lineRule="auto"/>
        <w:jc w:val="both"/>
        <w:rPr>
          <w:b w:val="0"/>
          <w:lang w:val="pt-BR"/>
        </w:rPr>
      </w:pPr>
      <w:r w:rsidRPr="003B03F3">
        <w:rPr>
          <w:b w:val="0"/>
          <w:lang w:val="pt-BR"/>
        </w:rPr>
        <w:t xml:space="preserve">Ainda, </w:t>
      </w:r>
      <w:r>
        <w:rPr>
          <w:b w:val="0"/>
          <w:lang w:val="pt-BR"/>
        </w:rPr>
        <w:t>há a</w:t>
      </w:r>
      <w:bookmarkStart w:id="0" w:name="_GoBack"/>
      <w:bookmarkEnd w:id="0"/>
      <w:r w:rsidRPr="003B03F3">
        <w:rPr>
          <w:b w:val="0"/>
          <w:lang w:val="pt-BR"/>
        </w:rPr>
        <w:t xml:space="preserve"> criação de uma Fonte de Recursos Ordinários no valor de </w:t>
      </w:r>
      <w:r w:rsidRPr="003B03F3">
        <w:rPr>
          <w:lang w:val="pt-BR"/>
        </w:rPr>
        <w:t>R$ 120.000,00 (Cento e Vinte mil reais)</w:t>
      </w:r>
      <w:r w:rsidRPr="003B03F3">
        <w:rPr>
          <w:b w:val="0"/>
          <w:lang w:val="pt-BR"/>
        </w:rPr>
        <w:t>, que servirá para uma possível complementação municipal, caso a ambulância venha a ultrapassar os limites da Emenda Parlamentar citada acima.</w:t>
      </w:r>
    </w:p>
    <w:p w:rsidR="003B03F3" w:rsidRPr="003B03F3" w:rsidRDefault="003B03F3" w:rsidP="003B03F3">
      <w:pPr>
        <w:pStyle w:val="Corpodetexto"/>
        <w:spacing w:line="360" w:lineRule="auto"/>
        <w:ind w:left="720"/>
        <w:jc w:val="both"/>
        <w:rPr>
          <w:b w:val="0"/>
          <w:lang w:val="pt-BR"/>
        </w:rPr>
      </w:pPr>
    </w:p>
    <w:p w:rsidR="003B03F3" w:rsidRPr="003B03F3" w:rsidRDefault="003B03F3" w:rsidP="003B03F3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3B03F3">
        <w:rPr>
          <w:b w:val="0"/>
          <w:lang w:val="pt-BR"/>
        </w:rPr>
        <w:t>Diante disso, no caso em discussão, a matéria encaminhada trata:</w:t>
      </w:r>
    </w:p>
    <w:p w:rsidR="003B03F3" w:rsidRPr="003B03F3" w:rsidRDefault="003B03F3" w:rsidP="003B03F3">
      <w:pPr>
        <w:pStyle w:val="Corpodetexto"/>
        <w:spacing w:line="360" w:lineRule="auto"/>
        <w:ind w:left="142" w:firstLine="567"/>
        <w:jc w:val="both"/>
        <w:rPr>
          <w:b w:val="0"/>
          <w:lang w:val="pt-BR"/>
        </w:rPr>
      </w:pPr>
    </w:p>
    <w:p w:rsidR="003B03F3" w:rsidRPr="003B03F3" w:rsidRDefault="003B03F3" w:rsidP="003B03F3">
      <w:pPr>
        <w:pStyle w:val="Corpodetexto"/>
        <w:widowControl/>
        <w:numPr>
          <w:ilvl w:val="0"/>
          <w:numId w:val="1"/>
        </w:numPr>
        <w:shd w:val="clear" w:color="auto" w:fill="FFFFFF"/>
        <w:ind w:left="2268" w:firstLine="0"/>
        <w:jc w:val="both"/>
        <w:rPr>
          <w:b w:val="0"/>
          <w:color w:val="333333"/>
          <w:shd w:val="clear" w:color="auto" w:fill="FFFFFF"/>
          <w:lang w:val="pt-BR"/>
        </w:rPr>
      </w:pPr>
      <w:r w:rsidRPr="003B03F3">
        <w:rPr>
          <w:b w:val="0"/>
          <w:bCs w:val="0"/>
          <w:i/>
          <w:iCs/>
          <w:lang w:val="pt-BR"/>
        </w:rPr>
        <w:t xml:space="preserve">– </w:t>
      </w:r>
      <w:r w:rsidRPr="003B03F3">
        <w:rPr>
          <w:bCs w:val="0"/>
          <w:i/>
          <w:iCs/>
          <w:lang w:val="pt-BR"/>
        </w:rPr>
        <w:t xml:space="preserve">Abertura de Crédito Especial para </w:t>
      </w:r>
      <w:r w:rsidRPr="003B03F3">
        <w:rPr>
          <w:i/>
          <w:iCs/>
          <w:lang w:val="pt-BR"/>
        </w:rPr>
        <w:t>Aquisição de Ambulância</w:t>
      </w:r>
      <w:r w:rsidRPr="003B03F3">
        <w:rPr>
          <w:b w:val="0"/>
          <w:bCs w:val="0"/>
          <w:i/>
          <w:iCs/>
          <w:lang w:val="pt-BR"/>
        </w:rPr>
        <w:t xml:space="preserve">. </w:t>
      </w:r>
      <w:r w:rsidRPr="003B03F3">
        <w:rPr>
          <w:b w:val="0"/>
          <w:iCs/>
          <w:lang w:val="pt-BR"/>
        </w:rPr>
        <w:t>Esta aquisição é uma maneira de aprimorar os serviços básicos de saúde e garantir à população mecanismos aptos que possam proporcionar uma estrutura compatível com as novas necessidades da população</w:t>
      </w:r>
      <w:r w:rsidRPr="003B03F3">
        <w:rPr>
          <w:b w:val="0"/>
          <w:bCs w:val="0"/>
          <w:iCs/>
          <w:lang w:val="pt-BR"/>
        </w:rPr>
        <w:t>. Com isso, sendo de interesse público e social.</w:t>
      </w:r>
    </w:p>
    <w:p w:rsidR="003B03F3" w:rsidRPr="003B03F3" w:rsidRDefault="003B03F3" w:rsidP="003B03F3">
      <w:pPr>
        <w:pStyle w:val="Corpodetexto"/>
        <w:spacing w:line="360" w:lineRule="auto"/>
        <w:jc w:val="both"/>
        <w:rPr>
          <w:b w:val="0"/>
        </w:rPr>
      </w:pPr>
    </w:p>
    <w:p w:rsidR="003B03F3" w:rsidRPr="003B03F3" w:rsidRDefault="003B03F3" w:rsidP="003B03F3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3B03F3">
        <w:rPr>
          <w:b w:val="0"/>
          <w:lang w:val="pt-BR"/>
        </w:rPr>
        <w:lastRenderedPageBreak/>
        <w:t>Além disso, o município de São Francisco necessita de um veículo deste porte para ampliação e melhoramento na prestação dos serviços de saúde pública, atendendo a população urbana e rural.</w:t>
      </w:r>
    </w:p>
    <w:p w:rsidR="003B03F3" w:rsidRPr="003B03F3" w:rsidRDefault="003B03F3" w:rsidP="003B03F3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3B03F3">
        <w:rPr>
          <w:b w:val="0"/>
          <w:lang w:val="pt-BR"/>
        </w:rPr>
        <w:t>Por fim, solicito aos Ilustres Vereadores a aprovação do presente Projeto, de que ora é trazido ao conhecimento de Vossas Excelências para a aprovação em todos os seus termos.</w:t>
      </w:r>
    </w:p>
    <w:p w:rsidR="003B03F3" w:rsidRPr="003B03F3" w:rsidRDefault="003B03F3" w:rsidP="003B03F3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3B03F3" w:rsidRPr="003B03F3" w:rsidRDefault="003B03F3" w:rsidP="003B03F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B03F3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17 de julho de 2024.</w:t>
      </w:r>
    </w:p>
    <w:p w:rsidR="003B03F3" w:rsidRDefault="003B03F3" w:rsidP="003B03F3">
      <w:pPr>
        <w:rPr>
          <w:b/>
        </w:rPr>
      </w:pPr>
    </w:p>
    <w:p w:rsidR="003B03F3" w:rsidRPr="0029173D" w:rsidRDefault="003B03F3" w:rsidP="003B03F3">
      <w:pPr>
        <w:rPr>
          <w:rFonts w:ascii="Times New Roman" w:hAnsi="Times New Roman" w:cs="Times New Roman"/>
          <w:b/>
          <w:sz w:val="24"/>
          <w:szCs w:val="24"/>
        </w:rPr>
      </w:pPr>
    </w:p>
    <w:p w:rsidR="003B03F3" w:rsidRPr="0029173D" w:rsidRDefault="003B03F3" w:rsidP="003B03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03F3" w:rsidRPr="0029173D" w:rsidRDefault="003B03F3" w:rsidP="003B03F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173D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3B03F3" w:rsidRDefault="003B03F3" w:rsidP="003B03F3">
      <w:pPr>
        <w:jc w:val="center"/>
      </w:pPr>
      <w:r w:rsidRPr="0029173D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3B03F3" w:rsidRPr="003B03F3" w:rsidRDefault="003B03F3" w:rsidP="003B03F3"/>
    <w:p w:rsidR="003B03F3" w:rsidRPr="003B03F3" w:rsidRDefault="003B03F3" w:rsidP="003B03F3"/>
    <w:p w:rsidR="003B03F3" w:rsidRPr="003B03F3" w:rsidRDefault="003B03F3" w:rsidP="003B03F3"/>
    <w:p w:rsidR="003B03F3" w:rsidRPr="003B03F3" w:rsidRDefault="003B03F3" w:rsidP="003B03F3"/>
    <w:p w:rsidR="003B03F3" w:rsidRPr="003B03F3" w:rsidRDefault="003B03F3" w:rsidP="003B03F3"/>
    <w:p w:rsidR="003B03F3" w:rsidRPr="003B03F3" w:rsidRDefault="003B03F3" w:rsidP="003B03F3"/>
    <w:p w:rsidR="003B03F3" w:rsidRPr="003B03F3" w:rsidRDefault="003B03F3" w:rsidP="003B03F3"/>
    <w:p w:rsidR="003B03F3" w:rsidRPr="003B03F3" w:rsidRDefault="003B03F3" w:rsidP="003B03F3"/>
    <w:p w:rsidR="003B03F3" w:rsidRDefault="003B03F3" w:rsidP="003B03F3"/>
    <w:p w:rsidR="003B03F3" w:rsidRDefault="003B03F3" w:rsidP="003B03F3"/>
    <w:p w:rsidR="003B03F3" w:rsidRDefault="003B03F3" w:rsidP="003B03F3"/>
    <w:p w:rsidR="00E02004" w:rsidRPr="003B03F3" w:rsidRDefault="003B03F3" w:rsidP="003B03F3">
      <w:pPr>
        <w:tabs>
          <w:tab w:val="left" w:pos="2610"/>
        </w:tabs>
      </w:pPr>
      <w:r>
        <w:tab/>
      </w:r>
    </w:p>
    <w:sectPr w:rsidR="00E02004" w:rsidRPr="003B03F3" w:rsidSect="002D1314">
      <w:headerReference w:type="default" r:id="rId7"/>
      <w:footerReference w:type="default" r:id="rId8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9A4" w:rsidRDefault="00A249A4" w:rsidP="003B03F3">
      <w:pPr>
        <w:spacing w:line="240" w:lineRule="auto"/>
      </w:pPr>
      <w:r>
        <w:separator/>
      </w:r>
    </w:p>
  </w:endnote>
  <w:endnote w:type="continuationSeparator" w:id="0">
    <w:p w:rsidR="00A249A4" w:rsidRDefault="00A249A4" w:rsidP="003B03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2AC" w:rsidRDefault="003B03F3" w:rsidP="004C62AC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José Domingos de Oliveira, nº </w:t>
    </w:r>
    <w:r w:rsidR="00A249A4">
      <w:rPr>
        <w:rFonts w:ascii="Arial" w:hAnsi="Arial"/>
        <w:bCs/>
        <w:sz w:val="19"/>
      </w:rPr>
      <w:t xml:space="preserve">55 - Centro </w:t>
    </w:r>
    <w:r>
      <w:rPr>
        <w:rFonts w:ascii="Arial" w:hAnsi="Arial"/>
        <w:bCs/>
        <w:sz w:val="19"/>
      </w:rPr>
      <w:t>–</w:t>
    </w:r>
    <w:r w:rsidR="00A249A4" w:rsidRPr="008E4652">
      <w:rPr>
        <w:rFonts w:ascii="Arial" w:hAnsi="Arial"/>
        <w:bCs/>
        <w:sz w:val="19"/>
      </w:rPr>
      <w:t xml:space="preserve"> </w:t>
    </w:r>
    <w:r w:rsidR="00A249A4">
      <w:rPr>
        <w:rFonts w:ascii="Arial" w:hAnsi="Arial"/>
        <w:bCs/>
        <w:sz w:val="19"/>
      </w:rPr>
      <w:t>CEP</w:t>
    </w:r>
    <w:r>
      <w:rPr>
        <w:rFonts w:ascii="Arial" w:hAnsi="Arial"/>
        <w:bCs/>
        <w:sz w:val="19"/>
      </w:rPr>
      <w:t>:</w:t>
    </w:r>
    <w:r w:rsidR="00A249A4">
      <w:rPr>
        <w:rFonts w:ascii="Arial" w:hAnsi="Arial"/>
        <w:bCs/>
        <w:sz w:val="19"/>
      </w:rPr>
      <w:t xml:space="preserve"> 58.818- 000</w:t>
    </w:r>
    <w:r>
      <w:rPr>
        <w:rFonts w:ascii="Arial" w:hAnsi="Arial"/>
        <w:bCs/>
        <w:sz w:val="19"/>
      </w:rPr>
      <w:t>,</w:t>
    </w:r>
    <w:r w:rsidR="00A249A4">
      <w:rPr>
        <w:rFonts w:ascii="Arial" w:hAnsi="Arial"/>
        <w:bCs/>
        <w:sz w:val="19"/>
      </w:rPr>
      <w:t xml:space="preserve"> São Francisco – PB</w:t>
    </w:r>
  </w:p>
  <w:p w:rsidR="004C62AC" w:rsidRDefault="00A249A4" w:rsidP="004C62AC">
    <w:pPr>
      <w:pStyle w:val="Rodap"/>
      <w:jc w:val="center"/>
      <w:rPr>
        <w:rFonts w:ascii="Arial" w:hAnsi="Arial"/>
        <w:bCs/>
        <w:sz w:val="19"/>
      </w:rPr>
    </w:pPr>
    <w:r w:rsidRPr="003B03F3">
      <w:rPr>
        <w:rFonts w:ascii="Arial" w:hAnsi="Arial"/>
        <w:bCs/>
        <w:sz w:val="19"/>
      </w:rPr>
      <w:t>www.saofrancisco.pb.gov.br</w:t>
    </w:r>
    <w:r>
      <w:rPr>
        <w:rFonts w:ascii="Arial" w:hAnsi="Arial"/>
        <w:bCs/>
        <w:sz w:val="19"/>
      </w:rPr>
      <w:t xml:space="preserve"> – e-mail: gabinetedoprefeito@saofrancisco.gov.br</w:t>
    </w:r>
    <w:hyperlink r:id="rId1" w:history="1"/>
    <w:r>
      <w:rPr>
        <w:rFonts w:ascii="Arial" w:hAnsi="Arial"/>
        <w:bCs/>
        <w:sz w:val="19"/>
      </w:rPr>
      <w:t xml:space="preserve"> – </w:t>
    </w:r>
    <w:proofErr w:type="spellStart"/>
    <w:r>
      <w:rPr>
        <w:rFonts w:ascii="Arial" w:hAnsi="Arial"/>
        <w:bCs/>
        <w:sz w:val="19"/>
      </w:rPr>
      <w:t>e-SIC</w:t>
    </w:r>
    <w:proofErr w:type="spellEnd"/>
    <w:r>
      <w:rPr>
        <w:rFonts w:ascii="Arial" w:hAnsi="Arial"/>
        <w:bCs/>
        <w:sz w:val="19"/>
      </w:rPr>
      <w:t>: (83) 3545-1003</w:t>
    </w:r>
  </w:p>
  <w:p w:rsidR="004C62AC" w:rsidRDefault="00A249A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9A4" w:rsidRDefault="00A249A4" w:rsidP="003B03F3">
      <w:pPr>
        <w:spacing w:line="240" w:lineRule="auto"/>
      </w:pPr>
      <w:r>
        <w:separator/>
      </w:r>
    </w:p>
  </w:footnote>
  <w:footnote w:type="continuationSeparator" w:id="0">
    <w:p w:rsidR="00A249A4" w:rsidRDefault="00A249A4" w:rsidP="003B03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F43" w:rsidRPr="009477AA" w:rsidRDefault="00A249A4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3AC113A" wp14:editId="2B1DC5D9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D3F43" w:rsidRPr="009477AA" w:rsidRDefault="00A249A4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 xml:space="preserve">ESTADO DA </w:t>
    </w:r>
    <w:r w:rsidRPr="009477AA">
      <w:rPr>
        <w:rFonts w:ascii="Tw Cen MT" w:hAnsi="Tw Cen MT"/>
        <w:b/>
        <w:bCs/>
        <w:sz w:val="24"/>
        <w:szCs w:val="24"/>
      </w:rPr>
      <w:t>PARAÍBA</w:t>
    </w:r>
  </w:p>
  <w:p w:rsidR="00ED3F43" w:rsidRPr="009477AA" w:rsidRDefault="00A249A4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:rsidR="00ED3F43" w:rsidRPr="009477AA" w:rsidRDefault="00A249A4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54277D"/>
    <w:multiLevelType w:val="hybridMultilevel"/>
    <w:tmpl w:val="50F8C308"/>
    <w:lvl w:ilvl="0" w:tplc="0F881F70">
      <w:start w:val="1"/>
      <w:numFmt w:val="decimal"/>
      <w:lvlText w:val="(%1)"/>
      <w:lvlJc w:val="left"/>
      <w:pPr>
        <w:ind w:left="1204" w:hanging="495"/>
      </w:pPr>
      <w:rPr>
        <w:rFonts w:ascii="Verdana" w:hAnsi="Verdana" w:cs="Times New Roman" w:hint="default"/>
        <w:b/>
        <w:i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E151C6"/>
    <w:multiLevelType w:val="hybridMultilevel"/>
    <w:tmpl w:val="CB4EFC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3F3"/>
    <w:rsid w:val="0006298B"/>
    <w:rsid w:val="003B03F3"/>
    <w:rsid w:val="00A249A4"/>
    <w:rsid w:val="00E0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7CCB91-CCAD-4CEF-963D-39FA31F1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03F3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3B03F3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03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B03F3"/>
    <w:rPr>
      <w:rFonts w:ascii="Times New Roman" w:eastAsia="Times New Roman" w:hAnsi="Times New Roman" w:cs="Times New Roman"/>
      <w:sz w:val="3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B03F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03F3"/>
    <w:rPr>
      <w:rFonts w:ascii="Bookman Old Style" w:hAnsi="Bookman Old Style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3B03F3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B03F3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3B03F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03F3"/>
    <w:rPr>
      <w:rFonts w:ascii="Bookman Old Style" w:hAnsi="Bookman Old Style"/>
      <w:szCs w:val="20"/>
    </w:rPr>
  </w:style>
  <w:style w:type="character" w:styleId="Hyperlink">
    <w:name w:val="Hyperlink"/>
    <w:basedOn w:val="Fontepargpadro"/>
    <w:rsid w:val="003B03F3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B03F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B03F3"/>
    <w:rPr>
      <w:rFonts w:ascii="Bookman Old Style" w:hAnsi="Bookman Old Style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B03F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B03F3"/>
    <w:rPr>
      <w:rFonts w:ascii="Bookman Old Style" w:hAnsi="Bookman Old Style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3B03F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B03F3"/>
    <w:rPr>
      <w:rFonts w:ascii="Bookman Old Style" w:hAnsi="Bookman Old Style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03F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3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3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msf.chabocao@bo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582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cp:lastPrinted>2024-07-19T17:40:00Z</cp:lastPrinted>
  <dcterms:created xsi:type="dcterms:W3CDTF">2024-07-19T17:33:00Z</dcterms:created>
  <dcterms:modified xsi:type="dcterms:W3CDTF">2024-07-19T17:48:00Z</dcterms:modified>
</cp:coreProperties>
</file>