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48" w:rsidRPr="00F814CE" w:rsidRDefault="00A90248" w:rsidP="00F814CE">
      <w:pPr>
        <w:jc w:val="center"/>
        <w:rPr>
          <w:b/>
        </w:rPr>
      </w:pPr>
      <w:r w:rsidRPr="00F814CE">
        <w:rPr>
          <w:b/>
        </w:rPr>
        <w:t>Lei Ordinária nº 948/1995</w:t>
      </w:r>
    </w:p>
    <w:p w:rsidR="00A90248" w:rsidRPr="00F814CE" w:rsidRDefault="00A90248" w:rsidP="00F814CE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90248" w:rsidRPr="00F814CE" w:rsidTr="00A9024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48" w:rsidRPr="00F814CE" w:rsidRDefault="00A90248" w:rsidP="00F814CE">
            <w:r w:rsidRPr="00F814CE">
              <w:t>“Reconhece como de Utilidade Pública o jornal “A Região e Negócios” e dá providências”.</w:t>
            </w:r>
          </w:p>
        </w:tc>
      </w:tr>
    </w:tbl>
    <w:p w:rsidR="00A90248" w:rsidRPr="00F814CE" w:rsidRDefault="00A90248" w:rsidP="00F814CE"/>
    <w:p w:rsidR="00A90248" w:rsidRPr="00F814CE" w:rsidRDefault="00A90248" w:rsidP="00F814CE">
      <w:r w:rsidRPr="00F814CE">
        <w:t>          A Câmara Municipal de Bicas aprovou e a prefeita sanciona a seguinte Lei:</w:t>
      </w:r>
    </w:p>
    <w:p w:rsidR="00A90248" w:rsidRPr="00F814CE" w:rsidRDefault="00A90248" w:rsidP="00F814CE">
      <w:r w:rsidRPr="00F814CE">
        <w:t>          Art. 1º. _ Fica reconhecida de utilidade Pública o jornal a Região e Negócios, semanário fundado em 01/09/94, com sede nesta cidade.</w:t>
      </w:r>
    </w:p>
    <w:p w:rsidR="00A90248" w:rsidRPr="00F814CE" w:rsidRDefault="00A90248" w:rsidP="00F814CE">
      <w:r w:rsidRPr="00F814CE">
        <w:t>          Art. 2º. _ Revogam-se as disposições em contrário e a presente lei entrará em vigor na data de sua publicação.</w:t>
      </w:r>
    </w:p>
    <w:p w:rsidR="00A90248" w:rsidRPr="00F814CE" w:rsidRDefault="00A90248" w:rsidP="00F814CE">
      <w:r w:rsidRPr="00F814CE">
        <w:t>Bicas, 11 de maio de 1995.</w:t>
      </w:r>
    </w:p>
    <w:p w:rsidR="00A90248" w:rsidRPr="00F814CE" w:rsidRDefault="00A90248" w:rsidP="00F814CE">
      <w:r w:rsidRPr="00F814CE">
        <w:t>Wanda Maria Corrêa Lamha</w:t>
      </w:r>
    </w:p>
    <w:p w:rsidR="00A90248" w:rsidRPr="00F814CE" w:rsidRDefault="00A90248" w:rsidP="00F814CE">
      <w:r w:rsidRPr="00F814CE">
        <w:t>Prefeita Municipal</w:t>
      </w:r>
    </w:p>
    <w:p w:rsidR="00A90248" w:rsidRPr="00F814CE" w:rsidRDefault="00A90248" w:rsidP="00F814CE">
      <w:r w:rsidRPr="00F814CE">
        <w:t> </w:t>
      </w:r>
    </w:p>
    <w:p w:rsidR="002E517D" w:rsidRPr="00F814CE" w:rsidRDefault="002E517D" w:rsidP="00F814CE"/>
    <w:sectPr w:rsidR="002E517D" w:rsidRPr="00F814CE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0248"/>
    <w:rsid w:val="000867E8"/>
    <w:rsid w:val="00212837"/>
    <w:rsid w:val="002E517D"/>
    <w:rsid w:val="0033453C"/>
    <w:rsid w:val="005F778C"/>
    <w:rsid w:val="00666870"/>
    <w:rsid w:val="007D56A7"/>
    <w:rsid w:val="00A90248"/>
    <w:rsid w:val="00C411AE"/>
    <w:rsid w:val="00F81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02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0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902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455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2014-12-10T17:02:00Z</dcterms:created>
  <dcterms:modified xsi:type="dcterms:W3CDTF">2016-03-14T20:33:00Z</dcterms:modified>
</cp:coreProperties>
</file>