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34305" w14:textId="10C433C1" w:rsidR="00B95252" w:rsidRPr="0013766D" w:rsidRDefault="00B95252" w:rsidP="00CB57F4">
      <w:pPr>
        <w:spacing w:line="276" w:lineRule="auto"/>
        <w:rPr>
          <w:b/>
        </w:rPr>
      </w:pPr>
      <w:bookmarkStart w:id="0" w:name="_Hlk147477899"/>
      <w:r>
        <w:rPr>
          <w:b/>
        </w:rPr>
        <w:t xml:space="preserve">Portaria n.º </w:t>
      </w:r>
      <w:r w:rsidR="00764AB2">
        <w:rPr>
          <w:b/>
        </w:rPr>
        <w:t>003</w:t>
      </w:r>
      <w:r>
        <w:rPr>
          <w:b/>
        </w:rPr>
        <w:t xml:space="preserve">, de </w:t>
      </w:r>
      <w:r w:rsidR="00764AB2">
        <w:rPr>
          <w:b/>
        </w:rPr>
        <w:t xml:space="preserve">09 </w:t>
      </w:r>
      <w:r>
        <w:rPr>
          <w:b/>
        </w:rPr>
        <w:t>de</w:t>
      </w:r>
      <w:r w:rsidR="00694CE8">
        <w:rPr>
          <w:b/>
        </w:rPr>
        <w:t xml:space="preserve"> </w:t>
      </w:r>
      <w:r w:rsidR="00764AB2">
        <w:rPr>
          <w:b/>
        </w:rPr>
        <w:t>janeiro</w:t>
      </w:r>
      <w:r w:rsidR="007D193C">
        <w:rPr>
          <w:b/>
        </w:rPr>
        <w:t xml:space="preserve"> </w:t>
      </w:r>
      <w:r>
        <w:rPr>
          <w:b/>
        </w:rPr>
        <w:t>de 202</w:t>
      </w:r>
      <w:r w:rsidR="00764AB2">
        <w:rPr>
          <w:b/>
        </w:rPr>
        <w:t>4</w:t>
      </w:r>
    </w:p>
    <w:p w14:paraId="09F93AC6" w14:textId="77777777" w:rsidR="00B95252" w:rsidRPr="0013766D" w:rsidRDefault="00B95252" w:rsidP="00CB57F4">
      <w:pPr>
        <w:spacing w:line="276" w:lineRule="auto"/>
        <w:jc w:val="both"/>
      </w:pPr>
    </w:p>
    <w:p w14:paraId="26E61429" w14:textId="277FF5F6" w:rsidR="008D579C" w:rsidRPr="00723BA7" w:rsidRDefault="00504A29" w:rsidP="00CB57F4">
      <w:pPr>
        <w:spacing w:line="276" w:lineRule="auto"/>
        <w:ind w:left="4253"/>
        <w:jc w:val="both"/>
        <w:rPr>
          <w:bCs/>
          <w:i/>
          <w:iCs/>
        </w:rPr>
      </w:pPr>
      <w:r>
        <w:rPr>
          <w:bCs/>
          <w:i/>
          <w:iCs/>
        </w:rPr>
        <w:t>Institui turno único ininterrupto de trabalho no âmbito do Poder Legislativo de São Carlos e e</w:t>
      </w:r>
      <w:r w:rsidR="009942A6" w:rsidRPr="009942A6">
        <w:rPr>
          <w:bCs/>
          <w:i/>
          <w:iCs/>
        </w:rPr>
        <w:t xml:space="preserve">stabelece instruções sobre </w:t>
      </w:r>
      <w:r w:rsidR="007736A7">
        <w:rPr>
          <w:bCs/>
          <w:i/>
          <w:iCs/>
        </w:rPr>
        <w:t>para o</w:t>
      </w:r>
      <w:r w:rsidR="009942A6" w:rsidRPr="009942A6">
        <w:rPr>
          <w:bCs/>
          <w:i/>
          <w:iCs/>
        </w:rPr>
        <w:t xml:space="preserve"> cumprimento da jornada de trabalho </w:t>
      </w:r>
      <w:r w:rsidR="007736A7">
        <w:rPr>
          <w:bCs/>
          <w:i/>
          <w:iCs/>
        </w:rPr>
        <w:t>em horários diversos</w:t>
      </w:r>
      <w:r w:rsidR="009942A6" w:rsidRPr="009942A6">
        <w:rPr>
          <w:bCs/>
          <w:i/>
          <w:iCs/>
        </w:rPr>
        <w:t>.</w:t>
      </w:r>
    </w:p>
    <w:p w14:paraId="63A036F8" w14:textId="77777777" w:rsidR="008D579C" w:rsidRPr="0013766D" w:rsidRDefault="008D579C" w:rsidP="00CB57F4">
      <w:pPr>
        <w:spacing w:line="276" w:lineRule="auto"/>
        <w:jc w:val="both"/>
      </w:pPr>
    </w:p>
    <w:p w14:paraId="1469AC47" w14:textId="480659DE" w:rsidR="008D579C" w:rsidRDefault="00764AB2" w:rsidP="00CB57F4">
      <w:pPr>
        <w:spacing w:line="276" w:lineRule="auto"/>
        <w:jc w:val="both"/>
        <w:rPr>
          <w:iCs/>
        </w:rPr>
      </w:pPr>
      <w:r>
        <w:rPr>
          <w:iCs/>
        </w:rPr>
        <w:t>SIDNEY JOSÉ BREIER</w:t>
      </w:r>
      <w:r w:rsidR="008D579C">
        <w:rPr>
          <w:iCs/>
        </w:rPr>
        <w:t>, Chefe</w:t>
      </w:r>
      <w:r w:rsidR="008D579C" w:rsidRPr="0013766D">
        <w:rPr>
          <w:iCs/>
        </w:rPr>
        <w:t xml:space="preserve"> do Po</w:t>
      </w:r>
      <w:r w:rsidR="008D579C">
        <w:rPr>
          <w:iCs/>
        </w:rPr>
        <w:t>der Legislativo de São Carlos, e</w:t>
      </w:r>
      <w:r w:rsidR="008D579C" w:rsidRPr="0013766D">
        <w:rPr>
          <w:iCs/>
        </w:rPr>
        <w:t>stado de Santa Catarina, no uso de suas</w:t>
      </w:r>
      <w:r w:rsidR="008D579C">
        <w:rPr>
          <w:iCs/>
        </w:rPr>
        <w:t xml:space="preserve"> atribuições, em conformidade com o </w:t>
      </w:r>
      <w:proofErr w:type="spellStart"/>
      <w:r w:rsidR="008D579C">
        <w:rPr>
          <w:iCs/>
        </w:rPr>
        <w:t>art</w:t>
      </w:r>
      <w:r w:rsidR="00BE2EFB">
        <w:rPr>
          <w:iCs/>
        </w:rPr>
        <w:t>s</w:t>
      </w:r>
      <w:proofErr w:type="spellEnd"/>
      <w:r w:rsidR="00BE2EFB">
        <w:rPr>
          <w:iCs/>
        </w:rPr>
        <w:t>.</w:t>
      </w:r>
      <w:r w:rsidR="008D579C">
        <w:rPr>
          <w:iCs/>
        </w:rPr>
        <w:t xml:space="preserve"> </w:t>
      </w:r>
      <w:r w:rsidR="00665FBB">
        <w:rPr>
          <w:iCs/>
        </w:rPr>
        <w:t xml:space="preserve">38, </w:t>
      </w:r>
      <w:r w:rsidR="00BE2EFB">
        <w:rPr>
          <w:iCs/>
        </w:rPr>
        <w:t xml:space="preserve">II, </w:t>
      </w:r>
      <w:r w:rsidR="00665FBB">
        <w:rPr>
          <w:iCs/>
        </w:rPr>
        <w:t>XIII</w:t>
      </w:r>
      <w:r w:rsidR="00BE2EFB">
        <w:rPr>
          <w:iCs/>
        </w:rPr>
        <w:t xml:space="preserve"> e XXX</w:t>
      </w:r>
      <w:r w:rsidR="00665FBB">
        <w:rPr>
          <w:iCs/>
        </w:rPr>
        <w:t>,</w:t>
      </w:r>
      <w:r w:rsidR="00BE2EFB">
        <w:rPr>
          <w:iCs/>
        </w:rPr>
        <w:t xml:space="preserve"> e 247</w:t>
      </w:r>
      <w:r w:rsidR="008D579C">
        <w:rPr>
          <w:iCs/>
        </w:rPr>
        <w:t xml:space="preserve"> do Regimento Interno da Câmara de Vereadores de São Carlos,</w:t>
      </w:r>
      <w:r w:rsidR="00745966">
        <w:rPr>
          <w:iCs/>
        </w:rPr>
        <w:t xml:space="preserve"> e com a Lei Complementar n.º 13, de 31 de </w:t>
      </w:r>
      <w:proofErr w:type="gramStart"/>
      <w:r w:rsidR="00745966">
        <w:rPr>
          <w:iCs/>
        </w:rPr>
        <w:t>Outubro</w:t>
      </w:r>
      <w:proofErr w:type="gramEnd"/>
      <w:r w:rsidR="00745966">
        <w:rPr>
          <w:iCs/>
        </w:rPr>
        <w:t xml:space="preserve"> de 2023,</w:t>
      </w:r>
    </w:p>
    <w:p w14:paraId="377281D2" w14:textId="77777777" w:rsidR="00764AB2" w:rsidRDefault="00764AB2" w:rsidP="00CB57F4">
      <w:pPr>
        <w:spacing w:line="276" w:lineRule="auto"/>
        <w:jc w:val="both"/>
        <w:rPr>
          <w:iCs/>
        </w:rPr>
      </w:pPr>
    </w:p>
    <w:p w14:paraId="668ADB08" w14:textId="77777777" w:rsidR="00764AB2" w:rsidRPr="00EA1D73" w:rsidRDefault="00764AB2" w:rsidP="00764AB2">
      <w:pPr>
        <w:pStyle w:val="Corpodetexto"/>
        <w:rPr>
          <w:rFonts w:ascii="Times New Roman" w:hAnsi="Times New Roman"/>
          <w:b w:val="0"/>
          <w:bCs w:val="0"/>
          <w:iCs/>
          <w:sz w:val="24"/>
          <w:lang w:val="pt-BR"/>
        </w:rPr>
      </w:pPr>
      <w:r w:rsidRPr="00B64CED">
        <w:rPr>
          <w:rFonts w:ascii="Times New Roman" w:hAnsi="Times New Roman"/>
          <w:b w:val="0"/>
          <w:bCs w:val="0"/>
          <w:iCs/>
          <w:sz w:val="24"/>
        </w:rPr>
        <w:t>COSIDERANDO que é atribuição da Presidência disciplinar os trabalhos administrativos e legislativos da Câmara</w:t>
      </w:r>
      <w:r>
        <w:rPr>
          <w:rFonts w:ascii="Times New Roman" w:hAnsi="Times New Roman"/>
          <w:b w:val="0"/>
          <w:bCs w:val="0"/>
          <w:iCs/>
          <w:sz w:val="24"/>
          <w:lang w:val="pt-BR"/>
        </w:rPr>
        <w:t>; e</w:t>
      </w:r>
    </w:p>
    <w:p w14:paraId="78019E11" w14:textId="77777777" w:rsidR="00764AB2" w:rsidRDefault="00764AB2" w:rsidP="00764AB2">
      <w:pPr>
        <w:rPr>
          <w:lang w:val="x-none"/>
        </w:rPr>
      </w:pPr>
    </w:p>
    <w:p w14:paraId="5FD7D285" w14:textId="1F84C035" w:rsidR="00764AB2" w:rsidRPr="00764AB2" w:rsidRDefault="00764AB2" w:rsidP="00764AB2">
      <w:r>
        <w:t>CONSIDERANDO o Recesso Legislativo, compreendido de 23/12/202</w:t>
      </w:r>
      <w:r>
        <w:t>3</w:t>
      </w:r>
      <w:r>
        <w:t xml:space="preserve"> a 01/02/202</w:t>
      </w:r>
      <w:r>
        <w:t>4</w:t>
      </w:r>
      <w:r>
        <w:t>;</w:t>
      </w:r>
    </w:p>
    <w:p w14:paraId="3502CDA6" w14:textId="77777777" w:rsidR="008D579C" w:rsidRPr="0013766D" w:rsidRDefault="008D579C" w:rsidP="00CB57F4">
      <w:pPr>
        <w:spacing w:line="276" w:lineRule="auto"/>
        <w:ind w:hanging="1701"/>
        <w:jc w:val="both"/>
      </w:pPr>
    </w:p>
    <w:p w14:paraId="47983970" w14:textId="77777777" w:rsidR="008D579C" w:rsidRPr="0013766D" w:rsidRDefault="008D579C" w:rsidP="00CB57F4">
      <w:pPr>
        <w:spacing w:line="276" w:lineRule="auto"/>
      </w:pPr>
      <w:r w:rsidRPr="0013766D">
        <w:t>RESOLVE:</w:t>
      </w:r>
    </w:p>
    <w:p w14:paraId="35E05940" w14:textId="77777777" w:rsidR="008D579C" w:rsidRDefault="008D579C" w:rsidP="00CB57F4">
      <w:pPr>
        <w:spacing w:line="276" w:lineRule="auto"/>
        <w:jc w:val="both"/>
        <w:rPr>
          <w:b/>
        </w:rPr>
      </w:pPr>
    </w:p>
    <w:p w14:paraId="6BF8D40B" w14:textId="731257DB" w:rsidR="00AE7557" w:rsidRDefault="008D579C" w:rsidP="00CB57F4">
      <w:pPr>
        <w:pStyle w:val="Corpodetexto"/>
        <w:spacing w:line="276" w:lineRule="auto"/>
        <w:rPr>
          <w:rFonts w:ascii="Times New Roman" w:hAnsi="Times New Roman"/>
          <w:b w:val="0"/>
          <w:bCs w:val="0"/>
          <w:sz w:val="24"/>
          <w:lang w:val="pt-BR"/>
        </w:rPr>
      </w:pPr>
      <w:r>
        <w:rPr>
          <w:rFonts w:ascii="Times New Roman" w:hAnsi="Times New Roman"/>
          <w:b w:val="0"/>
          <w:bCs w:val="0"/>
          <w:sz w:val="24"/>
        </w:rPr>
        <w:t xml:space="preserve">Art. 1º  </w:t>
      </w:r>
      <w:r w:rsidR="00AE7557">
        <w:rPr>
          <w:rFonts w:ascii="Times New Roman" w:hAnsi="Times New Roman"/>
          <w:b w:val="0"/>
          <w:bCs w:val="0"/>
          <w:sz w:val="24"/>
          <w:lang w:val="pt-BR"/>
        </w:rPr>
        <w:t>Fica instituído turno único ininterrupto de trabalho de 6 (seis) horas diárias para os servidores ocupantes de cargo</w:t>
      </w:r>
      <w:r w:rsidR="00504A29">
        <w:rPr>
          <w:rFonts w:ascii="Times New Roman" w:hAnsi="Times New Roman"/>
          <w:b w:val="0"/>
          <w:bCs w:val="0"/>
          <w:sz w:val="24"/>
          <w:lang w:val="pt-BR"/>
        </w:rPr>
        <w:t>s</w:t>
      </w:r>
      <w:r w:rsidR="00AE7557">
        <w:rPr>
          <w:rFonts w:ascii="Times New Roman" w:hAnsi="Times New Roman"/>
          <w:b w:val="0"/>
          <w:bCs w:val="0"/>
          <w:sz w:val="24"/>
          <w:lang w:val="pt-BR"/>
        </w:rPr>
        <w:t xml:space="preserve"> de provimento em comissão</w:t>
      </w:r>
      <w:r w:rsidR="00504A29">
        <w:rPr>
          <w:rFonts w:ascii="Times New Roman" w:hAnsi="Times New Roman"/>
          <w:b w:val="0"/>
          <w:bCs w:val="0"/>
          <w:sz w:val="24"/>
          <w:lang w:val="pt-BR"/>
        </w:rPr>
        <w:t>, submetidos ao controle de frequência,</w:t>
      </w:r>
      <w:r w:rsidR="00AE7557">
        <w:rPr>
          <w:rFonts w:ascii="Times New Roman" w:hAnsi="Times New Roman"/>
          <w:b w:val="0"/>
          <w:bCs w:val="0"/>
          <w:sz w:val="24"/>
          <w:lang w:val="pt-BR"/>
        </w:rPr>
        <w:t xml:space="preserve"> e servidores efetivos com jornada de trabalho de 40 (quarenta) horas semanais, sendo, preferencialmente </w:t>
      </w:r>
      <w:r w:rsidR="00504A29">
        <w:rPr>
          <w:rFonts w:ascii="Times New Roman" w:hAnsi="Times New Roman"/>
          <w:b w:val="0"/>
          <w:bCs w:val="0"/>
          <w:sz w:val="24"/>
          <w:lang w:val="pt-BR"/>
        </w:rPr>
        <w:t>n</w:t>
      </w:r>
      <w:r w:rsidR="00AE7557">
        <w:rPr>
          <w:rFonts w:ascii="Times New Roman" w:hAnsi="Times New Roman"/>
          <w:b w:val="0"/>
          <w:bCs w:val="0"/>
          <w:sz w:val="24"/>
          <w:lang w:val="pt-BR"/>
        </w:rPr>
        <w:t xml:space="preserve">o horário das </w:t>
      </w:r>
      <w:r w:rsidR="00764AB2">
        <w:rPr>
          <w:rFonts w:ascii="Times New Roman" w:hAnsi="Times New Roman"/>
          <w:b w:val="0"/>
          <w:bCs w:val="0"/>
          <w:sz w:val="24"/>
          <w:lang w:val="pt-BR"/>
        </w:rPr>
        <w:t>12</w:t>
      </w:r>
      <w:r w:rsidR="00AE7557">
        <w:rPr>
          <w:rFonts w:ascii="Times New Roman" w:hAnsi="Times New Roman"/>
          <w:b w:val="0"/>
          <w:bCs w:val="0"/>
          <w:sz w:val="24"/>
          <w:lang w:val="pt-BR"/>
        </w:rPr>
        <w:t>h00 às 1</w:t>
      </w:r>
      <w:r w:rsidR="00764AB2">
        <w:rPr>
          <w:rFonts w:ascii="Times New Roman" w:hAnsi="Times New Roman"/>
          <w:b w:val="0"/>
          <w:bCs w:val="0"/>
          <w:sz w:val="24"/>
          <w:lang w:val="pt-BR"/>
        </w:rPr>
        <w:t>8</w:t>
      </w:r>
      <w:r w:rsidR="00AE7557">
        <w:rPr>
          <w:rFonts w:ascii="Times New Roman" w:hAnsi="Times New Roman"/>
          <w:b w:val="0"/>
          <w:bCs w:val="0"/>
          <w:sz w:val="24"/>
          <w:lang w:val="pt-BR"/>
        </w:rPr>
        <w:t>h00.</w:t>
      </w:r>
    </w:p>
    <w:p w14:paraId="61C7EB85" w14:textId="7DC5C7CD" w:rsidR="00504A29" w:rsidRDefault="00504A29" w:rsidP="00CB57F4">
      <w:pPr>
        <w:pStyle w:val="Corpodetexto"/>
        <w:spacing w:line="276" w:lineRule="auto"/>
        <w:rPr>
          <w:rFonts w:ascii="Times New Roman" w:hAnsi="Times New Roman"/>
          <w:b w:val="0"/>
          <w:bCs w:val="0"/>
          <w:sz w:val="24"/>
          <w:lang w:val="pt-BR"/>
        </w:rPr>
      </w:pPr>
    </w:p>
    <w:p w14:paraId="707E2384" w14:textId="57AF596E" w:rsidR="00504A29" w:rsidRPr="00504A29" w:rsidRDefault="00764AB2" w:rsidP="00CB57F4">
      <w:pPr>
        <w:pStyle w:val="Corpodetexto"/>
        <w:spacing w:line="276" w:lineRule="auto"/>
        <w:rPr>
          <w:rFonts w:ascii="Times New Roman" w:hAnsi="Times New Roman"/>
          <w:b w:val="0"/>
          <w:bCs w:val="0"/>
          <w:sz w:val="24"/>
          <w:lang w:val="pt-BR"/>
        </w:rPr>
      </w:pPr>
      <w:r>
        <w:rPr>
          <w:rFonts w:ascii="Times New Roman" w:hAnsi="Times New Roman"/>
          <w:b w:val="0"/>
          <w:bCs w:val="0"/>
          <w:sz w:val="24"/>
          <w:lang w:val="pt-BR"/>
        </w:rPr>
        <w:t>Parágrafo único.</w:t>
      </w:r>
      <w:r w:rsidR="00504A29">
        <w:rPr>
          <w:rFonts w:ascii="Times New Roman" w:hAnsi="Times New Roman"/>
          <w:b w:val="0"/>
          <w:bCs w:val="0"/>
          <w:sz w:val="24"/>
          <w:lang w:val="pt-BR"/>
        </w:rPr>
        <w:t xml:space="preserve">  Poderá ser adotado o horário de que trata o § 1º do </w:t>
      </w:r>
      <w:r w:rsidR="00504A29">
        <w:rPr>
          <w:rFonts w:ascii="Times New Roman" w:hAnsi="Times New Roman"/>
          <w:b w:val="0"/>
          <w:bCs w:val="0"/>
          <w:i/>
          <w:iCs/>
          <w:sz w:val="24"/>
          <w:lang w:val="pt-BR"/>
        </w:rPr>
        <w:t xml:space="preserve">caput, </w:t>
      </w:r>
      <w:r w:rsidR="00504A29">
        <w:rPr>
          <w:rFonts w:ascii="Times New Roman" w:hAnsi="Times New Roman"/>
          <w:b w:val="0"/>
          <w:bCs w:val="0"/>
          <w:sz w:val="24"/>
          <w:lang w:val="pt-BR"/>
        </w:rPr>
        <w:t>ou diverso, desde que não afete o atendimento à população, também na hipótese de eventos tais como:</w:t>
      </w:r>
    </w:p>
    <w:p w14:paraId="62979E58" w14:textId="77777777" w:rsidR="00504A29" w:rsidRDefault="00504A29" w:rsidP="00CB57F4">
      <w:pPr>
        <w:pStyle w:val="Corpodetexto"/>
        <w:spacing w:line="276" w:lineRule="auto"/>
        <w:rPr>
          <w:rFonts w:ascii="Times New Roman" w:hAnsi="Times New Roman"/>
          <w:b w:val="0"/>
          <w:bCs w:val="0"/>
          <w:sz w:val="24"/>
          <w:lang w:val="pt-BR"/>
        </w:rPr>
      </w:pPr>
    </w:p>
    <w:p w14:paraId="3B938DF8" w14:textId="162C49B9" w:rsidR="00504A29" w:rsidRDefault="00504A29" w:rsidP="00CB57F4">
      <w:pPr>
        <w:pStyle w:val="Corpodetexto"/>
        <w:spacing w:line="276" w:lineRule="auto"/>
        <w:rPr>
          <w:rFonts w:ascii="Times New Roman" w:hAnsi="Times New Roman"/>
          <w:b w:val="0"/>
          <w:bCs w:val="0"/>
          <w:sz w:val="24"/>
          <w:lang w:val="pt-BR"/>
        </w:rPr>
      </w:pPr>
      <w:r>
        <w:rPr>
          <w:rFonts w:ascii="Times New Roman" w:hAnsi="Times New Roman"/>
          <w:b w:val="0"/>
          <w:bCs w:val="0"/>
          <w:sz w:val="24"/>
          <w:lang w:val="pt-BR"/>
        </w:rPr>
        <w:t xml:space="preserve">I - </w:t>
      </w:r>
      <w:proofErr w:type="gramStart"/>
      <w:r>
        <w:rPr>
          <w:rFonts w:ascii="Times New Roman" w:hAnsi="Times New Roman"/>
          <w:b w:val="0"/>
          <w:bCs w:val="0"/>
          <w:sz w:val="24"/>
          <w:lang w:val="pt-BR"/>
        </w:rPr>
        <w:t>audiência</w:t>
      </w:r>
      <w:proofErr w:type="gramEnd"/>
      <w:r>
        <w:rPr>
          <w:rFonts w:ascii="Times New Roman" w:hAnsi="Times New Roman"/>
          <w:b w:val="0"/>
          <w:bCs w:val="0"/>
          <w:sz w:val="24"/>
          <w:lang w:val="pt-BR"/>
        </w:rPr>
        <w:t xml:space="preserve"> pública;</w:t>
      </w:r>
    </w:p>
    <w:p w14:paraId="26BA3119" w14:textId="77777777" w:rsidR="00504A29" w:rsidRDefault="00504A29" w:rsidP="00CB57F4">
      <w:pPr>
        <w:pStyle w:val="Corpodetexto"/>
        <w:spacing w:line="276" w:lineRule="auto"/>
        <w:rPr>
          <w:rFonts w:ascii="Times New Roman" w:hAnsi="Times New Roman"/>
          <w:b w:val="0"/>
          <w:bCs w:val="0"/>
          <w:sz w:val="24"/>
          <w:lang w:val="pt-BR"/>
        </w:rPr>
      </w:pPr>
    </w:p>
    <w:p w14:paraId="4FFA42EE" w14:textId="5CB1FEE4" w:rsidR="00504A29" w:rsidRDefault="00504A29" w:rsidP="00CB57F4">
      <w:pPr>
        <w:pStyle w:val="Corpodetexto"/>
        <w:spacing w:line="276" w:lineRule="auto"/>
        <w:rPr>
          <w:rFonts w:ascii="Times New Roman" w:hAnsi="Times New Roman"/>
          <w:b w:val="0"/>
          <w:bCs w:val="0"/>
          <w:sz w:val="24"/>
          <w:lang w:val="pt-BR"/>
        </w:rPr>
      </w:pPr>
      <w:r>
        <w:rPr>
          <w:rFonts w:ascii="Times New Roman" w:hAnsi="Times New Roman"/>
          <w:b w:val="0"/>
          <w:bCs w:val="0"/>
          <w:sz w:val="24"/>
          <w:lang w:val="pt-BR"/>
        </w:rPr>
        <w:t xml:space="preserve">II - </w:t>
      </w:r>
      <w:proofErr w:type="gramStart"/>
      <w:r>
        <w:rPr>
          <w:rFonts w:ascii="Times New Roman" w:hAnsi="Times New Roman"/>
          <w:b w:val="0"/>
          <w:bCs w:val="0"/>
          <w:sz w:val="24"/>
          <w:lang w:val="pt-BR"/>
        </w:rPr>
        <w:t>reunião</w:t>
      </w:r>
      <w:proofErr w:type="gramEnd"/>
      <w:r>
        <w:rPr>
          <w:rFonts w:ascii="Times New Roman" w:hAnsi="Times New Roman"/>
          <w:b w:val="0"/>
          <w:bCs w:val="0"/>
          <w:sz w:val="24"/>
          <w:lang w:val="pt-BR"/>
        </w:rPr>
        <w:t xml:space="preserve"> da Mesa Diretora, de comissão permanente ou especial;</w:t>
      </w:r>
    </w:p>
    <w:p w14:paraId="4EE67CCD" w14:textId="77777777" w:rsidR="00504A29" w:rsidRDefault="00504A29" w:rsidP="00CB57F4">
      <w:pPr>
        <w:pStyle w:val="Corpodetexto"/>
        <w:spacing w:line="276" w:lineRule="auto"/>
        <w:rPr>
          <w:rFonts w:ascii="Times New Roman" w:hAnsi="Times New Roman"/>
          <w:b w:val="0"/>
          <w:bCs w:val="0"/>
          <w:sz w:val="24"/>
          <w:lang w:val="pt-BR"/>
        </w:rPr>
      </w:pPr>
    </w:p>
    <w:p w14:paraId="7B4EA43A" w14:textId="2CF6EE25" w:rsidR="00504A29" w:rsidRDefault="00504A29" w:rsidP="00CB57F4">
      <w:pPr>
        <w:pStyle w:val="Corpodetexto"/>
        <w:spacing w:line="276" w:lineRule="auto"/>
        <w:rPr>
          <w:rFonts w:ascii="Times New Roman" w:hAnsi="Times New Roman"/>
          <w:b w:val="0"/>
          <w:bCs w:val="0"/>
          <w:sz w:val="24"/>
          <w:lang w:val="pt-BR"/>
        </w:rPr>
      </w:pPr>
      <w:r>
        <w:rPr>
          <w:rFonts w:ascii="Times New Roman" w:hAnsi="Times New Roman"/>
          <w:b w:val="0"/>
          <w:bCs w:val="0"/>
          <w:sz w:val="24"/>
          <w:lang w:val="pt-BR"/>
        </w:rPr>
        <w:t>III - cessão das dependências da Câmara, com eventual apoio técnico de servidores;</w:t>
      </w:r>
    </w:p>
    <w:p w14:paraId="12FF4A85" w14:textId="77777777" w:rsidR="00504A29" w:rsidRDefault="00504A29" w:rsidP="00CB57F4">
      <w:pPr>
        <w:pStyle w:val="Corpodetexto"/>
        <w:spacing w:line="276" w:lineRule="auto"/>
        <w:rPr>
          <w:rFonts w:ascii="Times New Roman" w:hAnsi="Times New Roman"/>
          <w:b w:val="0"/>
          <w:bCs w:val="0"/>
          <w:sz w:val="24"/>
          <w:lang w:val="pt-BR"/>
        </w:rPr>
      </w:pPr>
    </w:p>
    <w:p w14:paraId="66DA971F" w14:textId="4E87239A" w:rsidR="00504A29" w:rsidRDefault="00504A29" w:rsidP="00CB57F4">
      <w:pPr>
        <w:pStyle w:val="Corpodetexto"/>
        <w:spacing w:line="276" w:lineRule="auto"/>
        <w:rPr>
          <w:rFonts w:ascii="Times New Roman" w:hAnsi="Times New Roman"/>
          <w:b w:val="0"/>
          <w:bCs w:val="0"/>
          <w:sz w:val="24"/>
          <w:lang w:val="pt-BR"/>
        </w:rPr>
      </w:pPr>
      <w:r>
        <w:rPr>
          <w:rFonts w:ascii="Times New Roman" w:hAnsi="Times New Roman"/>
          <w:b w:val="0"/>
          <w:bCs w:val="0"/>
          <w:sz w:val="24"/>
          <w:lang w:val="pt-BR"/>
        </w:rPr>
        <w:t xml:space="preserve">IV - </w:t>
      </w:r>
      <w:proofErr w:type="gramStart"/>
      <w:r>
        <w:rPr>
          <w:rFonts w:ascii="Times New Roman" w:hAnsi="Times New Roman"/>
          <w:b w:val="0"/>
          <w:bCs w:val="0"/>
          <w:sz w:val="24"/>
          <w:lang w:val="pt-BR"/>
        </w:rPr>
        <w:t>acompanhamento e/ou fiscalização</w:t>
      </w:r>
      <w:proofErr w:type="gramEnd"/>
      <w:r>
        <w:rPr>
          <w:rFonts w:ascii="Times New Roman" w:hAnsi="Times New Roman"/>
          <w:b w:val="0"/>
          <w:bCs w:val="0"/>
          <w:sz w:val="24"/>
          <w:lang w:val="pt-BR"/>
        </w:rPr>
        <w:t xml:space="preserve"> de serviços ou entregas de fornecedores em horário distinto ao de funcionamento da Câmara;</w:t>
      </w:r>
    </w:p>
    <w:p w14:paraId="6AE4730D" w14:textId="77777777" w:rsidR="00504A29" w:rsidRDefault="00504A29" w:rsidP="00CB57F4">
      <w:pPr>
        <w:pStyle w:val="Corpodetexto"/>
        <w:spacing w:line="276" w:lineRule="auto"/>
        <w:rPr>
          <w:rFonts w:ascii="Times New Roman" w:hAnsi="Times New Roman"/>
          <w:b w:val="0"/>
          <w:bCs w:val="0"/>
          <w:sz w:val="24"/>
          <w:lang w:val="pt-BR"/>
        </w:rPr>
      </w:pPr>
    </w:p>
    <w:p w14:paraId="591E9E0D" w14:textId="55FE68B3" w:rsidR="00504A29" w:rsidRDefault="00504A29" w:rsidP="00CB57F4">
      <w:pPr>
        <w:pStyle w:val="Corpodetexto"/>
        <w:spacing w:line="276" w:lineRule="auto"/>
        <w:rPr>
          <w:rFonts w:ascii="Times New Roman" w:hAnsi="Times New Roman"/>
          <w:b w:val="0"/>
          <w:bCs w:val="0"/>
          <w:sz w:val="24"/>
          <w:lang w:val="pt-BR"/>
        </w:rPr>
      </w:pPr>
      <w:r>
        <w:rPr>
          <w:rFonts w:ascii="Times New Roman" w:hAnsi="Times New Roman"/>
          <w:b w:val="0"/>
          <w:bCs w:val="0"/>
          <w:sz w:val="24"/>
          <w:lang w:val="pt-BR"/>
        </w:rPr>
        <w:t xml:space="preserve">V - </w:t>
      </w:r>
      <w:proofErr w:type="gramStart"/>
      <w:r>
        <w:rPr>
          <w:rFonts w:ascii="Times New Roman" w:hAnsi="Times New Roman"/>
          <w:b w:val="0"/>
          <w:bCs w:val="0"/>
          <w:sz w:val="24"/>
          <w:lang w:val="pt-BR"/>
        </w:rPr>
        <w:t>reuniões ou eventos</w:t>
      </w:r>
      <w:proofErr w:type="gramEnd"/>
      <w:r>
        <w:rPr>
          <w:rFonts w:ascii="Times New Roman" w:hAnsi="Times New Roman"/>
          <w:b w:val="0"/>
          <w:bCs w:val="0"/>
          <w:sz w:val="24"/>
          <w:lang w:val="pt-BR"/>
        </w:rPr>
        <w:t xml:space="preserve"> diversos que impliquem no acompanhamento ou participação de servidores.</w:t>
      </w:r>
    </w:p>
    <w:p w14:paraId="461C6FF3" w14:textId="77777777" w:rsidR="007D52E7" w:rsidRDefault="007D52E7" w:rsidP="00CB57F4">
      <w:pPr>
        <w:pStyle w:val="Corpodetexto"/>
        <w:spacing w:line="276" w:lineRule="auto"/>
        <w:rPr>
          <w:rFonts w:ascii="Times New Roman" w:hAnsi="Times New Roman"/>
          <w:b w:val="0"/>
          <w:bCs w:val="0"/>
          <w:sz w:val="24"/>
          <w:lang w:val="pt-BR"/>
        </w:rPr>
      </w:pPr>
    </w:p>
    <w:p w14:paraId="288E7D7A" w14:textId="63C931C7" w:rsidR="007D52E7" w:rsidRDefault="007D52E7" w:rsidP="00CB57F4">
      <w:pPr>
        <w:pStyle w:val="Corpodetexto"/>
        <w:spacing w:line="276" w:lineRule="auto"/>
        <w:rPr>
          <w:rFonts w:ascii="Times New Roman" w:hAnsi="Times New Roman"/>
          <w:b w:val="0"/>
          <w:bCs w:val="0"/>
          <w:sz w:val="24"/>
          <w:lang w:val="pt-BR"/>
        </w:rPr>
      </w:pPr>
      <w:r>
        <w:rPr>
          <w:rFonts w:ascii="Times New Roman" w:hAnsi="Times New Roman"/>
          <w:b w:val="0"/>
          <w:bCs w:val="0"/>
          <w:sz w:val="24"/>
          <w:lang w:val="pt-BR"/>
        </w:rPr>
        <w:lastRenderedPageBreak/>
        <w:t>Art. 2</w:t>
      </w:r>
      <w:proofErr w:type="gramStart"/>
      <w:r>
        <w:rPr>
          <w:rFonts w:ascii="Times New Roman" w:hAnsi="Times New Roman"/>
          <w:b w:val="0"/>
          <w:bCs w:val="0"/>
          <w:sz w:val="24"/>
          <w:lang w:val="pt-BR"/>
        </w:rPr>
        <w:t>º  A</w:t>
      </w:r>
      <w:proofErr w:type="gramEnd"/>
      <w:r>
        <w:rPr>
          <w:rFonts w:ascii="Times New Roman" w:hAnsi="Times New Roman"/>
          <w:b w:val="0"/>
          <w:bCs w:val="0"/>
          <w:sz w:val="24"/>
          <w:lang w:val="pt-BR"/>
        </w:rPr>
        <w:t xml:space="preserve"> redução da carga horária é temporária e não gera direito adquirido</w:t>
      </w:r>
      <w:r w:rsidR="00C805CE">
        <w:rPr>
          <w:rFonts w:ascii="Times New Roman" w:hAnsi="Times New Roman"/>
          <w:b w:val="0"/>
          <w:bCs w:val="0"/>
          <w:sz w:val="24"/>
          <w:lang w:val="pt-BR"/>
        </w:rPr>
        <w:t xml:space="preserve"> </w:t>
      </w:r>
      <w:r w:rsidR="00C805CE" w:rsidRPr="00C805CE">
        <w:rPr>
          <w:rFonts w:ascii="Times New Roman" w:hAnsi="Times New Roman"/>
          <w:b w:val="0"/>
          <w:bCs w:val="0"/>
          <w:sz w:val="24"/>
          <w:lang w:val="pt-BR"/>
        </w:rPr>
        <w:t>a uma carga de trabalho menor do que a legal</w:t>
      </w:r>
      <w:r>
        <w:rPr>
          <w:rFonts w:ascii="Times New Roman" w:hAnsi="Times New Roman"/>
          <w:b w:val="0"/>
          <w:bCs w:val="0"/>
          <w:sz w:val="24"/>
          <w:lang w:val="pt-BR"/>
        </w:rPr>
        <w:t>.</w:t>
      </w:r>
    </w:p>
    <w:p w14:paraId="1CA4745C" w14:textId="77777777" w:rsidR="008D579C" w:rsidRPr="00DD02CC" w:rsidRDefault="008D579C" w:rsidP="00CB57F4">
      <w:pPr>
        <w:pStyle w:val="Corpodetexto"/>
        <w:spacing w:line="276" w:lineRule="auto"/>
        <w:rPr>
          <w:rFonts w:ascii="Times New Roman" w:hAnsi="Times New Roman"/>
          <w:b w:val="0"/>
          <w:bCs w:val="0"/>
          <w:sz w:val="24"/>
        </w:rPr>
      </w:pPr>
    </w:p>
    <w:p w14:paraId="6C109DE6" w14:textId="4D9728AB" w:rsidR="008D579C" w:rsidRDefault="008D579C" w:rsidP="00CB57F4">
      <w:pPr>
        <w:pStyle w:val="Corpodetexto"/>
        <w:spacing w:line="276" w:lineRule="auto"/>
        <w:rPr>
          <w:rFonts w:ascii="Times New Roman" w:hAnsi="Times New Roman"/>
          <w:b w:val="0"/>
          <w:bCs w:val="0"/>
          <w:sz w:val="24"/>
        </w:rPr>
      </w:pPr>
      <w:r>
        <w:rPr>
          <w:rFonts w:ascii="Times New Roman" w:hAnsi="Times New Roman"/>
          <w:b w:val="0"/>
          <w:bCs w:val="0"/>
          <w:sz w:val="24"/>
        </w:rPr>
        <w:t xml:space="preserve">Art. </w:t>
      </w:r>
      <w:r w:rsidR="00CB57F4">
        <w:rPr>
          <w:rFonts w:ascii="Times New Roman" w:hAnsi="Times New Roman"/>
          <w:b w:val="0"/>
          <w:bCs w:val="0"/>
          <w:sz w:val="24"/>
          <w:lang w:val="pt-BR"/>
        </w:rPr>
        <w:t>3</w:t>
      </w:r>
      <w:proofErr w:type="gramStart"/>
      <w:r>
        <w:rPr>
          <w:rFonts w:ascii="Times New Roman" w:hAnsi="Times New Roman"/>
          <w:b w:val="0"/>
          <w:bCs w:val="0"/>
          <w:sz w:val="24"/>
        </w:rPr>
        <w:t xml:space="preserve">º  </w:t>
      </w:r>
      <w:r w:rsidRPr="00723BA7">
        <w:rPr>
          <w:rFonts w:ascii="Times New Roman" w:hAnsi="Times New Roman"/>
          <w:b w:val="0"/>
          <w:bCs w:val="0"/>
          <w:sz w:val="24"/>
        </w:rPr>
        <w:t>Esta</w:t>
      </w:r>
      <w:proofErr w:type="gramEnd"/>
      <w:r w:rsidRPr="00723BA7">
        <w:rPr>
          <w:rFonts w:ascii="Times New Roman" w:hAnsi="Times New Roman"/>
          <w:b w:val="0"/>
          <w:bCs w:val="0"/>
          <w:sz w:val="24"/>
        </w:rPr>
        <w:t xml:space="preserve"> Portaria, nos termos da Lei Municipal n.º 1.727/2013, entra em vigor na data de sua assinatura</w:t>
      </w:r>
      <w:r w:rsidR="00504A29">
        <w:rPr>
          <w:rFonts w:ascii="Times New Roman" w:hAnsi="Times New Roman"/>
          <w:b w:val="0"/>
          <w:bCs w:val="0"/>
          <w:sz w:val="24"/>
          <w:lang w:val="pt-BR"/>
        </w:rPr>
        <w:t>, surtindo</w:t>
      </w:r>
      <w:r w:rsidR="00764AB2">
        <w:rPr>
          <w:rFonts w:ascii="Times New Roman" w:hAnsi="Times New Roman"/>
          <w:b w:val="0"/>
          <w:bCs w:val="0"/>
          <w:sz w:val="24"/>
          <w:lang w:val="pt-BR"/>
        </w:rPr>
        <w:t xml:space="preserve"> efeitos de 10 de janeiro de 2024 a</w:t>
      </w:r>
      <w:r w:rsidR="00504A29">
        <w:rPr>
          <w:rFonts w:ascii="Times New Roman" w:hAnsi="Times New Roman"/>
          <w:b w:val="0"/>
          <w:bCs w:val="0"/>
          <w:sz w:val="24"/>
          <w:lang w:val="pt-BR"/>
        </w:rPr>
        <w:t xml:space="preserve"> </w:t>
      </w:r>
      <w:r w:rsidR="00764AB2">
        <w:rPr>
          <w:rFonts w:ascii="Times New Roman" w:hAnsi="Times New Roman"/>
          <w:b w:val="0"/>
          <w:bCs w:val="0"/>
          <w:sz w:val="24"/>
          <w:lang w:val="pt-BR"/>
        </w:rPr>
        <w:t>1º</w:t>
      </w:r>
      <w:r w:rsidR="00504A29">
        <w:rPr>
          <w:rFonts w:ascii="Times New Roman" w:hAnsi="Times New Roman"/>
          <w:b w:val="0"/>
          <w:bCs w:val="0"/>
          <w:sz w:val="24"/>
          <w:lang w:val="pt-BR"/>
        </w:rPr>
        <w:t xml:space="preserve"> de </w:t>
      </w:r>
      <w:r w:rsidR="00764AB2">
        <w:rPr>
          <w:rFonts w:ascii="Times New Roman" w:hAnsi="Times New Roman"/>
          <w:b w:val="0"/>
          <w:bCs w:val="0"/>
          <w:sz w:val="24"/>
          <w:lang w:val="pt-BR"/>
        </w:rPr>
        <w:t>fevereir</w:t>
      </w:r>
      <w:r w:rsidR="00504A29">
        <w:rPr>
          <w:rFonts w:ascii="Times New Roman" w:hAnsi="Times New Roman"/>
          <w:b w:val="0"/>
          <w:bCs w:val="0"/>
          <w:sz w:val="24"/>
          <w:lang w:val="pt-BR"/>
        </w:rPr>
        <w:t>o de 2024</w:t>
      </w:r>
      <w:r w:rsidRPr="00723BA7">
        <w:rPr>
          <w:rFonts w:ascii="Times New Roman" w:hAnsi="Times New Roman"/>
          <w:b w:val="0"/>
          <w:bCs w:val="0"/>
          <w:sz w:val="24"/>
        </w:rPr>
        <w:t>.</w:t>
      </w:r>
    </w:p>
    <w:p w14:paraId="22B7361B" w14:textId="77777777" w:rsidR="00764AB2" w:rsidRDefault="00764AB2" w:rsidP="00CB57F4">
      <w:pPr>
        <w:pStyle w:val="Corpodetexto"/>
        <w:spacing w:line="276" w:lineRule="auto"/>
        <w:rPr>
          <w:rFonts w:ascii="Times New Roman" w:hAnsi="Times New Roman"/>
          <w:b w:val="0"/>
          <w:bCs w:val="0"/>
          <w:sz w:val="24"/>
        </w:rPr>
      </w:pPr>
    </w:p>
    <w:p w14:paraId="04F771A9" w14:textId="5CAD19E2" w:rsidR="00764AB2" w:rsidRPr="00764AB2" w:rsidRDefault="00764AB2" w:rsidP="00CB57F4">
      <w:pPr>
        <w:pStyle w:val="Corpodetexto"/>
        <w:spacing w:line="276" w:lineRule="auto"/>
        <w:rPr>
          <w:b w:val="0"/>
          <w:lang w:val="pt-BR"/>
        </w:rPr>
      </w:pPr>
      <w:r>
        <w:rPr>
          <w:rFonts w:ascii="Times New Roman" w:hAnsi="Times New Roman"/>
          <w:b w:val="0"/>
          <w:bCs w:val="0"/>
          <w:sz w:val="24"/>
          <w:lang w:val="pt-BR"/>
        </w:rPr>
        <w:t>Art. 4</w:t>
      </w:r>
      <w:proofErr w:type="gramStart"/>
      <w:r>
        <w:rPr>
          <w:rFonts w:ascii="Times New Roman" w:hAnsi="Times New Roman"/>
          <w:b w:val="0"/>
          <w:bCs w:val="0"/>
          <w:sz w:val="24"/>
          <w:lang w:val="pt-BR"/>
        </w:rPr>
        <w:t>º  Fica</w:t>
      </w:r>
      <w:proofErr w:type="gramEnd"/>
      <w:r>
        <w:rPr>
          <w:rFonts w:ascii="Times New Roman" w:hAnsi="Times New Roman"/>
          <w:b w:val="0"/>
          <w:bCs w:val="0"/>
          <w:sz w:val="24"/>
          <w:lang w:val="pt-BR"/>
        </w:rPr>
        <w:t xml:space="preserve"> revoga a Portaria n.º 22, de 1º de novembro de 2023.</w:t>
      </w:r>
    </w:p>
    <w:bookmarkEnd w:id="0"/>
    <w:p w14:paraId="035BD021" w14:textId="77777777" w:rsidR="008D579C" w:rsidRDefault="008D579C" w:rsidP="00CB57F4">
      <w:pPr>
        <w:spacing w:line="276" w:lineRule="auto"/>
      </w:pPr>
    </w:p>
    <w:p w14:paraId="1E6EA74A" w14:textId="7AEB056D" w:rsidR="00B95252" w:rsidRPr="0013766D" w:rsidRDefault="00B95252" w:rsidP="009942A6">
      <w:pPr>
        <w:jc w:val="right"/>
      </w:pPr>
      <w:r w:rsidRPr="0013766D">
        <w:t>São Carlos</w:t>
      </w:r>
      <w:r>
        <w:t>/SC, em</w:t>
      </w:r>
      <w:r w:rsidR="00AE7557">
        <w:t xml:space="preserve"> </w:t>
      </w:r>
      <w:r w:rsidR="00DB5C27">
        <w:t xml:space="preserve">09 </w:t>
      </w:r>
      <w:r w:rsidR="001D785E">
        <w:t>de</w:t>
      </w:r>
      <w:r w:rsidR="008D579C">
        <w:t xml:space="preserve"> </w:t>
      </w:r>
      <w:r w:rsidR="005B62F3">
        <w:t>janeir</w:t>
      </w:r>
      <w:r w:rsidR="00AE7557">
        <w:t>o</w:t>
      </w:r>
      <w:r w:rsidRPr="0013766D">
        <w:t xml:space="preserve"> de 20</w:t>
      </w:r>
      <w:r>
        <w:t>2</w:t>
      </w:r>
      <w:r w:rsidR="00DB5C27">
        <w:t>4</w:t>
      </w:r>
      <w:r w:rsidRPr="0013766D">
        <w:t>.</w:t>
      </w:r>
    </w:p>
    <w:p w14:paraId="19FC6FC9" w14:textId="77777777" w:rsidR="008D579C" w:rsidRDefault="008D579C" w:rsidP="00C60544">
      <w:pPr>
        <w:jc w:val="center"/>
        <w:rPr>
          <w:b/>
        </w:rPr>
      </w:pPr>
    </w:p>
    <w:p w14:paraId="24C18FA1" w14:textId="77777777" w:rsidR="009942A6" w:rsidRDefault="009942A6" w:rsidP="00C60544">
      <w:pPr>
        <w:jc w:val="center"/>
        <w:rPr>
          <w:b/>
        </w:rPr>
      </w:pPr>
    </w:p>
    <w:p w14:paraId="161485D8" w14:textId="70DC640F" w:rsidR="00B95252" w:rsidRPr="0013766D" w:rsidRDefault="00764AB2" w:rsidP="00C60544">
      <w:pPr>
        <w:jc w:val="center"/>
        <w:rPr>
          <w:b/>
        </w:rPr>
      </w:pPr>
      <w:r>
        <w:rPr>
          <w:b/>
        </w:rPr>
        <w:t>Sidney José Breier</w:t>
      </w:r>
    </w:p>
    <w:p w14:paraId="26C7EDF9" w14:textId="73433BAB" w:rsidR="00DE76B3" w:rsidRDefault="00B95252" w:rsidP="00DE76B3">
      <w:pPr>
        <w:jc w:val="center"/>
      </w:pPr>
      <w:r w:rsidRPr="0013766D">
        <w:t>Presidente da Câmar</w:t>
      </w:r>
      <w:r w:rsidR="00DE76B3">
        <w:t>a</w:t>
      </w:r>
    </w:p>
    <w:p w14:paraId="0AAF92E8" w14:textId="144B45F8" w:rsidR="00B95252" w:rsidRPr="00DE76B3" w:rsidRDefault="00B95252" w:rsidP="00DE76B3">
      <w:r w:rsidRPr="00444B5E">
        <w:rPr>
          <w:b/>
        </w:rPr>
        <w:t>Registre-se.</w:t>
      </w:r>
    </w:p>
    <w:p w14:paraId="4BD26383" w14:textId="7807EDB3" w:rsidR="005F3BBF" w:rsidRPr="001D785E" w:rsidRDefault="00B95252" w:rsidP="00B95252">
      <w:pPr>
        <w:rPr>
          <w:b/>
        </w:rPr>
      </w:pPr>
      <w:r w:rsidRPr="00444B5E">
        <w:rPr>
          <w:b/>
        </w:rPr>
        <w:t>Publique-se</w:t>
      </w:r>
      <w:r>
        <w:rPr>
          <w:b/>
        </w:rPr>
        <w:t>.</w:t>
      </w:r>
    </w:p>
    <w:sectPr w:rsidR="005F3BBF" w:rsidRPr="001D785E" w:rsidSect="00CB57F4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1134" w:bottom="1134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575AD" w14:textId="77777777" w:rsidR="001D346B" w:rsidRDefault="001D346B">
      <w:r>
        <w:separator/>
      </w:r>
    </w:p>
  </w:endnote>
  <w:endnote w:type="continuationSeparator" w:id="0">
    <w:p w14:paraId="1FF66123" w14:textId="77777777" w:rsidR="001D346B" w:rsidRDefault="001D3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89C3" w14:textId="77777777" w:rsidR="008E25F7" w:rsidRDefault="008E25F7" w:rsidP="00DE76B3">
    <w:pPr>
      <w:spacing w:line="224" w:lineRule="exact"/>
      <w:ind w:left="20" w:right="-2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2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7502A6CC" w14:textId="4E84A684" w:rsidR="003777EB" w:rsidRDefault="008E25F7" w:rsidP="00DE76B3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967C1" w14:textId="77777777" w:rsidR="001D346B" w:rsidRDefault="001D346B">
      <w:r>
        <w:separator/>
      </w:r>
    </w:p>
  </w:footnote>
  <w:footnote w:type="continuationSeparator" w:id="0">
    <w:p w14:paraId="761D6361" w14:textId="77777777" w:rsidR="001D346B" w:rsidRDefault="001D3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1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1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22F2A"/>
    <w:rsid w:val="0002679C"/>
    <w:rsid w:val="000275F3"/>
    <w:rsid w:val="000310B0"/>
    <w:rsid w:val="00033159"/>
    <w:rsid w:val="00035E92"/>
    <w:rsid w:val="0004434A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DA8"/>
    <w:rsid w:val="00083AAD"/>
    <w:rsid w:val="0009299F"/>
    <w:rsid w:val="000957F1"/>
    <w:rsid w:val="00097C80"/>
    <w:rsid w:val="000A2EC5"/>
    <w:rsid w:val="000A4BFE"/>
    <w:rsid w:val="000A7767"/>
    <w:rsid w:val="000B0646"/>
    <w:rsid w:val="000B263A"/>
    <w:rsid w:val="000B74EC"/>
    <w:rsid w:val="000C6A10"/>
    <w:rsid w:val="000D3088"/>
    <w:rsid w:val="000D7EC4"/>
    <w:rsid w:val="000E1823"/>
    <w:rsid w:val="000E1EC8"/>
    <w:rsid w:val="000E531D"/>
    <w:rsid w:val="000F21A1"/>
    <w:rsid w:val="00100780"/>
    <w:rsid w:val="001024E4"/>
    <w:rsid w:val="001032BE"/>
    <w:rsid w:val="00106117"/>
    <w:rsid w:val="00106D7D"/>
    <w:rsid w:val="00107DA8"/>
    <w:rsid w:val="00110002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66B5"/>
    <w:rsid w:val="00196A49"/>
    <w:rsid w:val="001A3D3C"/>
    <w:rsid w:val="001A3E52"/>
    <w:rsid w:val="001A504F"/>
    <w:rsid w:val="001D2C70"/>
    <w:rsid w:val="001D3109"/>
    <w:rsid w:val="001D346B"/>
    <w:rsid w:val="001D5656"/>
    <w:rsid w:val="001D5EAA"/>
    <w:rsid w:val="001D7751"/>
    <w:rsid w:val="001D785E"/>
    <w:rsid w:val="001F1080"/>
    <w:rsid w:val="001F31B1"/>
    <w:rsid w:val="001F4A64"/>
    <w:rsid w:val="001F6168"/>
    <w:rsid w:val="00203290"/>
    <w:rsid w:val="00203BA9"/>
    <w:rsid w:val="00216A0B"/>
    <w:rsid w:val="0023281A"/>
    <w:rsid w:val="002359B4"/>
    <w:rsid w:val="00242FBB"/>
    <w:rsid w:val="002437DC"/>
    <w:rsid w:val="00250574"/>
    <w:rsid w:val="002517F3"/>
    <w:rsid w:val="00252572"/>
    <w:rsid w:val="002532CA"/>
    <w:rsid w:val="00256771"/>
    <w:rsid w:val="00257103"/>
    <w:rsid w:val="00262252"/>
    <w:rsid w:val="00262EFD"/>
    <w:rsid w:val="0026313F"/>
    <w:rsid w:val="00280146"/>
    <w:rsid w:val="0028211A"/>
    <w:rsid w:val="00282E14"/>
    <w:rsid w:val="00284E2F"/>
    <w:rsid w:val="0029297A"/>
    <w:rsid w:val="002A33ED"/>
    <w:rsid w:val="002A3EA8"/>
    <w:rsid w:val="002A423C"/>
    <w:rsid w:val="002A726A"/>
    <w:rsid w:val="002B22B0"/>
    <w:rsid w:val="002B2748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5615E"/>
    <w:rsid w:val="00361AA4"/>
    <w:rsid w:val="00366613"/>
    <w:rsid w:val="00367E1C"/>
    <w:rsid w:val="00371A29"/>
    <w:rsid w:val="003777EB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C046D"/>
    <w:rsid w:val="003C1978"/>
    <w:rsid w:val="003C28F9"/>
    <w:rsid w:val="003C5470"/>
    <w:rsid w:val="003D1BA6"/>
    <w:rsid w:val="003D326F"/>
    <w:rsid w:val="003D5CFE"/>
    <w:rsid w:val="003E587D"/>
    <w:rsid w:val="003F37C8"/>
    <w:rsid w:val="003F696E"/>
    <w:rsid w:val="003F6DBF"/>
    <w:rsid w:val="0040283A"/>
    <w:rsid w:val="004055B2"/>
    <w:rsid w:val="004060BC"/>
    <w:rsid w:val="00413223"/>
    <w:rsid w:val="0041774A"/>
    <w:rsid w:val="00423448"/>
    <w:rsid w:val="00425312"/>
    <w:rsid w:val="00430B99"/>
    <w:rsid w:val="0043157E"/>
    <w:rsid w:val="00431F28"/>
    <w:rsid w:val="00432A75"/>
    <w:rsid w:val="0043340E"/>
    <w:rsid w:val="00433634"/>
    <w:rsid w:val="00436601"/>
    <w:rsid w:val="00442528"/>
    <w:rsid w:val="0044266A"/>
    <w:rsid w:val="004431A5"/>
    <w:rsid w:val="0044393C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818"/>
    <w:rsid w:val="0050349E"/>
    <w:rsid w:val="00504A29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176F"/>
    <w:rsid w:val="005568AC"/>
    <w:rsid w:val="005600CA"/>
    <w:rsid w:val="00560B02"/>
    <w:rsid w:val="005673F3"/>
    <w:rsid w:val="0057144A"/>
    <w:rsid w:val="00573044"/>
    <w:rsid w:val="00581DC6"/>
    <w:rsid w:val="0059208A"/>
    <w:rsid w:val="0059530F"/>
    <w:rsid w:val="00597C19"/>
    <w:rsid w:val="005A4366"/>
    <w:rsid w:val="005A4B6F"/>
    <w:rsid w:val="005B3AD1"/>
    <w:rsid w:val="005B565D"/>
    <w:rsid w:val="005B62F3"/>
    <w:rsid w:val="005B7BCC"/>
    <w:rsid w:val="005C1810"/>
    <w:rsid w:val="005C342E"/>
    <w:rsid w:val="005C4C6F"/>
    <w:rsid w:val="005C74A0"/>
    <w:rsid w:val="005E01AD"/>
    <w:rsid w:val="005E30F0"/>
    <w:rsid w:val="005F10BA"/>
    <w:rsid w:val="005F1AE7"/>
    <w:rsid w:val="005F3BBF"/>
    <w:rsid w:val="005F4BE6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4E23"/>
    <w:rsid w:val="00656667"/>
    <w:rsid w:val="0066480F"/>
    <w:rsid w:val="00665FBB"/>
    <w:rsid w:val="00666B81"/>
    <w:rsid w:val="00672E92"/>
    <w:rsid w:val="006838BF"/>
    <w:rsid w:val="00690405"/>
    <w:rsid w:val="00694CE8"/>
    <w:rsid w:val="006965F0"/>
    <w:rsid w:val="0069727D"/>
    <w:rsid w:val="00697602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1B9A"/>
    <w:rsid w:val="006D20BC"/>
    <w:rsid w:val="006D3E03"/>
    <w:rsid w:val="006D4F13"/>
    <w:rsid w:val="006E055F"/>
    <w:rsid w:val="006E330E"/>
    <w:rsid w:val="006F01F1"/>
    <w:rsid w:val="006F1AF9"/>
    <w:rsid w:val="007013AA"/>
    <w:rsid w:val="00702E8E"/>
    <w:rsid w:val="007033EE"/>
    <w:rsid w:val="007108E9"/>
    <w:rsid w:val="00716289"/>
    <w:rsid w:val="00726E73"/>
    <w:rsid w:val="00732B85"/>
    <w:rsid w:val="0073714D"/>
    <w:rsid w:val="00744374"/>
    <w:rsid w:val="00745966"/>
    <w:rsid w:val="007473BB"/>
    <w:rsid w:val="00750DB5"/>
    <w:rsid w:val="007512A7"/>
    <w:rsid w:val="00757E53"/>
    <w:rsid w:val="00760AAE"/>
    <w:rsid w:val="00764368"/>
    <w:rsid w:val="00764AB2"/>
    <w:rsid w:val="007666C7"/>
    <w:rsid w:val="00767E9D"/>
    <w:rsid w:val="007736A7"/>
    <w:rsid w:val="00785D73"/>
    <w:rsid w:val="007B0B55"/>
    <w:rsid w:val="007B32EA"/>
    <w:rsid w:val="007B4773"/>
    <w:rsid w:val="007B4E27"/>
    <w:rsid w:val="007B5EEC"/>
    <w:rsid w:val="007C0ED5"/>
    <w:rsid w:val="007C1DD0"/>
    <w:rsid w:val="007D193C"/>
    <w:rsid w:val="007D1CE4"/>
    <w:rsid w:val="007D52E7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27C70"/>
    <w:rsid w:val="00834C8F"/>
    <w:rsid w:val="00836D44"/>
    <w:rsid w:val="00836E4D"/>
    <w:rsid w:val="00837FAF"/>
    <w:rsid w:val="00842B7B"/>
    <w:rsid w:val="00845989"/>
    <w:rsid w:val="008515F7"/>
    <w:rsid w:val="008557A6"/>
    <w:rsid w:val="008574C6"/>
    <w:rsid w:val="00863E03"/>
    <w:rsid w:val="00871514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D579C"/>
    <w:rsid w:val="008E25F7"/>
    <w:rsid w:val="008E7544"/>
    <w:rsid w:val="00900191"/>
    <w:rsid w:val="00902D20"/>
    <w:rsid w:val="00905E5F"/>
    <w:rsid w:val="0090609D"/>
    <w:rsid w:val="00910EB5"/>
    <w:rsid w:val="009201E8"/>
    <w:rsid w:val="00922A21"/>
    <w:rsid w:val="00927858"/>
    <w:rsid w:val="00927DDB"/>
    <w:rsid w:val="00934812"/>
    <w:rsid w:val="00944A3A"/>
    <w:rsid w:val="00944D99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42A6"/>
    <w:rsid w:val="00997F72"/>
    <w:rsid w:val="009A54A1"/>
    <w:rsid w:val="009A5DA5"/>
    <w:rsid w:val="009B4790"/>
    <w:rsid w:val="009B5E65"/>
    <w:rsid w:val="009B778B"/>
    <w:rsid w:val="009C0D53"/>
    <w:rsid w:val="009C2B9C"/>
    <w:rsid w:val="009C5545"/>
    <w:rsid w:val="009C6BA3"/>
    <w:rsid w:val="009D17EA"/>
    <w:rsid w:val="009D316B"/>
    <w:rsid w:val="009D50CD"/>
    <w:rsid w:val="009D5B8E"/>
    <w:rsid w:val="009F4BD1"/>
    <w:rsid w:val="00A103B2"/>
    <w:rsid w:val="00A12829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362E"/>
    <w:rsid w:val="00A949E1"/>
    <w:rsid w:val="00A94D32"/>
    <w:rsid w:val="00AA2444"/>
    <w:rsid w:val="00AA420D"/>
    <w:rsid w:val="00AB5642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557"/>
    <w:rsid w:val="00AE7D6B"/>
    <w:rsid w:val="00AF20D6"/>
    <w:rsid w:val="00B00B7E"/>
    <w:rsid w:val="00B12238"/>
    <w:rsid w:val="00B13E0F"/>
    <w:rsid w:val="00B1701E"/>
    <w:rsid w:val="00B17FDA"/>
    <w:rsid w:val="00B2714F"/>
    <w:rsid w:val="00B27DFF"/>
    <w:rsid w:val="00B33816"/>
    <w:rsid w:val="00B344D8"/>
    <w:rsid w:val="00B4096B"/>
    <w:rsid w:val="00B41B75"/>
    <w:rsid w:val="00B43497"/>
    <w:rsid w:val="00B43E53"/>
    <w:rsid w:val="00B47B56"/>
    <w:rsid w:val="00B50A6A"/>
    <w:rsid w:val="00B56060"/>
    <w:rsid w:val="00B62518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A1107"/>
    <w:rsid w:val="00BB0A51"/>
    <w:rsid w:val="00BB6894"/>
    <w:rsid w:val="00BC1B6E"/>
    <w:rsid w:val="00BC2BA3"/>
    <w:rsid w:val="00BC40F3"/>
    <w:rsid w:val="00BC51F9"/>
    <w:rsid w:val="00BC5F75"/>
    <w:rsid w:val="00BD30FF"/>
    <w:rsid w:val="00BD76DA"/>
    <w:rsid w:val="00BE06C6"/>
    <w:rsid w:val="00BE2EFB"/>
    <w:rsid w:val="00BE5D7D"/>
    <w:rsid w:val="00BE6033"/>
    <w:rsid w:val="00BF235D"/>
    <w:rsid w:val="00BF3A4A"/>
    <w:rsid w:val="00BF4436"/>
    <w:rsid w:val="00BF7BD8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FC0"/>
    <w:rsid w:val="00C60544"/>
    <w:rsid w:val="00C71BA4"/>
    <w:rsid w:val="00C725E3"/>
    <w:rsid w:val="00C73CA8"/>
    <w:rsid w:val="00C73CFD"/>
    <w:rsid w:val="00C805CE"/>
    <w:rsid w:val="00C90DDE"/>
    <w:rsid w:val="00C96DD8"/>
    <w:rsid w:val="00CA1BAB"/>
    <w:rsid w:val="00CA2AFE"/>
    <w:rsid w:val="00CA52A3"/>
    <w:rsid w:val="00CA7FEE"/>
    <w:rsid w:val="00CB2299"/>
    <w:rsid w:val="00CB31BE"/>
    <w:rsid w:val="00CB57F4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007F1"/>
    <w:rsid w:val="00D04A72"/>
    <w:rsid w:val="00D10DDE"/>
    <w:rsid w:val="00D110F7"/>
    <w:rsid w:val="00D30B8C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840DC"/>
    <w:rsid w:val="00D95D89"/>
    <w:rsid w:val="00D96DC0"/>
    <w:rsid w:val="00DA2968"/>
    <w:rsid w:val="00DA7AE8"/>
    <w:rsid w:val="00DB04E9"/>
    <w:rsid w:val="00DB5C27"/>
    <w:rsid w:val="00DB657E"/>
    <w:rsid w:val="00DD32BE"/>
    <w:rsid w:val="00DE3501"/>
    <w:rsid w:val="00DE463A"/>
    <w:rsid w:val="00DE53DB"/>
    <w:rsid w:val="00DE63A1"/>
    <w:rsid w:val="00DE76B3"/>
    <w:rsid w:val="00DF2623"/>
    <w:rsid w:val="00E13BCC"/>
    <w:rsid w:val="00E21994"/>
    <w:rsid w:val="00E25886"/>
    <w:rsid w:val="00E314E9"/>
    <w:rsid w:val="00E32C32"/>
    <w:rsid w:val="00E34DDB"/>
    <w:rsid w:val="00E35516"/>
    <w:rsid w:val="00E41D36"/>
    <w:rsid w:val="00E52050"/>
    <w:rsid w:val="00E556F7"/>
    <w:rsid w:val="00E55DD7"/>
    <w:rsid w:val="00E61884"/>
    <w:rsid w:val="00E80BB8"/>
    <w:rsid w:val="00E83AF5"/>
    <w:rsid w:val="00E858A6"/>
    <w:rsid w:val="00E96F90"/>
    <w:rsid w:val="00EA1D73"/>
    <w:rsid w:val="00EB4CBD"/>
    <w:rsid w:val="00EB6A4E"/>
    <w:rsid w:val="00EC2898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3FB6"/>
    <w:rsid w:val="00F16A93"/>
    <w:rsid w:val="00F22D76"/>
    <w:rsid w:val="00F235DD"/>
    <w:rsid w:val="00F23611"/>
    <w:rsid w:val="00F261AB"/>
    <w:rsid w:val="00F33D16"/>
    <w:rsid w:val="00F40375"/>
    <w:rsid w:val="00F433BE"/>
    <w:rsid w:val="00F43EC1"/>
    <w:rsid w:val="00F466AA"/>
    <w:rsid w:val="00F46F12"/>
    <w:rsid w:val="00F54755"/>
    <w:rsid w:val="00F56FEE"/>
    <w:rsid w:val="00F638A8"/>
    <w:rsid w:val="00F645EC"/>
    <w:rsid w:val="00F66623"/>
    <w:rsid w:val="00F719FA"/>
    <w:rsid w:val="00F76F72"/>
    <w:rsid w:val="00F96AA2"/>
    <w:rsid w:val="00FA1C2F"/>
    <w:rsid w:val="00FA540C"/>
    <w:rsid w:val="00FB3FE1"/>
    <w:rsid w:val="00FB4B5D"/>
    <w:rsid w:val="00FC2E45"/>
    <w:rsid w:val="00FC3F3B"/>
    <w:rsid w:val="00FD6343"/>
    <w:rsid w:val="00FE378A"/>
    <w:rsid w:val="00FF011D"/>
    <w:rsid w:val="00FF3000"/>
    <w:rsid w:val="00FF37DA"/>
    <w:rsid w:val="00FF7324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85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330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3</cp:revision>
  <cp:lastPrinted>2023-08-30T14:20:00Z</cp:lastPrinted>
  <dcterms:created xsi:type="dcterms:W3CDTF">2024-01-09T20:26:00Z</dcterms:created>
  <dcterms:modified xsi:type="dcterms:W3CDTF">2024-01-09T20:30:00Z</dcterms:modified>
</cp:coreProperties>
</file>