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5FE" w:rsidRDefault="005C55FE" w:rsidP="005C55FE">
      <w:pPr>
        <w:spacing w:after="200" w:line="276" w:lineRule="auto"/>
        <w:jc w:val="center"/>
        <w:rPr>
          <w:rFonts w:ascii="Century" w:hAnsi="Century"/>
          <w:b/>
          <w:sz w:val="28"/>
          <w:szCs w:val="28"/>
        </w:rPr>
      </w:pPr>
    </w:p>
    <w:p w:rsidR="00AF3201" w:rsidRPr="005C55FE" w:rsidRDefault="00860267" w:rsidP="005C55F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Lei Ordinária </w:t>
      </w:r>
      <w:r w:rsidR="00B94170">
        <w:rPr>
          <w:rFonts w:ascii="Times New Roman" w:hAnsi="Times New Roman"/>
          <w:b/>
          <w:sz w:val="28"/>
          <w:szCs w:val="28"/>
        </w:rPr>
        <w:t>nº 1.584</w:t>
      </w:r>
      <w:r w:rsidR="005C55FE" w:rsidRPr="005C55FE">
        <w:rPr>
          <w:rFonts w:ascii="Times New Roman" w:hAnsi="Times New Roman"/>
          <w:b/>
          <w:sz w:val="28"/>
          <w:szCs w:val="28"/>
        </w:rPr>
        <w:t>/2018</w:t>
      </w:r>
    </w:p>
    <w:p w:rsidR="005C55FE" w:rsidRDefault="005C55FE" w:rsidP="005C55FE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  <w:r w:rsidRPr="005C55FE">
        <w:rPr>
          <w:color w:val="000000"/>
          <w:sz w:val="28"/>
          <w:szCs w:val="28"/>
        </w:rPr>
        <w:tab/>
      </w:r>
    </w:p>
    <w:p w:rsidR="005C55FE" w:rsidRPr="00497365" w:rsidRDefault="005C55FE" w:rsidP="00497365">
      <w:pPr>
        <w:spacing w:line="360" w:lineRule="auto"/>
        <w:ind w:left="4536"/>
        <w:jc w:val="both"/>
        <w:rPr>
          <w:bCs/>
          <w:i/>
          <w:iCs/>
        </w:rPr>
      </w:pPr>
      <w:r w:rsidRPr="005C55FE">
        <w:rPr>
          <w:color w:val="000000"/>
          <w:sz w:val="28"/>
          <w:szCs w:val="28"/>
        </w:rPr>
        <w:t>“</w:t>
      </w:r>
      <w:r w:rsidR="00497365" w:rsidRPr="00497365">
        <w:rPr>
          <w:rFonts w:ascii="Times New Roman" w:hAnsi="Times New Roman"/>
          <w:bCs/>
          <w:iCs/>
        </w:rPr>
        <w:t>Dispõe sobre a alteração da Lei Ordinária nº 1.565 de 2018 e dá outras providências.</w:t>
      </w:r>
      <w:r w:rsidRPr="00497365">
        <w:rPr>
          <w:rFonts w:ascii="Times New Roman" w:hAnsi="Times New Roman"/>
          <w:color w:val="000000"/>
          <w:sz w:val="28"/>
          <w:szCs w:val="28"/>
        </w:rPr>
        <w:t>”</w:t>
      </w:r>
    </w:p>
    <w:p w:rsidR="005C55FE" w:rsidRDefault="005C55FE" w:rsidP="005C55FE">
      <w:pPr>
        <w:pStyle w:val="yiv8775407762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</w:rPr>
        <w:t> </w:t>
      </w:r>
    </w:p>
    <w:p w:rsidR="005C55FE" w:rsidRDefault="005C55FE" w:rsidP="005C55FE">
      <w:pPr>
        <w:pStyle w:val="yiv8775407762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</w:rPr>
        <w:t> </w:t>
      </w:r>
    </w:p>
    <w:p w:rsidR="00B94170" w:rsidRDefault="00B94170" w:rsidP="00B941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João Rosendo Ambrósio de Medeiros, Prefeito do Município de Lajinha, Estado de Minas Gerais, no uso das suas atribuições,</w:t>
      </w:r>
    </w:p>
    <w:p w:rsidR="00B94170" w:rsidRDefault="00B94170" w:rsidP="00B941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Faz saber a todos os habitantes deste Município que a Câmara de Vereadores aprovou e eu sanciono a seguinte Lei:</w:t>
      </w:r>
    </w:p>
    <w:p w:rsidR="005C55FE" w:rsidRDefault="005C55FE" w:rsidP="005C55FE">
      <w:pPr>
        <w:pStyle w:val="yiv8775407762msonormal"/>
        <w:shd w:val="clear" w:color="auto" w:fill="FFFFFF"/>
        <w:spacing w:before="0" w:beforeAutospacing="0" w:after="0" w:afterAutospacing="0" w:line="258" w:lineRule="atLeast"/>
        <w:ind w:firstLine="709"/>
        <w:jc w:val="both"/>
        <w:rPr>
          <w:rFonts w:ascii="Calibri" w:hAnsi="Calibri" w:cs="Calibri"/>
          <w:color w:val="000000"/>
        </w:rPr>
      </w:pPr>
    </w:p>
    <w:p w:rsidR="005C55FE" w:rsidRPr="00497365" w:rsidRDefault="005C55FE" w:rsidP="005C55FE">
      <w:pPr>
        <w:pStyle w:val="yiv8775407762msonormal"/>
        <w:shd w:val="clear" w:color="auto" w:fill="FFFFFF"/>
        <w:spacing w:before="0" w:beforeAutospacing="0" w:after="0" w:afterAutospacing="0" w:line="258" w:lineRule="atLeast"/>
        <w:ind w:firstLine="709"/>
        <w:jc w:val="both"/>
        <w:rPr>
          <w:color w:val="000000"/>
          <w:sz w:val="28"/>
          <w:szCs w:val="28"/>
        </w:rPr>
      </w:pPr>
    </w:p>
    <w:p w:rsidR="00497365" w:rsidRPr="00497365" w:rsidRDefault="005C55FE" w:rsidP="00497365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97365">
        <w:rPr>
          <w:rFonts w:ascii="Times New Roman" w:hAnsi="Times New Roman"/>
          <w:b/>
          <w:color w:val="000000"/>
          <w:sz w:val="28"/>
          <w:szCs w:val="28"/>
        </w:rPr>
        <w:t>Art. 1º</w:t>
      </w:r>
      <w:r w:rsidR="00497365" w:rsidRPr="00497365">
        <w:rPr>
          <w:rFonts w:ascii="Times New Roman" w:hAnsi="Times New Roman"/>
          <w:b/>
          <w:bCs/>
          <w:color w:val="000000"/>
          <w:sz w:val="28"/>
          <w:szCs w:val="28"/>
        </w:rPr>
        <w:t xml:space="preserve"> - </w:t>
      </w:r>
      <w:r w:rsidR="00497365" w:rsidRPr="00497365">
        <w:rPr>
          <w:rFonts w:ascii="Times New Roman" w:hAnsi="Times New Roman"/>
          <w:color w:val="000000"/>
          <w:sz w:val="28"/>
          <w:szCs w:val="28"/>
        </w:rPr>
        <w:t>O Anexo II da Lei Ordinária nº 1.565 de 26 de março de 2018 passa a vigorar na forma do Anexo I.</w:t>
      </w:r>
    </w:p>
    <w:p w:rsidR="005C55FE" w:rsidRPr="005C55FE" w:rsidRDefault="005C55FE" w:rsidP="005C55FE">
      <w:pPr>
        <w:pStyle w:val="yiv8775407762msonormal"/>
        <w:shd w:val="clear" w:color="auto" w:fill="FFFFFF"/>
        <w:spacing w:before="0" w:beforeAutospacing="0" w:after="0" w:afterAutospacing="0" w:line="258" w:lineRule="atLeast"/>
        <w:ind w:firstLine="709"/>
        <w:jc w:val="both"/>
        <w:rPr>
          <w:color w:val="000000"/>
          <w:sz w:val="28"/>
          <w:szCs w:val="28"/>
        </w:rPr>
      </w:pPr>
    </w:p>
    <w:p w:rsidR="005C55FE" w:rsidRPr="005C55FE" w:rsidRDefault="005C55FE" w:rsidP="005C55FE">
      <w:pPr>
        <w:pStyle w:val="yiv8775407762msonormal"/>
        <w:shd w:val="clear" w:color="auto" w:fill="FFFFFF"/>
        <w:spacing w:before="0" w:beforeAutospacing="0" w:after="0" w:afterAutospacing="0" w:line="258" w:lineRule="atLeast"/>
        <w:ind w:firstLine="709"/>
        <w:jc w:val="both"/>
        <w:rPr>
          <w:color w:val="000000"/>
          <w:sz w:val="28"/>
          <w:szCs w:val="28"/>
        </w:rPr>
      </w:pPr>
    </w:p>
    <w:p w:rsidR="005C55FE" w:rsidRDefault="00497365" w:rsidP="00B9417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97365">
        <w:rPr>
          <w:rFonts w:ascii="Times New Roman" w:hAnsi="Times New Roman"/>
          <w:b/>
          <w:bCs/>
          <w:color w:val="000000"/>
          <w:sz w:val="28"/>
          <w:szCs w:val="28"/>
        </w:rPr>
        <w:t>Art. 2º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-</w:t>
      </w:r>
      <w:r w:rsidRPr="00497365">
        <w:rPr>
          <w:rFonts w:ascii="Times New Roman" w:hAnsi="Times New Roman"/>
          <w:color w:val="000000"/>
          <w:sz w:val="28"/>
          <w:szCs w:val="28"/>
        </w:rPr>
        <w:t> Esta lei entra em vigor na data da sua publicação, revogadas as disposições em contrário.</w:t>
      </w:r>
    </w:p>
    <w:p w:rsidR="00B94170" w:rsidRDefault="00B94170" w:rsidP="00B9417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Registra-se, publica-se e cumpra-se.</w:t>
      </w:r>
    </w:p>
    <w:p w:rsidR="00B94170" w:rsidRPr="00B94170" w:rsidRDefault="00B94170" w:rsidP="00B9417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Lajinha/MG, 18 de setembro de 2018.</w:t>
      </w:r>
    </w:p>
    <w:p w:rsidR="005C55FE" w:rsidRDefault="005C55FE" w:rsidP="005C55FE">
      <w:pPr>
        <w:rPr>
          <w:rFonts w:ascii="Times New Roman" w:hAnsi="Times New Roman"/>
          <w:b/>
          <w:i/>
          <w:sz w:val="28"/>
          <w:szCs w:val="28"/>
        </w:rPr>
      </w:pPr>
    </w:p>
    <w:p w:rsidR="005C55FE" w:rsidRDefault="005C55FE" w:rsidP="005C55FE">
      <w:pPr>
        <w:rPr>
          <w:rFonts w:ascii="Times New Roman" w:hAnsi="Times New Roman"/>
          <w:b/>
          <w:i/>
          <w:sz w:val="28"/>
          <w:szCs w:val="28"/>
        </w:rPr>
      </w:pPr>
    </w:p>
    <w:p w:rsidR="005C55FE" w:rsidRDefault="005C55FE" w:rsidP="005C55FE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50D6C" w:rsidRDefault="00B94170" w:rsidP="00950D6C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João Rosendo Ambrósio de Medeiros</w:t>
      </w:r>
    </w:p>
    <w:p w:rsidR="00B94170" w:rsidRDefault="00B94170" w:rsidP="00950D6C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Prefeito de Lajinha/MG</w:t>
      </w:r>
    </w:p>
    <w:p w:rsidR="00B94170" w:rsidRDefault="00B94170" w:rsidP="00950D6C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94170" w:rsidRDefault="00B94170" w:rsidP="00B94170">
      <w:pPr>
        <w:rPr>
          <w:rFonts w:ascii="Times New Roman" w:hAnsi="Times New Roman"/>
          <w:b/>
          <w:i/>
          <w:sz w:val="28"/>
          <w:szCs w:val="28"/>
        </w:rPr>
      </w:pPr>
    </w:p>
    <w:p w:rsidR="00B94170" w:rsidRDefault="00B94170" w:rsidP="00B9417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Sancionada em 18/09/2018</w:t>
      </w: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4170" w:rsidRDefault="00B94170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4170" w:rsidRDefault="00B94170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4170" w:rsidRPr="00362D42" w:rsidRDefault="00B94170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Pr="00362D42" w:rsidRDefault="00362D42" w:rsidP="00362D42">
      <w:pPr>
        <w:spacing w:line="360" w:lineRule="auto"/>
        <w:jc w:val="center"/>
        <w:rPr>
          <w:rFonts w:ascii="Times New Roman" w:hAnsi="Times New Roman"/>
          <w:b/>
        </w:rPr>
      </w:pPr>
      <w:r w:rsidRPr="00362D42">
        <w:rPr>
          <w:rFonts w:ascii="Times New Roman" w:hAnsi="Times New Roman"/>
          <w:b/>
        </w:rPr>
        <w:t>ANEXO I</w:t>
      </w:r>
    </w:p>
    <w:p w:rsidR="00362D42" w:rsidRPr="00362D42" w:rsidRDefault="00362D42" w:rsidP="00362D42">
      <w:pPr>
        <w:spacing w:line="360" w:lineRule="auto"/>
        <w:jc w:val="center"/>
        <w:rPr>
          <w:rFonts w:ascii="Times New Roman" w:hAnsi="Times New Roman"/>
          <w:b/>
        </w:rPr>
      </w:pPr>
      <w:r w:rsidRPr="00362D42">
        <w:rPr>
          <w:rFonts w:ascii="Times New Roman" w:hAnsi="Times New Roman"/>
          <w:b/>
        </w:rPr>
        <w:t>ANEXO II – CARGOS DE PROVIMENTO EM COMISSÃO</w:t>
      </w:r>
    </w:p>
    <w:p w:rsidR="00362D42" w:rsidRPr="00362D42" w:rsidRDefault="00362D42" w:rsidP="00362D42">
      <w:pPr>
        <w:spacing w:line="360" w:lineRule="auto"/>
        <w:jc w:val="center"/>
        <w:rPr>
          <w:rFonts w:ascii="Times New Roman" w:hAnsi="Times New Roman"/>
          <w:b/>
        </w:rPr>
      </w:pPr>
    </w:p>
    <w:tbl>
      <w:tblPr>
        <w:tblStyle w:val="Tabelacomgrade"/>
        <w:tblW w:w="0" w:type="auto"/>
        <w:jc w:val="center"/>
        <w:tblLook w:val="04A0"/>
      </w:tblPr>
      <w:tblGrid>
        <w:gridCol w:w="2856"/>
        <w:gridCol w:w="2232"/>
        <w:gridCol w:w="2233"/>
      </w:tblGrid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362D42">
              <w:rPr>
                <w:rFonts w:ascii="Times New Roman" w:hAnsi="Times New Roman"/>
                <w:b/>
              </w:rPr>
              <w:t>Denominação do cargo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362D42">
              <w:rPr>
                <w:rFonts w:ascii="Times New Roman" w:hAnsi="Times New Roman"/>
                <w:b/>
              </w:rPr>
              <w:t>Número de vagas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362D42">
              <w:rPr>
                <w:rFonts w:ascii="Times New Roman" w:hAnsi="Times New Roman"/>
                <w:b/>
              </w:rPr>
              <w:t>Vencimento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Procurador-Geral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01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Subsídio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Controlador-Geral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01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Subsídio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Assessor Jurídico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02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R$4.000,00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Diretor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03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R$3.800,00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Assessor de Comunicação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01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R$2.700,00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Assessor de Engenharia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02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R$2.700,00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Supervisor de Distrito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01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R$2.700,00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Supervisor de Divisão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08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R$2.700,00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Gerente de Divisão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13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R$2.200,00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Coordenador de Seção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08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R$1.800,00</w:t>
            </w:r>
          </w:p>
        </w:tc>
      </w:tr>
      <w:tr w:rsidR="00362D42" w:rsidRPr="00362D42" w:rsidTr="005B2976">
        <w:trPr>
          <w:jc w:val="center"/>
        </w:trPr>
        <w:tc>
          <w:tcPr>
            <w:tcW w:w="2856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Chefe de Seção</w:t>
            </w:r>
          </w:p>
        </w:tc>
        <w:tc>
          <w:tcPr>
            <w:tcW w:w="2232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12</w:t>
            </w:r>
          </w:p>
        </w:tc>
        <w:tc>
          <w:tcPr>
            <w:tcW w:w="2233" w:type="dxa"/>
            <w:vAlign w:val="center"/>
          </w:tcPr>
          <w:p w:rsidR="00362D42" w:rsidRPr="00362D42" w:rsidRDefault="00362D42" w:rsidP="005B297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62D42">
              <w:rPr>
                <w:rFonts w:ascii="Times New Roman" w:hAnsi="Times New Roman"/>
              </w:rPr>
              <w:t>R$1.300,00</w:t>
            </w:r>
          </w:p>
        </w:tc>
      </w:tr>
    </w:tbl>
    <w:p w:rsidR="00362D42" w:rsidRPr="00362D42" w:rsidRDefault="00362D42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362D42" w:rsidRPr="00362D42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85C" w:rsidRDefault="006A385C" w:rsidP="00C201AD">
      <w:r>
        <w:separator/>
      </w:r>
    </w:p>
  </w:endnote>
  <w:endnote w:type="continuationSeparator" w:id="1">
    <w:p w:rsidR="006A385C" w:rsidRDefault="006A385C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85C" w:rsidRDefault="006A385C" w:rsidP="00C201AD">
      <w:r>
        <w:separator/>
      </w:r>
    </w:p>
  </w:footnote>
  <w:footnote w:type="continuationSeparator" w:id="1">
    <w:p w:rsidR="006A385C" w:rsidRDefault="006A385C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7020E"/>
    <w:rsid w:val="00175B9E"/>
    <w:rsid w:val="001E209C"/>
    <w:rsid w:val="001F69CE"/>
    <w:rsid w:val="00267271"/>
    <w:rsid w:val="002753AC"/>
    <w:rsid w:val="00295446"/>
    <w:rsid w:val="002F2B71"/>
    <w:rsid w:val="00326031"/>
    <w:rsid w:val="00362D42"/>
    <w:rsid w:val="003B6047"/>
    <w:rsid w:val="003D0A5B"/>
    <w:rsid w:val="003F67F1"/>
    <w:rsid w:val="00422681"/>
    <w:rsid w:val="00497365"/>
    <w:rsid w:val="004E4A33"/>
    <w:rsid w:val="004F2B09"/>
    <w:rsid w:val="005017FF"/>
    <w:rsid w:val="005C55FE"/>
    <w:rsid w:val="005D7A9C"/>
    <w:rsid w:val="00613D82"/>
    <w:rsid w:val="00682F09"/>
    <w:rsid w:val="006A385C"/>
    <w:rsid w:val="007E76F5"/>
    <w:rsid w:val="00860267"/>
    <w:rsid w:val="00926E99"/>
    <w:rsid w:val="00950D6C"/>
    <w:rsid w:val="009F5465"/>
    <w:rsid w:val="00AF3201"/>
    <w:rsid w:val="00B03198"/>
    <w:rsid w:val="00B94170"/>
    <w:rsid w:val="00C02A14"/>
    <w:rsid w:val="00C201AD"/>
    <w:rsid w:val="00C7478F"/>
    <w:rsid w:val="00DE7709"/>
    <w:rsid w:val="00E13D8A"/>
    <w:rsid w:val="00E407CC"/>
    <w:rsid w:val="00E70527"/>
    <w:rsid w:val="00E728CC"/>
    <w:rsid w:val="00F62060"/>
    <w:rsid w:val="00F8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customStyle="1" w:styleId="yiv8775407762msonormal">
    <w:name w:val="yiv8775407762msonormal"/>
    <w:basedOn w:val="Normal"/>
    <w:rsid w:val="005C55FE"/>
    <w:pPr>
      <w:spacing w:before="100" w:beforeAutospacing="1" w:after="100" w:afterAutospacing="1"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362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2018-04-03T13:18:00Z</cp:lastPrinted>
  <dcterms:created xsi:type="dcterms:W3CDTF">2018-09-20T13:42:00Z</dcterms:created>
  <dcterms:modified xsi:type="dcterms:W3CDTF">2018-09-20T13:42:00Z</dcterms:modified>
</cp:coreProperties>
</file>