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B4E85" w14:textId="73F52FD7" w:rsidR="00D95798" w:rsidRPr="00EF60C3" w:rsidRDefault="00DF3A52" w:rsidP="00D52E97">
      <w:pPr>
        <w:spacing w:line="288" w:lineRule="auto"/>
        <w:ind w:left="4253"/>
        <w:jc w:val="both"/>
        <w:rPr>
          <w:b/>
          <w:sz w:val="24"/>
          <w:szCs w:val="24"/>
        </w:rPr>
      </w:pPr>
      <w:r w:rsidRPr="00EF60C3">
        <w:rPr>
          <w:b/>
          <w:sz w:val="24"/>
          <w:szCs w:val="24"/>
        </w:rPr>
        <w:t xml:space="preserve">PROJETO DE LEI N° </w:t>
      </w:r>
      <w:r w:rsidR="00EF60C3" w:rsidRPr="00EF60C3">
        <w:rPr>
          <w:b/>
          <w:sz w:val="24"/>
          <w:szCs w:val="24"/>
        </w:rPr>
        <w:t>055</w:t>
      </w:r>
      <w:r w:rsidRPr="00EF60C3">
        <w:rPr>
          <w:b/>
          <w:sz w:val="24"/>
          <w:szCs w:val="24"/>
        </w:rPr>
        <w:t>/202</w:t>
      </w:r>
      <w:r w:rsidR="00210D73" w:rsidRPr="00EF60C3">
        <w:rPr>
          <w:b/>
          <w:sz w:val="24"/>
          <w:szCs w:val="24"/>
        </w:rPr>
        <w:t>5</w:t>
      </w:r>
    </w:p>
    <w:p w14:paraId="64BFFA90" w14:textId="5B0D0AF1" w:rsidR="00D95798" w:rsidRPr="00EF60C3" w:rsidRDefault="003640C1" w:rsidP="00D52E97">
      <w:pPr>
        <w:spacing w:line="288" w:lineRule="auto"/>
        <w:ind w:left="4253"/>
        <w:jc w:val="both"/>
        <w:rPr>
          <w:b/>
          <w:sz w:val="24"/>
          <w:szCs w:val="24"/>
        </w:rPr>
      </w:pPr>
      <w:r w:rsidRPr="00EF60C3">
        <w:rPr>
          <w:b/>
          <w:sz w:val="24"/>
          <w:szCs w:val="24"/>
        </w:rPr>
        <w:t xml:space="preserve">DATA: </w:t>
      </w:r>
      <w:r w:rsidR="00AA62D4" w:rsidRPr="00EF60C3">
        <w:rPr>
          <w:b/>
          <w:sz w:val="24"/>
          <w:szCs w:val="24"/>
        </w:rPr>
        <w:t>1</w:t>
      </w:r>
      <w:r w:rsidR="00476D32">
        <w:rPr>
          <w:b/>
          <w:sz w:val="24"/>
          <w:szCs w:val="24"/>
        </w:rPr>
        <w:t>9</w:t>
      </w:r>
      <w:r w:rsidR="00AA62D4" w:rsidRPr="00EF60C3">
        <w:rPr>
          <w:b/>
          <w:sz w:val="24"/>
          <w:szCs w:val="24"/>
        </w:rPr>
        <w:t xml:space="preserve"> DE SETEMBRO DE 2025 </w:t>
      </w:r>
    </w:p>
    <w:p w14:paraId="01DC4212" w14:textId="2586AFBB" w:rsidR="00D95798" w:rsidRPr="00EF60C3" w:rsidRDefault="00AF04A3" w:rsidP="00D52E97">
      <w:pPr>
        <w:spacing w:line="288" w:lineRule="auto"/>
        <w:ind w:left="4253"/>
        <w:jc w:val="both"/>
        <w:rPr>
          <w:b/>
          <w:bCs/>
          <w:sz w:val="24"/>
          <w:szCs w:val="24"/>
        </w:rPr>
      </w:pPr>
      <w:r w:rsidRPr="00EF60C3">
        <w:rPr>
          <w:b/>
          <w:sz w:val="24"/>
          <w:szCs w:val="24"/>
        </w:rPr>
        <w:t>SÚMULA:</w:t>
      </w:r>
      <w:r w:rsidR="00E836CC" w:rsidRPr="00EF60C3">
        <w:rPr>
          <w:b/>
          <w:sz w:val="24"/>
          <w:szCs w:val="24"/>
        </w:rPr>
        <w:t xml:space="preserve"> </w:t>
      </w:r>
      <w:r w:rsidR="000C264F" w:rsidRPr="00EF60C3">
        <w:rPr>
          <w:b/>
          <w:bCs/>
          <w:sz w:val="24"/>
          <w:szCs w:val="24"/>
        </w:rPr>
        <w:t>ALTERA O LIMITE DE SUPLEMENTAÇÃO AUTORIZADO NA LEI MUNICIPAL Nº 1.516, DE 04 DE DEZEMBRO DE 2024, E DÁ OUTRAS PROVIDÊNCIAS</w:t>
      </w:r>
      <w:r w:rsidR="00D52E97">
        <w:rPr>
          <w:b/>
          <w:bCs/>
          <w:sz w:val="24"/>
          <w:szCs w:val="24"/>
        </w:rPr>
        <w:t>.</w:t>
      </w:r>
    </w:p>
    <w:p w14:paraId="1B89F046" w14:textId="1AA827B5" w:rsidR="000C264F" w:rsidRDefault="000C264F" w:rsidP="00D52E97">
      <w:pPr>
        <w:spacing w:line="288" w:lineRule="auto"/>
        <w:ind w:left="3969"/>
        <w:jc w:val="both"/>
        <w:rPr>
          <w:b/>
          <w:sz w:val="24"/>
          <w:szCs w:val="24"/>
        </w:rPr>
      </w:pPr>
    </w:p>
    <w:p w14:paraId="4008031A" w14:textId="77777777" w:rsidR="00D52E97" w:rsidRPr="00EF60C3" w:rsidRDefault="00D52E97" w:rsidP="00D52E97">
      <w:pPr>
        <w:spacing w:line="288" w:lineRule="auto"/>
        <w:ind w:left="3969"/>
        <w:jc w:val="both"/>
        <w:rPr>
          <w:b/>
          <w:sz w:val="24"/>
          <w:szCs w:val="24"/>
        </w:rPr>
      </w:pPr>
    </w:p>
    <w:p w14:paraId="79DF6927" w14:textId="04B9E203" w:rsidR="00E03CF7" w:rsidRPr="00EF60C3" w:rsidRDefault="00E03CF7" w:rsidP="00D52E97">
      <w:pPr>
        <w:spacing w:line="288" w:lineRule="auto"/>
        <w:ind w:firstLine="1701"/>
        <w:jc w:val="both"/>
        <w:rPr>
          <w:b/>
          <w:sz w:val="24"/>
          <w:szCs w:val="24"/>
        </w:rPr>
      </w:pPr>
      <w:r w:rsidRPr="00EF60C3">
        <w:rPr>
          <w:b/>
          <w:sz w:val="24"/>
          <w:szCs w:val="24"/>
        </w:rPr>
        <w:t xml:space="preserve">O SENHOR </w:t>
      </w:r>
      <w:r w:rsidR="00362684" w:rsidRPr="00EF60C3">
        <w:rPr>
          <w:b/>
          <w:sz w:val="24"/>
          <w:szCs w:val="24"/>
        </w:rPr>
        <w:t>YAGO PEZARICO</w:t>
      </w:r>
      <w:r w:rsidRPr="00EF60C3">
        <w:rPr>
          <w:b/>
          <w:sz w:val="24"/>
          <w:szCs w:val="24"/>
        </w:rPr>
        <w:t xml:space="preserve"> GIACOMELLI, PREFEITO MUNICIPAL DE VERA, ESTADO DE MATO GROSSO, ENCAMINHA PARA DELIBERAÇÃO NA CÂMARA MUNICIPAL DE VEREADORES O SEGUINTE PROJETO DE LEI:</w:t>
      </w:r>
    </w:p>
    <w:p w14:paraId="0AD1FB5A" w14:textId="5E3BB128" w:rsidR="007D705E" w:rsidRDefault="007D705E" w:rsidP="00D52E97">
      <w:pPr>
        <w:pStyle w:val="western"/>
        <w:spacing w:before="0" w:beforeAutospacing="0" w:after="0" w:line="288" w:lineRule="auto"/>
        <w:ind w:firstLine="1701"/>
        <w:jc w:val="both"/>
        <w:rPr>
          <w:b/>
          <w:bCs/>
        </w:rPr>
      </w:pPr>
    </w:p>
    <w:p w14:paraId="330827D8" w14:textId="77777777" w:rsidR="00D52E97" w:rsidRPr="00EF60C3" w:rsidRDefault="00D52E97" w:rsidP="00D52E97">
      <w:pPr>
        <w:pStyle w:val="western"/>
        <w:spacing w:before="0" w:beforeAutospacing="0" w:after="0" w:line="288" w:lineRule="auto"/>
        <w:ind w:firstLine="1701"/>
        <w:jc w:val="both"/>
        <w:rPr>
          <w:b/>
          <w:bCs/>
        </w:rPr>
      </w:pPr>
    </w:p>
    <w:p w14:paraId="68703F01" w14:textId="1972ACD2" w:rsidR="000C264F" w:rsidRPr="00EF60C3" w:rsidRDefault="007D705E" w:rsidP="00D52E97">
      <w:pPr>
        <w:spacing w:line="288" w:lineRule="auto"/>
        <w:ind w:right="-1" w:firstLine="1701"/>
        <w:jc w:val="both"/>
        <w:rPr>
          <w:bCs/>
          <w:snapToGrid w:val="0"/>
          <w:sz w:val="24"/>
          <w:szCs w:val="24"/>
        </w:rPr>
      </w:pPr>
      <w:r w:rsidRPr="00EF60C3">
        <w:rPr>
          <w:b/>
          <w:snapToGrid w:val="0"/>
          <w:sz w:val="24"/>
          <w:szCs w:val="24"/>
        </w:rPr>
        <w:t>Art. 1</w:t>
      </w:r>
      <w:r w:rsidR="000652FC" w:rsidRPr="00EF60C3">
        <w:rPr>
          <w:b/>
          <w:snapToGrid w:val="0"/>
          <w:sz w:val="24"/>
          <w:szCs w:val="24"/>
        </w:rPr>
        <w:t>º</w:t>
      </w:r>
      <w:r w:rsidR="000C264F" w:rsidRPr="00EF60C3">
        <w:rPr>
          <w:b/>
          <w:snapToGrid w:val="0"/>
          <w:sz w:val="24"/>
          <w:szCs w:val="24"/>
        </w:rPr>
        <w:t xml:space="preserve"> </w:t>
      </w:r>
      <w:r w:rsidR="000C264F" w:rsidRPr="00EF60C3">
        <w:rPr>
          <w:bCs/>
          <w:snapToGrid w:val="0"/>
          <w:sz w:val="24"/>
          <w:szCs w:val="24"/>
        </w:rPr>
        <w:t>O inciso I do art. 1 º da Lei Municipal nº 1.516, de 04 de dezembro de 2024, passa a vigorar com a seguinte redação:</w:t>
      </w:r>
    </w:p>
    <w:p w14:paraId="63692E92" w14:textId="552C8CE6" w:rsidR="000C264F" w:rsidRPr="00EF60C3" w:rsidRDefault="000C264F" w:rsidP="00D52E97">
      <w:pPr>
        <w:spacing w:line="288" w:lineRule="auto"/>
        <w:ind w:right="-1" w:firstLine="1701"/>
        <w:jc w:val="both"/>
        <w:rPr>
          <w:bCs/>
          <w:snapToGrid w:val="0"/>
          <w:sz w:val="24"/>
          <w:szCs w:val="24"/>
        </w:rPr>
      </w:pPr>
    </w:p>
    <w:p w14:paraId="2926490B" w14:textId="5F5CA777" w:rsidR="000C264F" w:rsidRPr="00EF60C3" w:rsidRDefault="000C264F" w:rsidP="00D52E97">
      <w:pPr>
        <w:spacing w:line="288" w:lineRule="auto"/>
        <w:ind w:right="-1" w:firstLine="1701"/>
        <w:jc w:val="both"/>
        <w:rPr>
          <w:b/>
          <w:snapToGrid w:val="0"/>
          <w:sz w:val="24"/>
          <w:szCs w:val="24"/>
        </w:rPr>
      </w:pPr>
      <w:r w:rsidRPr="00EF60C3">
        <w:rPr>
          <w:bCs/>
          <w:snapToGrid w:val="0"/>
          <w:sz w:val="24"/>
          <w:szCs w:val="24"/>
        </w:rPr>
        <w:t>“</w:t>
      </w:r>
      <w:r w:rsidRPr="00EF60C3">
        <w:rPr>
          <w:b/>
          <w:snapToGrid w:val="0"/>
          <w:sz w:val="24"/>
          <w:szCs w:val="24"/>
        </w:rPr>
        <w:t>Art. 1º (....)</w:t>
      </w:r>
    </w:p>
    <w:p w14:paraId="00915C65" w14:textId="77777777" w:rsidR="00395C88" w:rsidRPr="00EF60C3" w:rsidRDefault="00395C88" w:rsidP="00D52E97">
      <w:pPr>
        <w:spacing w:line="288" w:lineRule="auto"/>
        <w:ind w:right="-1" w:firstLine="1701"/>
        <w:jc w:val="both"/>
        <w:rPr>
          <w:b/>
          <w:snapToGrid w:val="0"/>
          <w:sz w:val="24"/>
          <w:szCs w:val="24"/>
        </w:rPr>
      </w:pPr>
    </w:p>
    <w:p w14:paraId="348FF0FE" w14:textId="39DB48DA" w:rsidR="00395C88" w:rsidRPr="00EF60C3" w:rsidRDefault="000C264F" w:rsidP="00D52E97">
      <w:pPr>
        <w:spacing w:line="288" w:lineRule="auto"/>
        <w:ind w:right="-1" w:firstLine="1701"/>
        <w:jc w:val="both"/>
        <w:rPr>
          <w:bCs/>
          <w:snapToGrid w:val="0"/>
          <w:sz w:val="24"/>
          <w:szCs w:val="24"/>
        </w:rPr>
      </w:pPr>
      <w:r w:rsidRPr="00EF60C3">
        <w:rPr>
          <w:bCs/>
          <w:snapToGrid w:val="0"/>
          <w:sz w:val="24"/>
          <w:szCs w:val="24"/>
        </w:rPr>
        <w:t>I</w:t>
      </w:r>
      <w:r w:rsidR="00D52E97">
        <w:rPr>
          <w:bCs/>
          <w:snapToGrid w:val="0"/>
          <w:sz w:val="24"/>
          <w:szCs w:val="24"/>
        </w:rPr>
        <w:t xml:space="preserve"> - </w:t>
      </w:r>
      <w:r w:rsidRPr="00EF60C3">
        <w:rPr>
          <w:bCs/>
          <w:snapToGrid w:val="0"/>
          <w:sz w:val="24"/>
          <w:szCs w:val="24"/>
        </w:rPr>
        <w:t xml:space="preserve">Abrir créditos suplementares, mediante remanejamento, transposição e transferência, dentro de cada projeto, atividade ou operação especial, entre as secretarias e unidades orçamentarias, do saldo das dotações, dos seus grupos de natureza ou elementos de despesas, à conta de quaisquer recursos discriminados nos incisos e § 1º do art. 43 da Lei Federal nº 4320/64, de 17 de março de 1964, até o limite de </w:t>
      </w:r>
      <w:r w:rsidR="00DD7BE8" w:rsidRPr="00EF60C3">
        <w:rPr>
          <w:bCs/>
          <w:snapToGrid w:val="0"/>
          <w:sz w:val="24"/>
          <w:szCs w:val="24"/>
        </w:rPr>
        <w:t>20</w:t>
      </w:r>
      <w:r w:rsidRPr="00EF60C3">
        <w:rPr>
          <w:bCs/>
          <w:snapToGrid w:val="0"/>
          <w:sz w:val="24"/>
          <w:szCs w:val="24"/>
        </w:rPr>
        <w:t>% (</w:t>
      </w:r>
      <w:r w:rsidR="00DD7BE8" w:rsidRPr="00EF60C3">
        <w:rPr>
          <w:bCs/>
          <w:snapToGrid w:val="0"/>
          <w:sz w:val="24"/>
          <w:szCs w:val="24"/>
        </w:rPr>
        <w:t>vinte por cento</w:t>
      </w:r>
      <w:r w:rsidRPr="00EF60C3">
        <w:rPr>
          <w:bCs/>
          <w:snapToGrid w:val="0"/>
          <w:sz w:val="24"/>
          <w:szCs w:val="24"/>
        </w:rPr>
        <w:t>), do total da despesas fixada,</w:t>
      </w:r>
      <w:r w:rsidR="00DD7BE8" w:rsidRPr="00EF60C3">
        <w:rPr>
          <w:bCs/>
          <w:snapToGrid w:val="0"/>
          <w:sz w:val="24"/>
          <w:szCs w:val="24"/>
        </w:rPr>
        <w:t xml:space="preserve">  </w:t>
      </w:r>
      <w:r w:rsidR="00395C88" w:rsidRPr="00EF60C3">
        <w:rPr>
          <w:bCs/>
          <w:snapToGrid w:val="0"/>
          <w:sz w:val="24"/>
          <w:szCs w:val="24"/>
        </w:rPr>
        <w:t>e a realizar as operações a que se refere o art. 167 da Constituição Federal.</w:t>
      </w:r>
    </w:p>
    <w:p w14:paraId="14BB8B50" w14:textId="77777777" w:rsidR="00DD7BE8" w:rsidRPr="00EF60C3" w:rsidRDefault="00395C88" w:rsidP="00D52E97">
      <w:pPr>
        <w:spacing w:line="288" w:lineRule="auto"/>
        <w:ind w:right="-1" w:firstLine="1701"/>
        <w:jc w:val="both"/>
        <w:rPr>
          <w:bCs/>
          <w:snapToGrid w:val="0"/>
          <w:sz w:val="24"/>
          <w:szCs w:val="24"/>
        </w:rPr>
      </w:pPr>
      <w:r w:rsidRPr="00EF60C3">
        <w:rPr>
          <w:bCs/>
          <w:snapToGrid w:val="0"/>
          <w:sz w:val="24"/>
          <w:szCs w:val="24"/>
        </w:rPr>
        <w:t xml:space="preserve"> </w:t>
      </w:r>
      <w:r w:rsidR="000C264F" w:rsidRPr="00EF60C3">
        <w:rPr>
          <w:b/>
          <w:snapToGrid w:val="0"/>
          <w:sz w:val="24"/>
          <w:szCs w:val="24"/>
        </w:rPr>
        <w:t xml:space="preserve">  </w:t>
      </w:r>
      <w:r w:rsidR="000C264F" w:rsidRPr="00EF60C3">
        <w:rPr>
          <w:bCs/>
          <w:snapToGrid w:val="0"/>
          <w:sz w:val="24"/>
          <w:szCs w:val="24"/>
        </w:rPr>
        <w:t xml:space="preserve"> </w:t>
      </w:r>
    </w:p>
    <w:p w14:paraId="005FA757" w14:textId="7B0989C7" w:rsidR="000C264F" w:rsidRPr="00EF60C3" w:rsidRDefault="00395C88" w:rsidP="00D52E97">
      <w:pPr>
        <w:spacing w:line="288" w:lineRule="auto"/>
        <w:ind w:right="-1" w:firstLine="1701"/>
        <w:jc w:val="both"/>
        <w:rPr>
          <w:snapToGrid w:val="0"/>
          <w:sz w:val="24"/>
          <w:szCs w:val="24"/>
        </w:rPr>
      </w:pPr>
      <w:r w:rsidRPr="00EF60C3">
        <w:rPr>
          <w:b/>
          <w:bCs/>
          <w:snapToGrid w:val="0"/>
          <w:sz w:val="24"/>
          <w:szCs w:val="24"/>
        </w:rPr>
        <w:t xml:space="preserve">Art. 2º </w:t>
      </w:r>
      <w:r w:rsidRPr="00EF60C3">
        <w:rPr>
          <w:snapToGrid w:val="0"/>
          <w:sz w:val="24"/>
          <w:szCs w:val="24"/>
        </w:rPr>
        <w:t xml:space="preserve">Permanecem inalteradas as demais disposições da Lei Municipal nº 1.516, de 04 de dezembro de 2024. </w:t>
      </w:r>
    </w:p>
    <w:p w14:paraId="2E98BD37" w14:textId="349FAAA4" w:rsidR="00395C88" w:rsidRPr="00EF60C3" w:rsidRDefault="00395C88" w:rsidP="00D52E97">
      <w:pPr>
        <w:spacing w:line="288" w:lineRule="auto"/>
        <w:ind w:right="-1" w:firstLine="1701"/>
        <w:jc w:val="both"/>
        <w:rPr>
          <w:snapToGrid w:val="0"/>
          <w:sz w:val="24"/>
          <w:szCs w:val="24"/>
        </w:rPr>
      </w:pPr>
    </w:p>
    <w:p w14:paraId="46A92D24" w14:textId="31872540" w:rsidR="000C264F" w:rsidRPr="00EF60C3" w:rsidRDefault="00395C88" w:rsidP="00D52E97">
      <w:pPr>
        <w:spacing w:line="288" w:lineRule="auto"/>
        <w:ind w:right="-1" w:firstLine="1701"/>
        <w:jc w:val="both"/>
        <w:rPr>
          <w:snapToGrid w:val="0"/>
          <w:sz w:val="24"/>
          <w:szCs w:val="24"/>
        </w:rPr>
      </w:pPr>
      <w:r w:rsidRPr="00EF60C3">
        <w:rPr>
          <w:b/>
          <w:bCs/>
          <w:snapToGrid w:val="0"/>
          <w:sz w:val="24"/>
          <w:szCs w:val="24"/>
        </w:rPr>
        <w:t>Art. 3</w:t>
      </w:r>
      <w:r w:rsidR="00DD7BE8" w:rsidRPr="00EF60C3">
        <w:rPr>
          <w:b/>
          <w:bCs/>
          <w:snapToGrid w:val="0"/>
          <w:sz w:val="24"/>
          <w:szCs w:val="24"/>
        </w:rPr>
        <w:t xml:space="preserve">º </w:t>
      </w:r>
      <w:r w:rsidR="00DD7BE8" w:rsidRPr="00EF60C3">
        <w:rPr>
          <w:snapToGrid w:val="0"/>
          <w:sz w:val="24"/>
          <w:szCs w:val="24"/>
        </w:rPr>
        <w:t>Esta</w:t>
      </w:r>
      <w:r w:rsidRPr="00EF60C3">
        <w:rPr>
          <w:snapToGrid w:val="0"/>
          <w:sz w:val="24"/>
          <w:szCs w:val="24"/>
        </w:rPr>
        <w:t xml:space="preserve"> Lei entra em vigor na data de sua publicação. </w:t>
      </w:r>
    </w:p>
    <w:p w14:paraId="7FC29320" w14:textId="3AC23297" w:rsidR="00553E0A" w:rsidRDefault="00553E0A" w:rsidP="00D52E97">
      <w:pPr>
        <w:spacing w:line="288" w:lineRule="auto"/>
        <w:ind w:right="-1" w:firstLine="1701"/>
        <w:jc w:val="both"/>
        <w:rPr>
          <w:b/>
          <w:sz w:val="24"/>
          <w:szCs w:val="24"/>
        </w:rPr>
      </w:pPr>
    </w:p>
    <w:p w14:paraId="471B9569" w14:textId="77777777" w:rsidR="00D52E97" w:rsidRPr="00EF60C3" w:rsidRDefault="00D52E97" w:rsidP="00D52E97">
      <w:pPr>
        <w:spacing w:line="288" w:lineRule="auto"/>
        <w:ind w:right="-1" w:firstLine="1701"/>
        <w:jc w:val="both"/>
        <w:rPr>
          <w:b/>
          <w:sz w:val="24"/>
          <w:szCs w:val="24"/>
        </w:rPr>
      </w:pPr>
    </w:p>
    <w:p w14:paraId="2758B1BB" w14:textId="77777777" w:rsidR="00D52E97" w:rsidRDefault="00864C26" w:rsidP="00D52E97">
      <w:pPr>
        <w:spacing w:line="288" w:lineRule="auto"/>
        <w:ind w:right="-1" w:firstLine="1701"/>
        <w:jc w:val="both"/>
        <w:rPr>
          <w:b/>
          <w:sz w:val="24"/>
          <w:szCs w:val="24"/>
        </w:rPr>
      </w:pPr>
      <w:r w:rsidRPr="00EF60C3">
        <w:rPr>
          <w:b/>
          <w:sz w:val="24"/>
          <w:szCs w:val="24"/>
        </w:rPr>
        <w:t xml:space="preserve">GABINETE DO SENHOR PREFEITO MUNICIPAL, CENTRO ADMINISTRATIVO DE VERA, ESTADO DE MATO GROSSO, AOS </w:t>
      </w:r>
      <w:r w:rsidR="00D52E97">
        <w:rPr>
          <w:b/>
          <w:sz w:val="24"/>
          <w:szCs w:val="24"/>
        </w:rPr>
        <w:t>DEZENOVE</w:t>
      </w:r>
      <w:r w:rsidR="00DD7BE8" w:rsidRPr="00EF60C3">
        <w:rPr>
          <w:b/>
          <w:sz w:val="24"/>
          <w:szCs w:val="24"/>
        </w:rPr>
        <w:t xml:space="preserve"> DIAS</w:t>
      </w:r>
      <w:r w:rsidR="008737D5" w:rsidRPr="00EF60C3">
        <w:rPr>
          <w:b/>
          <w:sz w:val="24"/>
          <w:szCs w:val="24"/>
        </w:rPr>
        <w:t xml:space="preserve"> DO MÊS DE </w:t>
      </w:r>
      <w:r w:rsidR="00395C88" w:rsidRPr="00EF60C3">
        <w:rPr>
          <w:b/>
          <w:sz w:val="24"/>
          <w:szCs w:val="24"/>
        </w:rPr>
        <w:t>SETEMBRO DE</w:t>
      </w:r>
      <w:r w:rsidR="008737D5" w:rsidRPr="00EF60C3">
        <w:rPr>
          <w:b/>
          <w:sz w:val="24"/>
          <w:szCs w:val="24"/>
        </w:rPr>
        <w:t xml:space="preserve"> </w:t>
      </w:r>
      <w:r w:rsidR="00D52E97">
        <w:rPr>
          <w:b/>
          <w:sz w:val="24"/>
          <w:szCs w:val="24"/>
        </w:rPr>
        <w:t>DOIS MIL E VINTE E CINCO</w:t>
      </w:r>
      <w:r w:rsidR="008737D5" w:rsidRPr="00EF60C3">
        <w:rPr>
          <w:b/>
          <w:sz w:val="24"/>
          <w:szCs w:val="24"/>
        </w:rPr>
        <w:t>.</w:t>
      </w:r>
    </w:p>
    <w:p w14:paraId="0C98C4E8" w14:textId="77777777" w:rsidR="00D52E97" w:rsidRDefault="00D52E97" w:rsidP="00D52E97">
      <w:pPr>
        <w:spacing w:line="288" w:lineRule="auto"/>
        <w:ind w:right="-1"/>
        <w:jc w:val="both"/>
        <w:rPr>
          <w:b/>
          <w:sz w:val="24"/>
          <w:szCs w:val="24"/>
        </w:rPr>
      </w:pPr>
    </w:p>
    <w:p w14:paraId="6E145607" w14:textId="77777777" w:rsidR="00D52E97" w:rsidRDefault="00D52E97" w:rsidP="00D52E97">
      <w:pPr>
        <w:spacing w:line="288" w:lineRule="auto"/>
        <w:ind w:right="-1"/>
        <w:jc w:val="both"/>
        <w:rPr>
          <w:b/>
          <w:sz w:val="24"/>
          <w:szCs w:val="24"/>
        </w:rPr>
      </w:pPr>
    </w:p>
    <w:p w14:paraId="1E9E68DD" w14:textId="77777777" w:rsidR="00D52E97" w:rsidRDefault="00D52E97" w:rsidP="00D52E97">
      <w:pPr>
        <w:spacing w:line="288" w:lineRule="auto"/>
        <w:ind w:right="-1"/>
        <w:jc w:val="center"/>
        <w:rPr>
          <w:b/>
          <w:sz w:val="24"/>
          <w:szCs w:val="24"/>
        </w:rPr>
      </w:pPr>
    </w:p>
    <w:p w14:paraId="594955A4" w14:textId="1D353E29" w:rsidR="00D52E97" w:rsidRDefault="00E813D1" w:rsidP="00D52E97">
      <w:pPr>
        <w:spacing w:line="288" w:lineRule="auto"/>
        <w:ind w:right="-1"/>
        <w:jc w:val="center"/>
        <w:rPr>
          <w:b/>
          <w:sz w:val="24"/>
          <w:szCs w:val="24"/>
        </w:rPr>
      </w:pPr>
      <w:r w:rsidRPr="00EF60C3">
        <w:rPr>
          <w:b/>
          <w:sz w:val="24"/>
          <w:szCs w:val="24"/>
        </w:rPr>
        <w:t xml:space="preserve">YAGO PEZARICO </w:t>
      </w:r>
      <w:r w:rsidR="00864C26" w:rsidRPr="00EF60C3">
        <w:rPr>
          <w:b/>
          <w:sz w:val="24"/>
          <w:szCs w:val="24"/>
        </w:rPr>
        <w:t>GIACOMELLI</w:t>
      </w:r>
    </w:p>
    <w:p w14:paraId="243DC2BF" w14:textId="77777777" w:rsidR="00D52E97" w:rsidRDefault="00864C26" w:rsidP="00D52E97">
      <w:pPr>
        <w:spacing w:line="288" w:lineRule="auto"/>
        <w:ind w:right="-1"/>
        <w:jc w:val="center"/>
        <w:rPr>
          <w:sz w:val="24"/>
          <w:szCs w:val="24"/>
        </w:rPr>
      </w:pPr>
      <w:r w:rsidRPr="00EF60C3">
        <w:rPr>
          <w:b/>
          <w:sz w:val="24"/>
          <w:szCs w:val="24"/>
        </w:rPr>
        <w:t>PREFEITO MUNICIPAL</w:t>
      </w:r>
      <w:bookmarkStart w:id="0" w:name="_Hlk180146216"/>
    </w:p>
    <w:p w14:paraId="063D3ACE" w14:textId="7064D4E1" w:rsidR="00D846A1" w:rsidRPr="00D52E97" w:rsidRDefault="00D846A1" w:rsidP="00D52E97">
      <w:pPr>
        <w:spacing w:line="288" w:lineRule="auto"/>
        <w:ind w:right="-1"/>
        <w:jc w:val="center"/>
        <w:rPr>
          <w:sz w:val="22"/>
          <w:szCs w:val="22"/>
          <w:highlight w:val="yellow"/>
        </w:rPr>
      </w:pPr>
      <w:r w:rsidRPr="00D52E97">
        <w:rPr>
          <w:b/>
          <w:sz w:val="22"/>
          <w:szCs w:val="22"/>
        </w:rPr>
        <w:lastRenderedPageBreak/>
        <w:t>MENSAGEM</w:t>
      </w:r>
      <w:r w:rsidR="00AA4414" w:rsidRPr="00D52E97">
        <w:rPr>
          <w:b/>
          <w:sz w:val="22"/>
          <w:szCs w:val="22"/>
        </w:rPr>
        <w:t xml:space="preserve"> DO PROJETO LEI Nº </w:t>
      </w:r>
      <w:r w:rsidR="00EF60C3" w:rsidRPr="00D52E97">
        <w:rPr>
          <w:b/>
          <w:sz w:val="22"/>
          <w:szCs w:val="22"/>
        </w:rPr>
        <w:t>055</w:t>
      </w:r>
      <w:r w:rsidR="008D58CF" w:rsidRPr="00D52E97">
        <w:rPr>
          <w:b/>
          <w:sz w:val="22"/>
          <w:szCs w:val="22"/>
        </w:rPr>
        <w:t>/202</w:t>
      </w:r>
      <w:r w:rsidR="00F9172E" w:rsidRPr="00D52E97">
        <w:rPr>
          <w:b/>
          <w:sz w:val="22"/>
          <w:szCs w:val="22"/>
        </w:rPr>
        <w:t>5</w:t>
      </w:r>
    </w:p>
    <w:p w14:paraId="76059AA5" w14:textId="77777777" w:rsidR="00D846A1" w:rsidRPr="00D52E97" w:rsidRDefault="00D846A1" w:rsidP="00D52E97">
      <w:pPr>
        <w:tabs>
          <w:tab w:val="left" w:pos="1134"/>
          <w:tab w:val="left" w:pos="2268"/>
        </w:tabs>
        <w:spacing w:line="288" w:lineRule="auto"/>
        <w:ind w:firstLine="1701"/>
        <w:jc w:val="both"/>
        <w:rPr>
          <w:sz w:val="22"/>
          <w:szCs w:val="22"/>
        </w:rPr>
      </w:pPr>
    </w:p>
    <w:p w14:paraId="500A936B" w14:textId="77777777" w:rsidR="005E63C0" w:rsidRPr="00D52E97" w:rsidRDefault="005E63C0" w:rsidP="00D52E97">
      <w:pPr>
        <w:tabs>
          <w:tab w:val="left" w:pos="1134"/>
          <w:tab w:val="left" w:pos="2268"/>
        </w:tabs>
        <w:spacing w:line="288" w:lineRule="auto"/>
        <w:ind w:firstLine="1701"/>
        <w:jc w:val="both"/>
        <w:rPr>
          <w:sz w:val="22"/>
          <w:szCs w:val="22"/>
        </w:rPr>
      </w:pPr>
    </w:p>
    <w:p w14:paraId="40C643DE" w14:textId="2E192A1E" w:rsidR="00D846A1" w:rsidRPr="00D52E97" w:rsidRDefault="00D846A1" w:rsidP="00D52E97">
      <w:pPr>
        <w:tabs>
          <w:tab w:val="left" w:pos="1134"/>
          <w:tab w:val="left" w:pos="2268"/>
        </w:tabs>
        <w:spacing w:line="288" w:lineRule="auto"/>
        <w:ind w:firstLine="1701"/>
        <w:jc w:val="both"/>
        <w:rPr>
          <w:b/>
          <w:sz w:val="22"/>
          <w:szCs w:val="22"/>
        </w:rPr>
      </w:pPr>
      <w:proofErr w:type="spellStart"/>
      <w:r w:rsidRPr="00D52E97">
        <w:rPr>
          <w:b/>
          <w:sz w:val="22"/>
          <w:szCs w:val="22"/>
        </w:rPr>
        <w:t>Exmo</w:t>
      </w:r>
      <w:proofErr w:type="spellEnd"/>
      <w:r w:rsidRPr="00D52E97">
        <w:rPr>
          <w:b/>
          <w:sz w:val="22"/>
          <w:szCs w:val="22"/>
        </w:rPr>
        <w:t xml:space="preserve"> Sr. </w:t>
      </w:r>
      <w:r w:rsidR="00F11354" w:rsidRPr="00D52E97">
        <w:rPr>
          <w:b/>
          <w:sz w:val="22"/>
          <w:szCs w:val="22"/>
        </w:rPr>
        <w:t xml:space="preserve">Jader Paulo </w:t>
      </w:r>
      <w:proofErr w:type="spellStart"/>
      <w:r w:rsidR="00F11354" w:rsidRPr="00D52E97">
        <w:rPr>
          <w:b/>
          <w:sz w:val="22"/>
          <w:szCs w:val="22"/>
        </w:rPr>
        <w:t>Izidoro</w:t>
      </w:r>
      <w:proofErr w:type="spellEnd"/>
      <w:r w:rsidR="00F11354" w:rsidRPr="00D52E97">
        <w:rPr>
          <w:b/>
          <w:sz w:val="22"/>
          <w:szCs w:val="22"/>
        </w:rPr>
        <w:t xml:space="preserve"> </w:t>
      </w:r>
    </w:p>
    <w:p w14:paraId="112666E1" w14:textId="77777777" w:rsidR="00D846A1" w:rsidRPr="00D52E97" w:rsidRDefault="00D846A1" w:rsidP="00D52E97">
      <w:pPr>
        <w:tabs>
          <w:tab w:val="left" w:pos="1134"/>
          <w:tab w:val="left" w:pos="2268"/>
        </w:tabs>
        <w:spacing w:line="288" w:lineRule="auto"/>
        <w:ind w:firstLine="1701"/>
        <w:jc w:val="both"/>
        <w:rPr>
          <w:b/>
          <w:sz w:val="22"/>
          <w:szCs w:val="22"/>
        </w:rPr>
      </w:pPr>
      <w:r w:rsidRPr="00D52E97">
        <w:rPr>
          <w:b/>
          <w:sz w:val="22"/>
          <w:szCs w:val="22"/>
        </w:rPr>
        <w:t xml:space="preserve">Vereador Presidente da Câmara de Vereadores de Vera-MT. </w:t>
      </w:r>
    </w:p>
    <w:p w14:paraId="4B646C57" w14:textId="77777777" w:rsidR="008D58CF" w:rsidRPr="00D52E97" w:rsidRDefault="008D58CF" w:rsidP="00D52E97">
      <w:pPr>
        <w:tabs>
          <w:tab w:val="left" w:pos="1134"/>
          <w:tab w:val="left" w:pos="2268"/>
        </w:tabs>
        <w:spacing w:line="288" w:lineRule="auto"/>
        <w:ind w:firstLine="1701"/>
        <w:jc w:val="both"/>
        <w:rPr>
          <w:b/>
          <w:sz w:val="22"/>
          <w:szCs w:val="22"/>
        </w:rPr>
      </w:pPr>
    </w:p>
    <w:p w14:paraId="669D1780" w14:textId="187FBA0D" w:rsidR="00BE363E" w:rsidRPr="00D52E97" w:rsidRDefault="00D846A1" w:rsidP="00D52E97">
      <w:pPr>
        <w:tabs>
          <w:tab w:val="left" w:pos="1418"/>
        </w:tabs>
        <w:spacing w:line="288" w:lineRule="auto"/>
        <w:ind w:firstLine="1701"/>
        <w:jc w:val="both"/>
        <w:rPr>
          <w:b/>
          <w:sz w:val="22"/>
          <w:szCs w:val="22"/>
        </w:rPr>
      </w:pPr>
      <w:r w:rsidRPr="00D52E97">
        <w:rPr>
          <w:b/>
          <w:sz w:val="22"/>
          <w:szCs w:val="22"/>
        </w:rPr>
        <w:t>Excelentíssimo Sr. Presidente</w:t>
      </w:r>
      <w:r w:rsidR="008D58CF" w:rsidRPr="00D52E97">
        <w:rPr>
          <w:b/>
          <w:sz w:val="22"/>
          <w:szCs w:val="22"/>
        </w:rPr>
        <w:t xml:space="preserve"> e Senhores Vereadores.</w:t>
      </w:r>
    </w:p>
    <w:p w14:paraId="339B77CC" w14:textId="4189D1C5" w:rsidR="00D846A1" w:rsidRDefault="00D846A1" w:rsidP="00D52E97">
      <w:pPr>
        <w:tabs>
          <w:tab w:val="left" w:pos="1418"/>
        </w:tabs>
        <w:spacing w:line="288" w:lineRule="auto"/>
        <w:ind w:firstLine="1701"/>
        <w:jc w:val="both"/>
        <w:rPr>
          <w:sz w:val="22"/>
          <w:szCs w:val="22"/>
        </w:rPr>
      </w:pPr>
    </w:p>
    <w:p w14:paraId="5F41497B" w14:textId="77777777" w:rsidR="00D52E97" w:rsidRPr="00D52E97" w:rsidRDefault="00D52E97" w:rsidP="00D52E97">
      <w:pPr>
        <w:tabs>
          <w:tab w:val="left" w:pos="141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07C3542E" w14:textId="5AD4E8CF" w:rsidR="00395C88" w:rsidRPr="00D52E97" w:rsidRDefault="00D846A1" w:rsidP="00D52E97">
      <w:pPr>
        <w:tabs>
          <w:tab w:val="left" w:pos="141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Encaminhamos a esta Casa Legislativa o </w:t>
      </w:r>
      <w:r w:rsidR="008D58CF" w:rsidRPr="00D52E97">
        <w:rPr>
          <w:sz w:val="22"/>
          <w:szCs w:val="22"/>
        </w:rPr>
        <w:t>Projeto Lei nº</w:t>
      </w:r>
      <w:r w:rsidR="00395C88" w:rsidRPr="00D52E97">
        <w:rPr>
          <w:sz w:val="22"/>
          <w:szCs w:val="22"/>
        </w:rPr>
        <w:t xml:space="preserve"> </w:t>
      </w:r>
      <w:r w:rsidR="00EF60C3" w:rsidRPr="00D52E97">
        <w:rPr>
          <w:sz w:val="22"/>
          <w:szCs w:val="22"/>
        </w:rPr>
        <w:t xml:space="preserve">055/2025 </w:t>
      </w:r>
      <w:r w:rsidR="00395C88" w:rsidRPr="00D52E97">
        <w:rPr>
          <w:sz w:val="22"/>
          <w:szCs w:val="22"/>
        </w:rPr>
        <w:t xml:space="preserve">que altera o limite de suplementação autorizado pela Lei Municipal nº 1.516, dez 04 de dezembro de 2024, passando de 10% (dez por cento) para </w:t>
      </w:r>
      <w:r w:rsidR="00DD7BE8" w:rsidRPr="00D52E97">
        <w:rPr>
          <w:sz w:val="22"/>
          <w:szCs w:val="22"/>
        </w:rPr>
        <w:t>20</w:t>
      </w:r>
      <w:r w:rsidR="00843C84" w:rsidRPr="00D52E97">
        <w:rPr>
          <w:sz w:val="22"/>
          <w:szCs w:val="22"/>
        </w:rPr>
        <w:t>% (</w:t>
      </w:r>
      <w:r w:rsidR="00DD7BE8" w:rsidRPr="00D52E97">
        <w:rPr>
          <w:sz w:val="22"/>
          <w:szCs w:val="22"/>
        </w:rPr>
        <w:t>vinte por cento</w:t>
      </w:r>
      <w:r w:rsidR="00395C88" w:rsidRPr="00D52E97">
        <w:rPr>
          <w:sz w:val="22"/>
          <w:szCs w:val="22"/>
        </w:rPr>
        <w:t xml:space="preserve">) do total da despesa fixada. </w:t>
      </w:r>
    </w:p>
    <w:p w14:paraId="52CDF191" w14:textId="77777777" w:rsidR="00EF60C3" w:rsidRPr="00D52E97" w:rsidRDefault="00EF60C3" w:rsidP="00D52E97">
      <w:pPr>
        <w:tabs>
          <w:tab w:val="left" w:pos="1701"/>
        </w:tabs>
        <w:spacing w:line="269" w:lineRule="auto"/>
        <w:ind w:firstLine="1701"/>
        <w:jc w:val="both"/>
        <w:rPr>
          <w:sz w:val="22"/>
          <w:szCs w:val="22"/>
        </w:rPr>
      </w:pPr>
    </w:p>
    <w:p w14:paraId="67EED069" w14:textId="1975AF2C" w:rsidR="00395C88" w:rsidRPr="00D52E97" w:rsidRDefault="00395C88" w:rsidP="00D52E97">
      <w:pPr>
        <w:tabs>
          <w:tab w:val="left" w:pos="1701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A presente proposição tem como finalidade </w:t>
      </w:r>
      <w:r w:rsidRPr="00D52E97">
        <w:rPr>
          <w:b/>
          <w:bCs/>
          <w:sz w:val="22"/>
          <w:szCs w:val="22"/>
        </w:rPr>
        <w:t>proporcionar maior flexibilidade à execução orçamentária do Município</w:t>
      </w:r>
      <w:r w:rsidRPr="00D52E97">
        <w:rPr>
          <w:sz w:val="22"/>
          <w:szCs w:val="22"/>
        </w:rPr>
        <w:t>, garantindo ao Poder Executivo os meios necessários para a adequada alocação dos recursos públicos diante das demandas que surgem no decorrer do exercício financeiro.</w:t>
      </w:r>
      <w:r w:rsidR="00553329" w:rsidRPr="00D52E97">
        <w:rPr>
          <w:sz w:val="22"/>
          <w:szCs w:val="22"/>
        </w:rPr>
        <w:t xml:space="preserve"> </w:t>
      </w:r>
    </w:p>
    <w:p w14:paraId="7644A79B" w14:textId="77777777" w:rsidR="00EF60C3" w:rsidRPr="00D52E97" w:rsidRDefault="00EF60C3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4FBE3618" w14:textId="76E2CFA3" w:rsidR="00395C88" w:rsidRPr="00D52E97" w:rsidRDefault="00395C88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O limite anteriormente fixado em 10% mostrou-se </w:t>
      </w:r>
      <w:r w:rsidRPr="00D52E97">
        <w:rPr>
          <w:b/>
          <w:bCs/>
          <w:sz w:val="22"/>
          <w:szCs w:val="22"/>
        </w:rPr>
        <w:t>insuficiente</w:t>
      </w:r>
      <w:r w:rsidRPr="00D52E97">
        <w:rPr>
          <w:sz w:val="22"/>
          <w:szCs w:val="22"/>
        </w:rPr>
        <w:t xml:space="preserve"> para atender às necessidades de ajustes orçamentários em áreas essenciais, como saúde, educação, infraestrutura e assistência social, cujas demandas variam de acordo com situações emergenciais e imprevistas.</w:t>
      </w:r>
    </w:p>
    <w:p w14:paraId="29F052EB" w14:textId="77777777" w:rsidR="00EF60C3" w:rsidRPr="00D52E97" w:rsidRDefault="00EF60C3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4F2E0A6A" w14:textId="7D651555" w:rsidR="00395C88" w:rsidRPr="00D52E97" w:rsidRDefault="00395C88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O aumento do limite para </w:t>
      </w:r>
      <w:r w:rsidR="00DD7BE8" w:rsidRPr="00D52E97">
        <w:rPr>
          <w:sz w:val="22"/>
          <w:szCs w:val="22"/>
        </w:rPr>
        <w:t>20</w:t>
      </w:r>
      <w:r w:rsidRPr="00D52E97">
        <w:rPr>
          <w:sz w:val="22"/>
          <w:szCs w:val="22"/>
        </w:rPr>
        <w:t xml:space="preserve">% está em consonância com os princípios da </w:t>
      </w:r>
      <w:r w:rsidRPr="00D52E97">
        <w:rPr>
          <w:b/>
          <w:bCs/>
          <w:sz w:val="22"/>
          <w:szCs w:val="22"/>
        </w:rPr>
        <w:t>eficiência, economicidade e interesse público</w:t>
      </w:r>
      <w:r w:rsidRPr="00D52E97">
        <w:rPr>
          <w:sz w:val="22"/>
          <w:szCs w:val="22"/>
        </w:rPr>
        <w:t>, assegurando a continuidade dos serviços prestados à população e evitando entraves administrativos que poderiam comprometer a boa execução do orçamento municipal.</w:t>
      </w:r>
    </w:p>
    <w:p w14:paraId="1E5920FD" w14:textId="03A9D0B9" w:rsidR="00DD7BE8" w:rsidRPr="00D52E97" w:rsidRDefault="00DD7BE8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>Consigna-se que a gestão optou por abertura de crédito adicional suplementar e não extraordinário para executar as demandas necessárias que já possuem ações aprovadas</w:t>
      </w:r>
      <w:r w:rsidR="004E3698" w:rsidRPr="00D52E97">
        <w:rPr>
          <w:sz w:val="22"/>
          <w:szCs w:val="22"/>
        </w:rPr>
        <w:t xml:space="preserve"> </w:t>
      </w:r>
      <w:r w:rsidRPr="00D52E97">
        <w:rPr>
          <w:sz w:val="22"/>
          <w:szCs w:val="22"/>
        </w:rPr>
        <w:t>e também o recebimento de recursos não previstos</w:t>
      </w:r>
      <w:r w:rsidR="00843C84" w:rsidRPr="00D52E97">
        <w:rPr>
          <w:sz w:val="22"/>
          <w:szCs w:val="22"/>
        </w:rPr>
        <w:t>.</w:t>
      </w:r>
    </w:p>
    <w:p w14:paraId="0386D746" w14:textId="77777777" w:rsidR="00EF60C3" w:rsidRPr="00D52E97" w:rsidRDefault="00EF60C3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34525A3A" w14:textId="69D09F94" w:rsidR="00395C88" w:rsidRPr="00D52E97" w:rsidRDefault="00395C88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Importa destacar que a autorização não implica em aumento da despesa global do Município, mas apenas </w:t>
      </w:r>
      <w:r w:rsidRPr="00D52E97">
        <w:rPr>
          <w:b/>
          <w:bCs/>
          <w:sz w:val="22"/>
          <w:szCs w:val="22"/>
        </w:rPr>
        <w:t>facilita a realocação de recursos já previstos na Lei Orçamentária</w:t>
      </w:r>
      <w:r w:rsidRPr="00D52E97">
        <w:rPr>
          <w:sz w:val="22"/>
          <w:szCs w:val="22"/>
        </w:rPr>
        <w:t>, respeitando os limites e normas da Lei Federal nº 4.320/64, da Lei de Responsabilidade Fiscal (LC nº 101/2000) e demais disposições legais aplicáveis.</w:t>
      </w:r>
    </w:p>
    <w:p w14:paraId="253A3AE6" w14:textId="77777777" w:rsidR="00EF60C3" w:rsidRPr="00D52E97" w:rsidRDefault="00EF60C3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63CB6589" w14:textId="23CB1A7D" w:rsidR="004E3698" w:rsidRPr="00D52E97" w:rsidRDefault="004E3698" w:rsidP="00D52E97">
      <w:pPr>
        <w:tabs>
          <w:tab w:val="left" w:pos="226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 xml:space="preserve">Insta informar também, que os decretos utilizados para abertura de crédito do executivo, serão contemplados junto aos </w:t>
      </w:r>
      <w:r w:rsidR="00EF60C3" w:rsidRPr="00D52E97">
        <w:rPr>
          <w:sz w:val="22"/>
          <w:szCs w:val="22"/>
        </w:rPr>
        <w:t>Balancetes mensais</w:t>
      </w:r>
      <w:r w:rsidRPr="00D52E97">
        <w:rPr>
          <w:sz w:val="22"/>
          <w:szCs w:val="22"/>
        </w:rPr>
        <w:t xml:space="preserve">, </w:t>
      </w:r>
      <w:r w:rsidR="004D44CB" w:rsidRPr="00D52E97">
        <w:rPr>
          <w:sz w:val="22"/>
          <w:szCs w:val="22"/>
        </w:rPr>
        <w:t xml:space="preserve">os </w:t>
      </w:r>
      <w:r w:rsidRPr="00D52E97">
        <w:rPr>
          <w:sz w:val="22"/>
          <w:szCs w:val="22"/>
        </w:rPr>
        <w:t xml:space="preserve">quais podem ser apreciados pelos Nobres Vereadores. </w:t>
      </w:r>
    </w:p>
    <w:p w14:paraId="6A5DC946" w14:textId="77777777" w:rsidR="00EF60C3" w:rsidRPr="00D52E97" w:rsidRDefault="00EF60C3" w:rsidP="00D52E97">
      <w:pPr>
        <w:tabs>
          <w:tab w:val="left" w:pos="1701"/>
        </w:tabs>
        <w:spacing w:line="269" w:lineRule="auto"/>
        <w:ind w:firstLine="1701"/>
        <w:jc w:val="both"/>
        <w:rPr>
          <w:sz w:val="22"/>
          <w:szCs w:val="22"/>
        </w:rPr>
      </w:pPr>
    </w:p>
    <w:p w14:paraId="45A78D17" w14:textId="0FD49B7D" w:rsidR="00D846A1" w:rsidRPr="00D52E97" w:rsidRDefault="00D846A1" w:rsidP="00D52E97">
      <w:pPr>
        <w:tabs>
          <w:tab w:val="left" w:pos="1701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>Pelas razões acima esposadas, solicitamos à aprovação do presente projeto após avaliação por esta Emérita Casa de Leis</w:t>
      </w:r>
      <w:r w:rsidR="008D58CF" w:rsidRPr="00D52E97">
        <w:rPr>
          <w:sz w:val="22"/>
          <w:szCs w:val="22"/>
        </w:rPr>
        <w:t>.</w:t>
      </w:r>
    </w:p>
    <w:p w14:paraId="47DC8485" w14:textId="77777777" w:rsidR="008D58CF" w:rsidRPr="00D52E97" w:rsidRDefault="008D58CF" w:rsidP="00D52E97">
      <w:pPr>
        <w:tabs>
          <w:tab w:val="left" w:pos="141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58841AE4" w14:textId="77777777" w:rsidR="00EF60C3" w:rsidRPr="00D52E97" w:rsidRDefault="00EF60C3" w:rsidP="00D52E97">
      <w:pPr>
        <w:tabs>
          <w:tab w:val="left" w:pos="1418"/>
        </w:tabs>
        <w:spacing w:line="269" w:lineRule="auto"/>
        <w:ind w:firstLine="1701"/>
        <w:jc w:val="both"/>
        <w:rPr>
          <w:sz w:val="22"/>
          <w:szCs w:val="22"/>
        </w:rPr>
      </w:pPr>
    </w:p>
    <w:p w14:paraId="71D4C1FF" w14:textId="5D992DEF" w:rsidR="008D58CF" w:rsidRPr="00D52E97" w:rsidRDefault="008D58CF" w:rsidP="00D52E97">
      <w:pPr>
        <w:tabs>
          <w:tab w:val="left" w:pos="1418"/>
        </w:tabs>
        <w:spacing w:line="269" w:lineRule="auto"/>
        <w:ind w:firstLine="1701"/>
        <w:jc w:val="both"/>
        <w:rPr>
          <w:sz w:val="22"/>
          <w:szCs w:val="22"/>
        </w:rPr>
      </w:pPr>
      <w:r w:rsidRPr="00D52E97">
        <w:rPr>
          <w:sz w:val="22"/>
          <w:szCs w:val="22"/>
        </w:rPr>
        <w:t>Cordialmente,</w:t>
      </w:r>
    </w:p>
    <w:bookmarkEnd w:id="0"/>
    <w:p w14:paraId="5926B860" w14:textId="77777777" w:rsidR="00D52E97" w:rsidRPr="00D52E97" w:rsidRDefault="00D52E97" w:rsidP="00D52E97">
      <w:pPr>
        <w:spacing w:line="269" w:lineRule="auto"/>
        <w:ind w:firstLine="2835"/>
        <w:jc w:val="both"/>
        <w:rPr>
          <w:b/>
          <w:sz w:val="22"/>
          <w:szCs w:val="22"/>
          <w:highlight w:val="yellow"/>
        </w:rPr>
      </w:pPr>
    </w:p>
    <w:p w14:paraId="13A28A1D" w14:textId="77777777" w:rsidR="00EF60C3" w:rsidRPr="00D52E97" w:rsidRDefault="00EF60C3" w:rsidP="00D52E97">
      <w:pPr>
        <w:spacing w:line="269" w:lineRule="auto"/>
        <w:ind w:firstLine="2835"/>
        <w:jc w:val="both"/>
        <w:rPr>
          <w:b/>
          <w:sz w:val="22"/>
          <w:szCs w:val="22"/>
          <w:highlight w:val="yellow"/>
        </w:rPr>
      </w:pPr>
    </w:p>
    <w:p w14:paraId="388C9833" w14:textId="1BD51039" w:rsidR="008D58CF" w:rsidRPr="00D52E97" w:rsidRDefault="00705BE2" w:rsidP="00D52E97">
      <w:pPr>
        <w:pStyle w:val="SemEspaamento"/>
        <w:spacing w:line="269" w:lineRule="auto"/>
        <w:jc w:val="center"/>
        <w:rPr>
          <w:b/>
          <w:sz w:val="22"/>
          <w:szCs w:val="22"/>
        </w:rPr>
      </w:pPr>
      <w:r w:rsidRPr="00D52E97">
        <w:rPr>
          <w:b/>
          <w:sz w:val="22"/>
          <w:szCs w:val="22"/>
        </w:rPr>
        <w:t>YAGO PEZARICO</w:t>
      </w:r>
      <w:r w:rsidR="008D58CF" w:rsidRPr="00D52E97">
        <w:rPr>
          <w:b/>
          <w:sz w:val="22"/>
          <w:szCs w:val="22"/>
        </w:rPr>
        <w:t xml:space="preserve"> GIACOMELLI</w:t>
      </w:r>
    </w:p>
    <w:p w14:paraId="04B7A224" w14:textId="77777777" w:rsidR="008D58CF" w:rsidRPr="00D52E97" w:rsidRDefault="008D58CF" w:rsidP="00D52E97">
      <w:pPr>
        <w:pStyle w:val="SemEspaamento"/>
        <w:spacing w:line="269" w:lineRule="auto"/>
        <w:jc w:val="center"/>
        <w:rPr>
          <w:b/>
          <w:sz w:val="22"/>
          <w:szCs w:val="22"/>
        </w:rPr>
      </w:pPr>
      <w:r w:rsidRPr="00D52E97">
        <w:rPr>
          <w:b/>
          <w:sz w:val="22"/>
          <w:szCs w:val="22"/>
        </w:rPr>
        <w:t>PREFEITO MUNICIPAL</w:t>
      </w:r>
    </w:p>
    <w:sectPr w:rsidR="008D58CF" w:rsidRPr="00D52E97" w:rsidSect="00EF60C3">
      <w:pgSz w:w="11906" w:h="16838" w:code="9"/>
      <w:pgMar w:top="192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8B7D9" w14:textId="77777777" w:rsidR="00485F0E" w:rsidRDefault="00485F0E">
      <w:r>
        <w:separator/>
      </w:r>
    </w:p>
  </w:endnote>
  <w:endnote w:type="continuationSeparator" w:id="0">
    <w:p w14:paraId="20B13221" w14:textId="77777777" w:rsidR="00485F0E" w:rsidRDefault="00485F0E">
      <w:r>
        <w:continuationSeparator/>
      </w:r>
    </w:p>
  </w:endnote>
  <w:endnote w:type="continuationNotice" w:id="1">
    <w:p w14:paraId="5D265656" w14:textId="77777777" w:rsidR="00485F0E" w:rsidRDefault="00485F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45450" w14:textId="77777777" w:rsidR="00485F0E" w:rsidRDefault="00485F0E">
      <w:r>
        <w:separator/>
      </w:r>
    </w:p>
  </w:footnote>
  <w:footnote w:type="continuationSeparator" w:id="0">
    <w:p w14:paraId="4F56B3C0" w14:textId="77777777" w:rsidR="00485F0E" w:rsidRDefault="00485F0E">
      <w:r>
        <w:continuationSeparator/>
      </w:r>
    </w:p>
  </w:footnote>
  <w:footnote w:type="continuationNotice" w:id="1">
    <w:p w14:paraId="03ECFFD0" w14:textId="77777777" w:rsidR="00485F0E" w:rsidRDefault="00485F0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56972"/>
    <w:multiLevelType w:val="hybridMultilevel"/>
    <w:tmpl w:val="7CD22A9A"/>
    <w:lvl w:ilvl="0" w:tplc="2294D7C6">
      <w:start w:val="2"/>
      <w:numFmt w:val="bullet"/>
      <w:lvlText w:val=""/>
      <w:lvlJc w:val="left"/>
      <w:pPr>
        <w:ind w:left="2487" w:hanging="360"/>
      </w:pPr>
      <w:rPr>
        <w:rFonts w:ascii="Wingdings" w:eastAsia="Times New Roman" w:hAnsi="Wingdings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05E"/>
    <w:rsid w:val="000054D5"/>
    <w:rsid w:val="00013A21"/>
    <w:rsid w:val="00036762"/>
    <w:rsid w:val="000520AC"/>
    <w:rsid w:val="00053A12"/>
    <w:rsid w:val="000652FC"/>
    <w:rsid w:val="00087608"/>
    <w:rsid w:val="000966CA"/>
    <w:rsid w:val="000A7658"/>
    <w:rsid w:val="000B0A56"/>
    <w:rsid w:val="000C0E78"/>
    <w:rsid w:val="000C264F"/>
    <w:rsid w:val="000C77F5"/>
    <w:rsid w:val="000E3338"/>
    <w:rsid w:val="000E49CB"/>
    <w:rsid w:val="000F232F"/>
    <w:rsid w:val="001007BA"/>
    <w:rsid w:val="00101F90"/>
    <w:rsid w:val="00107964"/>
    <w:rsid w:val="001212F9"/>
    <w:rsid w:val="00124DDE"/>
    <w:rsid w:val="00130F53"/>
    <w:rsid w:val="00134D8B"/>
    <w:rsid w:val="0013639D"/>
    <w:rsid w:val="0014391E"/>
    <w:rsid w:val="00154020"/>
    <w:rsid w:val="00157069"/>
    <w:rsid w:val="001634BC"/>
    <w:rsid w:val="001A3697"/>
    <w:rsid w:val="001C70C5"/>
    <w:rsid w:val="001D2BD0"/>
    <w:rsid w:val="001E32FD"/>
    <w:rsid w:val="00202999"/>
    <w:rsid w:val="0020436A"/>
    <w:rsid w:val="00210D73"/>
    <w:rsid w:val="002134FE"/>
    <w:rsid w:val="00214250"/>
    <w:rsid w:val="002214DB"/>
    <w:rsid w:val="00222BF9"/>
    <w:rsid w:val="002269D5"/>
    <w:rsid w:val="00236DF9"/>
    <w:rsid w:val="002414B0"/>
    <w:rsid w:val="00242A85"/>
    <w:rsid w:val="0024557B"/>
    <w:rsid w:val="002669E6"/>
    <w:rsid w:val="00285CA9"/>
    <w:rsid w:val="002969CD"/>
    <w:rsid w:val="002A0411"/>
    <w:rsid w:val="002F1DEB"/>
    <w:rsid w:val="002F4E66"/>
    <w:rsid w:val="00310213"/>
    <w:rsid w:val="00313AC9"/>
    <w:rsid w:val="003268C4"/>
    <w:rsid w:val="00341B91"/>
    <w:rsid w:val="00362294"/>
    <w:rsid w:val="00362684"/>
    <w:rsid w:val="0036396E"/>
    <w:rsid w:val="003640C1"/>
    <w:rsid w:val="00364CE9"/>
    <w:rsid w:val="00380CF8"/>
    <w:rsid w:val="00384126"/>
    <w:rsid w:val="00395C88"/>
    <w:rsid w:val="003D3FEA"/>
    <w:rsid w:val="003D527F"/>
    <w:rsid w:val="003E7535"/>
    <w:rsid w:val="003F4718"/>
    <w:rsid w:val="00402AC6"/>
    <w:rsid w:val="00405CA4"/>
    <w:rsid w:val="0041781F"/>
    <w:rsid w:val="00443A8D"/>
    <w:rsid w:val="004512B6"/>
    <w:rsid w:val="0045455C"/>
    <w:rsid w:val="004718EA"/>
    <w:rsid w:val="00476D32"/>
    <w:rsid w:val="00485F0E"/>
    <w:rsid w:val="0049614C"/>
    <w:rsid w:val="00497413"/>
    <w:rsid w:val="004C338D"/>
    <w:rsid w:val="004D44CB"/>
    <w:rsid w:val="004E3698"/>
    <w:rsid w:val="004F4339"/>
    <w:rsid w:val="004F5B52"/>
    <w:rsid w:val="004F66B1"/>
    <w:rsid w:val="00502397"/>
    <w:rsid w:val="00503711"/>
    <w:rsid w:val="00507B32"/>
    <w:rsid w:val="005138A7"/>
    <w:rsid w:val="005336E2"/>
    <w:rsid w:val="0054405D"/>
    <w:rsid w:val="00553329"/>
    <w:rsid w:val="00553E0A"/>
    <w:rsid w:val="00565CC5"/>
    <w:rsid w:val="005C22F8"/>
    <w:rsid w:val="005C66EA"/>
    <w:rsid w:val="005D3F4E"/>
    <w:rsid w:val="005D55C9"/>
    <w:rsid w:val="005E3F9C"/>
    <w:rsid w:val="005E63C0"/>
    <w:rsid w:val="005E66A8"/>
    <w:rsid w:val="0060428B"/>
    <w:rsid w:val="00605838"/>
    <w:rsid w:val="006250E8"/>
    <w:rsid w:val="006258BB"/>
    <w:rsid w:val="00626BEF"/>
    <w:rsid w:val="006276DD"/>
    <w:rsid w:val="00627991"/>
    <w:rsid w:val="00633E79"/>
    <w:rsid w:val="00646AB3"/>
    <w:rsid w:val="00653B73"/>
    <w:rsid w:val="00673933"/>
    <w:rsid w:val="00673C53"/>
    <w:rsid w:val="00683C17"/>
    <w:rsid w:val="006922F8"/>
    <w:rsid w:val="006965DE"/>
    <w:rsid w:val="006A0455"/>
    <w:rsid w:val="006B0323"/>
    <w:rsid w:val="006C2524"/>
    <w:rsid w:val="006D7FC3"/>
    <w:rsid w:val="006F71CE"/>
    <w:rsid w:val="00702B00"/>
    <w:rsid w:val="007043E4"/>
    <w:rsid w:val="00705BE2"/>
    <w:rsid w:val="00722A71"/>
    <w:rsid w:val="00725278"/>
    <w:rsid w:val="007339C6"/>
    <w:rsid w:val="007346AF"/>
    <w:rsid w:val="007347CE"/>
    <w:rsid w:val="00744039"/>
    <w:rsid w:val="007458EF"/>
    <w:rsid w:val="00761FF7"/>
    <w:rsid w:val="00764267"/>
    <w:rsid w:val="007665C6"/>
    <w:rsid w:val="00771309"/>
    <w:rsid w:val="00783AAF"/>
    <w:rsid w:val="00792EB2"/>
    <w:rsid w:val="007C65C3"/>
    <w:rsid w:val="007D6BBA"/>
    <w:rsid w:val="007D705E"/>
    <w:rsid w:val="007F27B9"/>
    <w:rsid w:val="007F6A7F"/>
    <w:rsid w:val="00830BD3"/>
    <w:rsid w:val="00843C84"/>
    <w:rsid w:val="00852706"/>
    <w:rsid w:val="00864C26"/>
    <w:rsid w:val="008737D5"/>
    <w:rsid w:val="0088142C"/>
    <w:rsid w:val="0088508B"/>
    <w:rsid w:val="008A3AA5"/>
    <w:rsid w:val="008B70FC"/>
    <w:rsid w:val="008C7786"/>
    <w:rsid w:val="008D1B77"/>
    <w:rsid w:val="008D383A"/>
    <w:rsid w:val="008D39AB"/>
    <w:rsid w:val="008D4BCF"/>
    <w:rsid w:val="008D58CF"/>
    <w:rsid w:val="008D5FAD"/>
    <w:rsid w:val="008E3B33"/>
    <w:rsid w:val="008F64E3"/>
    <w:rsid w:val="00913C3E"/>
    <w:rsid w:val="00920F33"/>
    <w:rsid w:val="0093583F"/>
    <w:rsid w:val="00936AFE"/>
    <w:rsid w:val="00972686"/>
    <w:rsid w:val="00984A56"/>
    <w:rsid w:val="009879FD"/>
    <w:rsid w:val="00993B10"/>
    <w:rsid w:val="00993E72"/>
    <w:rsid w:val="009A26F6"/>
    <w:rsid w:val="009A3812"/>
    <w:rsid w:val="009A715D"/>
    <w:rsid w:val="009C5F5B"/>
    <w:rsid w:val="009E5DCE"/>
    <w:rsid w:val="009F3F8C"/>
    <w:rsid w:val="00A0748A"/>
    <w:rsid w:val="00A1272C"/>
    <w:rsid w:val="00A1294D"/>
    <w:rsid w:val="00A14AA2"/>
    <w:rsid w:val="00A20538"/>
    <w:rsid w:val="00A20675"/>
    <w:rsid w:val="00A215F8"/>
    <w:rsid w:val="00A30B42"/>
    <w:rsid w:val="00A30DB3"/>
    <w:rsid w:val="00A4152A"/>
    <w:rsid w:val="00A42213"/>
    <w:rsid w:val="00A753EE"/>
    <w:rsid w:val="00A8507B"/>
    <w:rsid w:val="00A92B5B"/>
    <w:rsid w:val="00AA2ABE"/>
    <w:rsid w:val="00AA4414"/>
    <w:rsid w:val="00AA62D4"/>
    <w:rsid w:val="00AA70A4"/>
    <w:rsid w:val="00AD3C0E"/>
    <w:rsid w:val="00AE6394"/>
    <w:rsid w:val="00AF04A3"/>
    <w:rsid w:val="00B11492"/>
    <w:rsid w:val="00B12368"/>
    <w:rsid w:val="00B3297E"/>
    <w:rsid w:val="00B35699"/>
    <w:rsid w:val="00B3586E"/>
    <w:rsid w:val="00B45258"/>
    <w:rsid w:val="00B45789"/>
    <w:rsid w:val="00B47E8B"/>
    <w:rsid w:val="00B64704"/>
    <w:rsid w:val="00B6483D"/>
    <w:rsid w:val="00B6625E"/>
    <w:rsid w:val="00B8615F"/>
    <w:rsid w:val="00B97454"/>
    <w:rsid w:val="00B97DD3"/>
    <w:rsid w:val="00BB0750"/>
    <w:rsid w:val="00BB113A"/>
    <w:rsid w:val="00BC4882"/>
    <w:rsid w:val="00BC76B0"/>
    <w:rsid w:val="00BD480E"/>
    <w:rsid w:val="00BE363E"/>
    <w:rsid w:val="00BF0807"/>
    <w:rsid w:val="00BF31F5"/>
    <w:rsid w:val="00C1028B"/>
    <w:rsid w:val="00C26CEC"/>
    <w:rsid w:val="00C27003"/>
    <w:rsid w:val="00C5284E"/>
    <w:rsid w:val="00C6172E"/>
    <w:rsid w:val="00C651A2"/>
    <w:rsid w:val="00C7576D"/>
    <w:rsid w:val="00C77BF5"/>
    <w:rsid w:val="00C83324"/>
    <w:rsid w:val="00C83ACA"/>
    <w:rsid w:val="00C86551"/>
    <w:rsid w:val="00C90FDA"/>
    <w:rsid w:val="00C966E2"/>
    <w:rsid w:val="00CE0A51"/>
    <w:rsid w:val="00CE27FC"/>
    <w:rsid w:val="00CF6DE3"/>
    <w:rsid w:val="00CF71B7"/>
    <w:rsid w:val="00D075FB"/>
    <w:rsid w:val="00D07867"/>
    <w:rsid w:val="00D136E1"/>
    <w:rsid w:val="00D13EC1"/>
    <w:rsid w:val="00D174DF"/>
    <w:rsid w:val="00D3796E"/>
    <w:rsid w:val="00D44326"/>
    <w:rsid w:val="00D4655C"/>
    <w:rsid w:val="00D52DBA"/>
    <w:rsid w:val="00D52E97"/>
    <w:rsid w:val="00D55ABD"/>
    <w:rsid w:val="00D6513A"/>
    <w:rsid w:val="00D846A1"/>
    <w:rsid w:val="00D92F87"/>
    <w:rsid w:val="00D95798"/>
    <w:rsid w:val="00DA2AE3"/>
    <w:rsid w:val="00DB571D"/>
    <w:rsid w:val="00DC4D4C"/>
    <w:rsid w:val="00DC7969"/>
    <w:rsid w:val="00DC7A20"/>
    <w:rsid w:val="00DD0A53"/>
    <w:rsid w:val="00DD7555"/>
    <w:rsid w:val="00DD7BE8"/>
    <w:rsid w:val="00DE467E"/>
    <w:rsid w:val="00DF3A52"/>
    <w:rsid w:val="00DF7C85"/>
    <w:rsid w:val="00E03CF7"/>
    <w:rsid w:val="00E24D19"/>
    <w:rsid w:val="00E40DC3"/>
    <w:rsid w:val="00E442AD"/>
    <w:rsid w:val="00E75A13"/>
    <w:rsid w:val="00E813D1"/>
    <w:rsid w:val="00E836CC"/>
    <w:rsid w:val="00E951B9"/>
    <w:rsid w:val="00E974A4"/>
    <w:rsid w:val="00E978A2"/>
    <w:rsid w:val="00EA6810"/>
    <w:rsid w:val="00EA6906"/>
    <w:rsid w:val="00EB2B5E"/>
    <w:rsid w:val="00EF2592"/>
    <w:rsid w:val="00EF60C3"/>
    <w:rsid w:val="00F11354"/>
    <w:rsid w:val="00F24B84"/>
    <w:rsid w:val="00F35AA6"/>
    <w:rsid w:val="00F9172E"/>
    <w:rsid w:val="00F9702A"/>
    <w:rsid w:val="00FA2911"/>
    <w:rsid w:val="00FA2D1F"/>
    <w:rsid w:val="00FB26A5"/>
    <w:rsid w:val="00FD2FDE"/>
    <w:rsid w:val="00FE4B4D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8C98"/>
  <w15:chartTrackingRefBased/>
  <w15:docId w15:val="{4C8483FE-C788-8A4A-9B44-DA2CA0951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libri" w:hAnsi="Cambr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4A3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A2911"/>
    <w:pPr>
      <w:spacing w:before="480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2911"/>
    <w:pPr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2911"/>
    <w:pPr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A2911"/>
    <w:pPr>
      <w:spacing w:line="271" w:lineRule="auto"/>
      <w:outlineLvl w:val="3"/>
    </w:pPr>
    <w:rPr>
      <w:rFonts w:ascii="Cambria" w:eastAsia="Calibri" w:hAnsi="Cambria"/>
      <w:b/>
      <w:bCs/>
      <w:spacing w:val="5"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A2911"/>
    <w:pPr>
      <w:spacing w:line="271" w:lineRule="auto"/>
      <w:outlineLvl w:val="4"/>
    </w:pPr>
    <w:rPr>
      <w:rFonts w:ascii="Cambria" w:eastAsia="Calibri" w:hAnsi="Cambria"/>
      <w:i/>
      <w:iCs/>
      <w:sz w:val="24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A2911"/>
    <w:pPr>
      <w:shd w:val="clear" w:color="auto" w:fill="FFFFFF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lang w:val="x-none" w:eastAsia="x-none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A2911"/>
    <w:pPr>
      <w:outlineLvl w:val="6"/>
    </w:pPr>
    <w:rPr>
      <w:rFonts w:ascii="Cambria" w:eastAsia="Calibri" w:hAnsi="Cambria"/>
      <w:b/>
      <w:bCs/>
      <w:i/>
      <w:iCs/>
      <w:color w:val="5A5A5A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A2911"/>
    <w:pPr>
      <w:outlineLvl w:val="7"/>
    </w:pPr>
    <w:rPr>
      <w:rFonts w:ascii="Cambria" w:eastAsia="Calibri" w:hAnsi="Cambria"/>
      <w:b/>
      <w:bCs/>
      <w:color w:val="7F7F7F"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A2911"/>
    <w:pPr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uiPriority w:val="1"/>
    <w:qFormat/>
    <w:rsid w:val="00FA2911"/>
  </w:style>
  <w:style w:type="character" w:customStyle="1" w:styleId="Ttulo1Char">
    <w:name w:val="Título 1 Char"/>
    <w:link w:val="Ttulo1"/>
    <w:uiPriority w:val="9"/>
    <w:rsid w:val="00FA2911"/>
    <w:rPr>
      <w:smallCaps/>
      <w:spacing w:val="5"/>
      <w:sz w:val="36"/>
      <w:szCs w:val="36"/>
    </w:rPr>
  </w:style>
  <w:style w:type="character" w:customStyle="1" w:styleId="Ttulo2Char">
    <w:name w:val="Título 2 Char"/>
    <w:link w:val="Ttulo2"/>
    <w:uiPriority w:val="9"/>
    <w:semiHidden/>
    <w:rsid w:val="00FA2911"/>
    <w:rPr>
      <w:smallCap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FA2911"/>
    <w:rPr>
      <w:i/>
      <w:iCs/>
      <w:smallCaps/>
      <w:spacing w:val="5"/>
      <w:sz w:val="26"/>
      <w:szCs w:val="26"/>
    </w:rPr>
  </w:style>
  <w:style w:type="character" w:customStyle="1" w:styleId="Ttulo4Char">
    <w:name w:val="Título 4 Char"/>
    <w:link w:val="Ttulo4"/>
    <w:uiPriority w:val="9"/>
    <w:semiHidden/>
    <w:rsid w:val="00FA2911"/>
    <w:rPr>
      <w:b/>
      <w:bCs/>
      <w:spacing w:val="5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FA2911"/>
    <w:rPr>
      <w:i/>
      <w:iCs/>
      <w:sz w:val="24"/>
      <w:szCs w:val="24"/>
    </w:rPr>
  </w:style>
  <w:style w:type="character" w:customStyle="1" w:styleId="Ttulo6Char">
    <w:name w:val="Título 6 Char"/>
    <w:link w:val="Ttulo6"/>
    <w:uiPriority w:val="9"/>
    <w:semiHidden/>
    <w:rsid w:val="00FA2911"/>
    <w:rPr>
      <w:b/>
      <w:bCs/>
      <w:color w:val="595959"/>
      <w:spacing w:val="5"/>
      <w:shd w:val="clear" w:color="auto" w:fill="FFFFFF"/>
    </w:rPr>
  </w:style>
  <w:style w:type="character" w:customStyle="1" w:styleId="Ttulo7Char">
    <w:name w:val="Título 7 Char"/>
    <w:link w:val="Ttulo7"/>
    <w:uiPriority w:val="9"/>
    <w:semiHidden/>
    <w:rsid w:val="00FA2911"/>
    <w:rPr>
      <w:b/>
      <w:bCs/>
      <w:i/>
      <w:iCs/>
      <w:color w:val="5A5A5A"/>
      <w:sz w:val="20"/>
      <w:szCs w:val="20"/>
    </w:rPr>
  </w:style>
  <w:style w:type="character" w:customStyle="1" w:styleId="Ttulo8Char">
    <w:name w:val="Título 8 Char"/>
    <w:link w:val="Ttulo8"/>
    <w:uiPriority w:val="9"/>
    <w:semiHidden/>
    <w:rsid w:val="00FA2911"/>
    <w:rPr>
      <w:b/>
      <w:bCs/>
      <w:color w:val="7F7F7F"/>
      <w:sz w:val="20"/>
      <w:szCs w:val="20"/>
    </w:rPr>
  </w:style>
  <w:style w:type="character" w:customStyle="1" w:styleId="Ttulo9Char">
    <w:name w:val="Título 9 Char"/>
    <w:link w:val="Ttulo9"/>
    <w:uiPriority w:val="9"/>
    <w:semiHidden/>
    <w:rsid w:val="00FA2911"/>
    <w:rPr>
      <w:b/>
      <w:bCs/>
      <w:i/>
      <w:iCs/>
      <w:color w:val="7F7F7F"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FA2911"/>
    <w:pPr>
      <w:spacing w:after="300"/>
      <w:contextualSpacing/>
    </w:pPr>
    <w:rPr>
      <w:rFonts w:ascii="Cambria" w:eastAsia="Calibri" w:hAnsi="Cambria"/>
      <w:smallCaps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10"/>
    <w:rsid w:val="00FA2911"/>
    <w:rPr>
      <w:smallCaps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A2911"/>
    <w:rPr>
      <w:rFonts w:ascii="Cambria" w:eastAsia="Calibri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SubttuloChar">
    <w:name w:val="Subtítulo Char"/>
    <w:link w:val="Subttulo"/>
    <w:uiPriority w:val="11"/>
    <w:rsid w:val="00FA2911"/>
    <w:rPr>
      <w:i/>
      <w:iCs/>
      <w:smallCaps/>
      <w:spacing w:val="10"/>
      <w:sz w:val="28"/>
      <w:szCs w:val="28"/>
    </w:rPr>
  </w:style>
  <w:style w:type="character" w:styleId="Forte">
    <w:name w:val="Strong"/>
    <w:uiPriority w:val="22"/>
    <w:qFormat/>
    <w:rsid w:val="00FA2911"/>
    <w:rPr>
      <w:b/>
      <w:bCs/>
    </w:rPr>
  </w:style>
  <w:style w:type="character" w:styleId="nfase">
    <w:name w:val="Emphasis"/>
    <w:uiPriority w:val="20"/>
    <w:qFormat/>
    <w:rsid w:val="00FA2911"/>
    <w:rPr>
      <w:b/>
      <w:bCs/>
      <w:i/>
      <w:iCs/>
      <w:spacing w:val="10"/>
    </w:rPr>
  </w:style>
  <w:style w:type="paragraph" w:styleId="PargrafodaLista">
    <w:name w:val="List Paragraph"/>
    <w:basedOn w:val="Normal"/>
    <w:uiPriority w:val="34"/>
    <w:qFormat/>
    <w:rsid w:val="00FA2911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FA2911"/>
    <w:rPr>
      <w:rFonts w:ascii="Cambria" w:eastAsia="Calibri" w:hAnsi="Cambria"/>
      <w:i/>
      <w:iCs/>
      <w:lang w:val="x-none" w:eastAsia="x-none"/>
    </w:rPr>
  </w:style>
  <w:style w:type="character" w:customStyle="1" w:styleId="CitaoChar">
    <w:name w:val="Citação Char"/>
    <w:link w:val="Citao"/>
    <w:uiPriority w:val="29"/>
    <w:rsid w:val="00FA2911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A29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lang w:val="x-none" w:eastAsia="x-none"/>
    </w:rPr>
  </w:style>
  <w:style w:type="character" w:customStyle="1" w:styleId="CitaoIntensaChar">
    <w:name w:val="Citação Intensa Char"/>
    <w:link w:val="CitaoIntensa"/>
    <w:uiPriority w:val="30"/>
    <w:rsid w:val="00FA2911"/>
    <w:rPr>
      <w:i/>
      <w:iCs/>
    </w:rPr>
  </w:style>
  <w:style w:type="character" w:styleId="nfaseSutil">
    <w:name w:val="Subtle Emphasis"/>
    <w:uiPriority w:val="19"/>
    <w:qFormat/>
    <w:rsid w:val="00FA2911"/>
    <w:rPr>
      <w:i/>
      <w:iCs/>
    </w:rPr>
  </w:style>
  <w:style w:type="character" w:styleId="nfaseIntensa">
    <w:name w:val="Intense Emphasis"/>
    <w:uiPriority w:val="21"/>
    <w:qFormat/>
    <w:rsid w:val="00FA2911"/>
    <w:rPr>
      <w:b/>
      <w:bCs/>
      <w:i/>
      <w:iCs/>
    </w:rPr>
  </w:style>
  <w:style w:type="character" w:styleId="RefernciaSutil">
    <w:name w:val="Subtle Reference"/>
    <w:uiPriority w:val="31"/>
    <w:qFormat/>
    <w:rsid w:val="00FA2911"/>
    <w:rPr>
      <w:smallCaps/>
    </w:rPr>
  </w:style>
  <w:style w:type="character" w:styleId="RefernciaIntensa">
    <w:name w:val="Intense Reference"/>
    <w:uiPriority w:val="32"/>
    <w:qFormat/>
    <w:rsid w:val="00FA2911"/>
    <w:rPr>
      <w:b/>
      <w:bCs/>
      <w:smallCaps/>
    </w:rPr>
  </w:style>
  <w:style w:type="character" w:styleId="TtulodoLivro">
    <w:name w:val="Book Title"/>
    <w:uiPriority w:val="33"/>
    <w:qFormat/>
    <w:rsid w:val="00FA2911"/>
    <w:rPr>
      <w:i/>
      <w:i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A2911"/>
    <w:pPr>
      <w:outlineLvl w:val="9"/>
    </w:pPr>
  </w:style>
  <w:style w:type="paragraph" w:customStyle="1" w:styleId="western">
    <w:name w:val="western"/>
    <w:basedOn w:val="Normal"/>
    <w:rsid w:val="007D705E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D705E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link w:val="Cabealho"/>
    <w:uiPriority w:val="99"/>
    <w:rsid w:val="007D705E"/>
    <w:rPr>
      <w:rFonts w:ascii="Calibri" w:eastAsia="Calibri" w:hAnsi="Calibri" w:cs="Times New Roman"/>
      <w:lang w:val="pt-BR" w:bidi="ar-SA"/>
    </w:rPr>
  </w:style>
  <w:style w:type="paragraph" w:customStyle="1" w:styleId="identifica">
    <w:name w:val="identific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764267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80CF8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5E63C0"/>
    <w:rPr>
      <w:rFonts w:ascii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odap">
    <w:name w:val="footer"/>
    <w:basedOn w:val="Normal"/>
    <w:link w:val="RodapChar"/>
    <w:uiPriority w:val="99"/>
    <w:unhideWhenUsed/>
    <w:rsid w:val="0003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676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323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7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FE12EA-6516-4A20-B512-1EEA7A3A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FINANCEIRO</dc:creator>
  <cp:keywords/>
  <cp:lastModifiedBy>Jurídico</cp:lastModifiedBy>
  <cp:revision>5</cp:revision>
  <cp:lastPrinted>2025-09-18T16:02:00Z</cp:lastPrinted>
  <dcterms:created xsi:type="dcterms:W3CDTF">2025-09-18T14:52:00Z</dcterms:created>
  <dcterms:modified xsi:type="dcterms:W3CDTF">2025-09-18T16:03:00Z</dcterms:modified>
</cp:coreProperties>
</file>