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91F" w:rsidRPr="009A5E22" w:rsidRDefault="001B7F81" w:rsidP="001B7F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A5E22">
        <w:rPr>
          <w:rFonts w:ascii="Times New Roman" w:hAnsi="Times New Roman"/>
          <w:b/>
          <w:sz w:val="28"/>
          <w:szCs w:val="28"/>
        </w:rPr>
        <w:t xml:space="preserve">PEDIDO DE ORÇAMENTO E PRODUÇÃO DE PROJETO </w:t>
      </w:r>
      <w:r w:rsidR="00BF36CC" w:rsidRPr="009A5E22">
        <w:rPr>
          <w:rFonts w:ascii="Times New Roman" w:hAnsi="Times New Roman"/>
          <w:b/>
          <w:sz w:val="28"/>
          <w:szCs w:val="28"/>
        </w:rPr>
        <w:t>ARQUITETÔNIC</w:t>
      </w:r>
      <w:r w:rsidR="00DA491F" w:rsidRPr="009A5E22">
        <w:rPr>
          <w:rFonts w:ascii="Times New Roman" w:hAnsi="Times New Roman"/>
          <w:b/>
          <w:sz w:val="28"/>
          <w:szCs w:val="28"/>
        </w:rPr>
        <w:t xml:space="preserve">O </w:t>
      </w:r>
      <w:r w:rsidRPr="009A5E22">
        <w:rPr>
          <w:rFonts w:ascii="Times New Roman" w:hAnsi="Times New Roman"/>
          <w:b/>
          <w:sz w:val="28"/>
          <w:szCs w:val="28"/>
        </w:rPr>
        <w:t xml:space="preserve">DE ALTERAÇÃO DO ACESSO À CAMARA </w:t>
      </w:r>
      <w:r w:rsidR="00DA491F" w:rsidRPr="009A5E22">
        <w:rPr>
          <w:rFonts w:ascii="Times New Roman" w:hAnsi="Times New Roman"/>
          <w:b/>
          <w:sz w:val="28"/>
          <w:szCs w:val="28"/>
        </w:rPr>
        <w:t xml:space="preserve">DE VEREADORES DE ANCHIETA/SC </w:t>
      </w:r>
    </w:p>
    <w:p w:rsidR="00DA491F" w:rsidRPr="009A5E22" w:rsidRDefault="00DA491F" w:rsidP="001B7F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7F81" w:rsidRPr="009A5E22" w:rsidRDefault="001B7F81" w:rsidP="001B7F8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B7F81" w:rsidRPr="009A5E22" w:rsidRDefault="001B7F81" w:rsidP="001B7F8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TIPO: </w:t>
      </w:r>
      <w:r w:rsidR="00DA491F" w:rsidRPr="009A5E22">
        <w:rPr>
          <w:rFonts w:ascii="Times New Roman" w:hAnsi="Times New Roman"/>
          <w:sz w:val="28"/>
          <w:szCs w:val="28"/>
        </w:rPr>
        <w:t xml:space="preserve">COMPRA DIRETA PELO </w:t>
      </w:r>
      <w:r w:rsidRPr="009A5E22">
        <w:rPr>
          <w:rFonts w:ascii="Times New Roman" w:hAnsi="Times New Roman"/>
          <w:sz w:val="28"/>
          <w:szCs w:val="28"/>
        </w:rPr>
        <w:t xml:space="preserve">MENOR PREÇO GLOBAL 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F81" w:rsidRPr="009A5E22" w:rsidRDefault="00BF36CC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1 – </w:t>
      </w:r>
      <w:r w:rsidRPr="009A5E22">
        <w:rPr>
          <w:rFonts w:ascii="Times New Roman" w:hAnsi="Times New Roman"/>
          <w:b/>
          <w:sz w:val="28"/>
          <w:szCs w:val="28"/>
        </w:rPr>
        <w:t>DAS FASE DO PROCEDIMENTO</w:t>
      </w:r>
      <w:r w:rsidRPr="009A5E22">
        <w:rPr>
          <w:rFonts w:ascii="Times New Roman" w:hAnsi="Times New Roman"/>
          <w:sz w:val="28"/>
          <w:szCs w:val="28"/>
        </w:rPr>
        <w:t xml:space="preserve"> 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1.1.  A Câmara de Vereadores do Município de Anch</w:t>
      </w:r>
      <w:r w:rsidR="00320F46">
        <w:rPr>
          <w:rFonts w:ascii="Times New Roman" w:hAnsi="Times New Roman"/>
          <w:sz w:val="28"/>
          <w:szCs w:val="28"/>
        </w:rPr>
        <w:t>ieta, Estado de Santa Catarina,</w:t>
      </w:r>
      <w:bookmarkStart w:id="0" w:name="_GoBack"/>
      <w:bookmarkEnd w:id="0"/>
      <w:r w:rsidRPr="009A5E22">
        <w:rPr>
          <w:rFonts w:ascii="Times New Roman" w:hAnsi="Times New Roman"/>
          <w:sz w:val="28"/>
          <w:szCs w:val="28"/>
        </w:rPr>
        <w:t xml:space="preserve"> torna público, para conhecimento dos interessados que se acha aberto Edital de </w:t>
      </w:r>
      <w:r w:rsidR="00DA491F" w:rsidRPr="009A5E22">
        <w:rPr>
          <w:rFonts w:ascii="Times New Roman" w:hAnsi="Times New Roman"/>
          <w:sz w:val="28"/>
          <w:szCs w:val="28"/>
        </w:rPr>
        <w:t>Coleta de Orçamento para contratação direta de PROJETO ARQUITETÔNICO MODIFICATIVO DO ACESSO À CAMARA DE VEREADORES</w:t>
      </w:r>
      <w:r w:rsidRPr="009A5E22">
        <w:rPr>
          <w:rFonts w:ascii="Times New Roman" w:hAnsi="Times New Roman"/>
          <w:sz w:val="28"/>
          <w:szCs w:val="28"/>
        </w:rPr>
        <w:t>, que se realizará nos termos do presente e no que preceitua a Lei Federal Lei 10.520/02 e subsidiariamente pela Lei N° 8.666/93, alterada pela Lei Federal N° 8.883 de 09 de Junho de 1994 entre outros dispositivos legais aplicados a espécie.</w:t>
      </w:r>
    </w:p>
    <w:p w:rsidR="00090808" w:rsidRPr="009A5E22" w:rsidRDefault="0071244F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1.2 Os (as) arquitetos(as) interessados</w:t>
      </w:r>
      <w:r w:rsidR="00062639" w:rsidRPr="009A5E22">
        <w:rPr>
          <w:rFonts w:ascii="Times New Roman" w:hAnsi="Times New Roman"/>
          <w:sz w:val="28"/>
          <w:szCs w:val="28"/>
        </w:rPr>
        <w:t>(as)</w:t>
      </w:r>
      <w:r w:rsidRPr="009A5E22">
        <w:rPr>
          <w:rFonts w:ascii="Times New Roman" w:hAnsi="Times New Roman"/>
          <w:sz w:val="28"/>
          <w:szCs w:val="28"/>
        </w:rPr>
        <w:t xml:space="preserve"> deverão </w:t>
      </w:r>
      <w:r w:rsidR="00090808" w:rsidRPr="009A5E22">
        <w:rPr>
          <w:rFonts w:ascii="Times New Roman" w:hAnsi="Times New Roman"/>
          <w:sz w:val="28"/>
          <w:szCs w:val="28"/>
        </w:rPr>
        <w:t xml:space="preserve">encaminhar representante para </w:t>
      </w:r>
      <w:r w:rsidR="003E7349" w:rsidRPr="009A5E22">
        <w:rPr>
          <w:rFonts w:ascii="Times New Roman" w:hAnsi="Times New Roman"/>
          <w:sz w:val="28"/>
          <w:szCs w:val="28"/>
        </w:rPr>
        <w:t xml:space="preserve">vistoria </w:t>
      </w:r>
      <w:r w:rsidR="003E7349" w:rsidRPr="009A5E22">
        <w:rPr>
          <w:rFonts w:ascii="Times New Roman" w:hAnsi="Times New Roman"/>
          <w:i/>
          <w:sz w:val="28"/>
          <w:szCs w:val="28"/>
        </w:rPr>
        <w:t>in loco</w:t>
      </w:r>
      <w:r w:rsidR="009F2FBC" w:rsidRPr="009A5E22">
        <w:rPr>
          <w:rFonts w:ascii="Times New Roman" w:hAnsi="Times New Roman"/>
          <w:sz w:val="28"/>
          <w:szCs w:val="28"/>
        </w:rPr>
        <w:t xml:space="preserve">, no prédio sede da </w:t>
      </w:r>
      <w:r w:rsidR="00062639" w:rsidRPr="009A5E22">
        <w:rPr>
          <w:rFonts w:ascii="Times New Roman" w:hAnsi="Times New Roman"/>
          <w:sz w:val="28"/>
          <w:szCs w:val="28"/>
        </w:rPr>
        <w:t>Câmara</w:t>
      </w:r>
      <w:r w:rsidR="009F2FBC" w:rsidRPr="009A5E22">
        <w:rPr>
          <w:rFonts w:ascii="Times New Roman" w:hAnsi="Times New Roman"/>
          <w:sz w:val="28"/>
          <w:szCs w:val="28"/>
        </w:rPr>
        <w:t xml:space="preserve"> de Vereadores, localizada na Rua Vereador Geraldo Garlet, nº 01, centro de Anchieta, Estado de Santa Catarina </w:t>
      </w:r>
      <w:r w:rsidR="003E7349" w:rsidRPr="009A5E22">
        <w:rPr>
          <w:rFonts w:ascii="Times New Roman" w:hAnsi="Times New Roman"/>
          <w:sz w:val="28"/>
          <w:szCs w:val="28"/>
        </w:rPr>
        <w:t>e ouvir Presidê</w:t>
      </w:r>
      <w:r w:rsidR="009F2FBC" w:rsidRPr="009A5E22">
        <w:rPr>
          <w:rFonts w:ascii="Times New Roman" w:hAnsi="Times New Roman"/>
          <w:sz w:val="28"/>
          <w:szCs w:val="28"/>
        </w:rPr>
        <w:t>ncia da Casa,</w:t>
      </w:r>
      <w:r w:rsidR="00E91DF0" w:rsidRPr="009A5E22">
        <w:rPr>
          <w:rFonts w:ascii="Times New Roman" w:hAnsi="Times New Roman"/>
          <w:sz w:val="28"/>
          <w:szCs w:val="28"/>
        </w:rPr>
        <w:t xml:space="preserve"> </w:t>
      </w:r>
      <w:r w:rsidR="00FD6046" w:rsidRPr="009A5E22">
        <w:rPr>
          <w:rFonts w:ascii="Times New Roman" w:hAnsi="Times New Roman"/>
          <w:sz w:val="28"/>
          <w:szCs w:val="28"/>
        </w:rPr>
        <w:t xml:space="preserve">às </w:t>
      </w:r>
      <w:r w:rsidR="00FD6046" w:rsidRPr="009A5E22">
        <w:rPr>
          <w:rFonts w:ascii="Times New Roman" w:hAnsi="Times New Roman"/>
          <w:b/>
          <w:sz w:val="28"/>
          <w:szCs w:val="28"/>
        </w:rPr>
        <w:t>1</w:t>
      </w:r>
      <w:r w:rsidR="00E91DF0" w:rsidRPr="009A5E22">
        <w:rPr>
          <w:rFonts w:ascii="Times New Roman" w:hAnsi="Times New Roman"/>
          <w:b/>
          <w:sz w:val="28"/>
          <w:szCs w:val="28"/>
        </w:rPr>
        <w:t>0</w:t>
      </w:r>
      <w:r w:rsidR="00FD6046" w:rsidRPr="009A5E22">
        <w:rPr>
          <w:rFonts w:ascii="Times New Roman" w:hAnsi="Times New Roman"/>
          <w:b/>
          <w:sz w:val="28"/>
          <w:szCs w:val="28"/>
        </w:rPr>
        <w:t xml:space="preserve"> horas d</w:t>
      </w:r>
      <w:r w:rsidR="00726E5E" w:rsidRPr="009A5E22">
        <w:rPr>
          <w:rFonts w:ascii="Times New Roman" w:hAnsi="Times New Roman"/>
          <w:b/>
          <w:sz w:val="28"/>
          <w:szCs w:val="28"/>
        </w:rPr>
        <w:t xml:space="preserve">o dia </w:t>
      </w:r>
      <w:r w:rsidR="00E91DF0" w:rsidRPr="009A5E22">
        <w:rPr>
          <w:rFonts w:ascii="Times New Roman" w:hAnsi="Times New Roman"/>
          <w:b/>
          <w:sz w:val="28"/>
          <w:szCs w:val="28"/>
        </w:rPr>
        <w:t>2</w:t>
      </w:r>
      <w:r w:rsidR="006A16BC" w:rsidRPr="009A5E22">
        <w:rPr>
          <w:rFonts w:ascii="Times New Roman" w:hAnsi="Times New Roman"/>
          <w:b/>
          <w:sz w:val="28"/>
          <w:szCs w:val="28"/>
        </w:rPr>
        <w:t>8</w:t>
      </w:r>
      <w:r w:rsidR="003E7349" w:rsidRPr="009A5E22">
        <w:rPr>
          <w:rFonts w:ascii="Times New Roman" w:hAnsi="Times New Roman"/>
          <w:b/>
          <w:sz w:val="28"/>
          <w:szCs w:val="28"/>
        </w:rPr>
        <w:t>/0</w:t>
      </w:r>
      <w:r w:rsidR="00E91DF0" w:rsidRPr="009A5E22">
        <w:rPr>
          <w:rFonts w:ascii="Times New Roman" w:hAnsi="Times New Roman"/>
          <w:b/>
          <w:sz w:val="28"/>
          <w:szCs w:val="28"/>
        </w:rPr>
        <w:t>5</w:t>
      </w:r>
      <w:r w:rsidR="003E7349" w:rsidRPr="009A5E22">
        <w:rPr>
          <w:rFonts w:ascii="Times New Roman" w:hAnsi="Times New Roman"/>
          <w:b/>
          <w:sz w:val="28"/>
          <w:szCs w:val="28"/>
        </w:rPr>
        <w:t>/2019</w:t>
      </w:r>
      <w:r w:rsidR="00090808" w:rsidRPr="009A5E22">
        <w:rPr>
          <w:rFonts w:ascii="Times New Roman" w:hAnsi="Times New Roman"/>
          <w:sz w:val="28"/>
          <w:szCs w:val="28"/>
        </w:rPr>
        <w:t>;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</w:t>
      </w:r>
      <w:r w:rsidR="00FD6046" w:rsidRPr="009A5E22">
        <w:rPr>
          <w:rFonts w:ascii="Times New Roman" w:hAnsi="Times New Roman"/>
          <w:sz w:val="28"/>
          <w:szCs w:val="28"/>
        </w:rPr>
        <w:t>.3</w:t>
      </w:r>
      <w:r w:rsidRPr="009A5E22">
        <w:rPr>
          <w:rFonts w:ascii="Times New Roman" w:hAnsi="Times New Roman"/>
          <w:sz w:val="28"/>
          <w:szCs w:val="28"/>
        </w:rPr>
        <w:t>. A abertur</w:t>
      </w:r>
      <w:r w:rsidR="00DA491F" w:rsidRPr="009A5E22">
        <w:rPr>
          <w:rFonts w:ascii="Times New Roman" w:hAnsi="Times New Roman"/>
          <w:sz w:val="28"/>
          <w:szCs w:val="28"/>
        </w:rPr>
        <w:t xml:space="preserve">a das propostas </w:t>
      </w:r>
      <w:r w:rsidRPr="009A5E22">
        <w:rPr>
          <w:rFonts w:ascii="Times New Roman" w:hAnsi="Times New Roman"/>
          <w:sz w:val="28"/>
          <w:szCs w:val="28"/>
        </w:rPr>
        <w:t xml:space="preserve">ocorrerá dia </w:t>
      </w:r>
      <w:r w:rsidR="006A16BC" w:rsidRPr="009A5E22">
        <w:rPr>
          <w:rFonts w:ascii="Times New Roman" w:hAnsi="Times New Roman"/>
          <w:b/>
          <w:sz w:val="28"/>
          <w:szCs w:val="28"/>
        </w:rPr>
        <w:t>04</w:t>
      </w:r>
      <w:r w:rsidRPr="009A5E22">
        <w:rPr>
          <w:rFonts w:ascii="Times New Roman" w:hAnsi="Times New Roman"/>
          <w:b/>
          <w:sz w:val="28"/>
          <w:szCs w:val="28"/>
        </w:rPr>
        <w:t>/0</w:t>
      </w:r>
      <w:r w:rsidR="006A16BC" w:rsidRPr="009A5E22">
        <w:rPr>
          <w:rFonts w:ascii="Times New Roman" w:hAnsi="Times New Roman"/>
          <w:b/>
          <w:sz w:val="28"/>
          <w:szCs w:val="28"/>
        </w:rPr>
        <w:t>6</w:t>
      </w:r>
      <w:r w:rsidRPr="009A5E22">
        <w:rPr>
          <w:rFonts w:ascii="Times New Roman" w:hAnsi="Times New Roman"/>
          <w:b/>
          <w:sz w:val="28"/>
          <w:szCs w:val="28"/>
        </w:rPr>
        <w:t>/201</w:t>
      </w:r>
      <w:r w:rsidR="0071244F" w:rsidRPr="009A5E22">
        <w:rPr>
          <w:rFonts w:ascii="Times New Roman" w:hAnsi="Times New Roman"/>
          <w:b/>
          <w:sz w:val="28"/>
          <w:szCs w:val="28"/>
        </w:rPr>
        <w:t>9</w:t>
      </w:r>
      <w:r w:rsidRPr="009A5E22">
        <w:rPr>
          <w:rFonts w:ascii="Times New Roman" w:hAnsi="Times New Roman"/>
          <w:b/>
          <w:sz w:val="28"/>
          <w:szCs w:val="28"/>
        </w:rPr>
        <w:t>, às 09:30 horas</w:t>
      </w:r>
      <w:r w:rsidRPr="009A5E22">
        <w:rPr>
          <w:rFonts w:ascii="Times New Roman" w:hAnsi="Times New Roman"/>
          <w:sz w:val="28"/>
          <w:szCs w:val="28"/>
        </w:rPr>
        <w:t xml:space="preserve"> na sala do Plenário, Junto a Câmara Municipal- Centro de Anchieta SC.</w:t>
      </w:r>
    </w:p>
    <w:p w:rsidR="00FD6046" w:rsidRPr="009A5E22" w:rsidRDefault="00F32069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1.4. </w:t>
      </w:r>
      <w:r w:rsidR="00FD6046" w:rsidRPr="009A5E22">
        <w:rPr>
          <w:rFonts w:ascii="Times New Roman" w:hAnsi="Times New Roman"/>
          <w:sz w:val="28"/>
          <w:szCs w:val="28"/>
        </w:rPr>
        <w:t xml:space="preserve">O(a) </w:t>
      </w:r>
      <w:r w:rsidR="00DA491F" w:rsidRPr="009A5E22">
        <w:rPr>
          <w:rFonts w:ascii="Times New Roman" w:hAnsi="Times New Roman"/>
          <w:sz w:val="28"/>
          <w:szCs w:val="28"/>
        </w:rPr>
        <w:t>proponente com o menor valor deve apresentar os</w:t>
      </w:r>
      <w:r w:rsidR="001B7F81" w:rsidRPr="009A5E22">
        <w:rPr>
          <w:rFonts w:ascii="Times New Roman" w:hAnsi="Times New Roman"/>
          <w:sz w:val="28"/>
          <w:szCs w:val="28"/>
        </w:rPr>
        <w:t xml:space="preserve"> document</w:t>
      </w:r>
      <w:r w:rsidR="00DA491F" w:rsidRPr="009A5E22">
        <w:rPr>
          <w:rFonts w:ascii="Times New Roman" w:hAnsi="Times New Roman"/>
          <w:sz w:val="28"/>
          <w:szCs w:val="28"/>
        </w:rPr>
        <w:t xml:space="preserve">os </w:t>
      </w:r>
      <w:r w:rsidR="00BF36CC" w:rsidRPr="009A5E22">
        <w:rPr>
          <w:rFonts w:ascii="Times New Roman" w:hAnsi="Times New Roman"/>
          <w:sz w:val="28"/>
          <w:szCs w:val="28"/>
        </w:rPr>
        <w:t xml:space="preserve">de habilitação, </w:t>
      </w:r>
      <w:r w:rsidR="00A73799" w:rsidRPr="009A5E22">
        <w:rPr>
          <w:rFonts w:ascii="Times New Roman" w:hAnsi="Times New Roman"/>
          <w:sz w:val="28"/>
          <w:szCs w:val="28"/>
        </w:rPr>
        <w:t>e o projeto até o dia</w:t>
      </w:r>
      <w:r w:rsidR="00FD6046" w:rsidRPr="009A5E22">
        <w:rPr>
          <w:rFonts w:ascii="Times New Roman" w:hAnsi="Times New Roman"/>
          <w:sz w:val="28"/>
          <w:szCs w:val="28"/>
        </w:rPr>
        <w:t xml:space="preserve"> </w:t>
      </w:r>
      <w:r w:rsidR="006A16BC" w:rsidRPr="009A5E22">
        <w:rPr>
          <w:rFonts w:ascii="Times New Roman" w:hAnsi="Times New Roman"/>
          <w:b/>
          <w:sz w:val="28"/>
          <w:szCs w:val="28"/>
        </w:rPr>
        <w:t>11</w:t>
      </w:r>
      <w:r w:rsidR="00FD6046" w:rsidRPr="009A5E22">
        <w:rPr>
          <w:rFonts w:ascii="Times New Roman" w:hAnsi="Times New Roman"/>
          <w:b/>
          <w:sz w:val="28"/>
          <w:szCs w:val="28"/>
        </w:rPr>
        <w:t>/0</w:t>
      </w:r>
      <w:r w:rsidR="00B9157F" w:rsidRPr="009A5E22">
        <w:rPr>
          <w:rFonts w:ascii="Times New Roman" w:hAnsi="Times New Roman"/>
          <w:b/>
          <w:sz w:val="28"/>
          <w:szCs w:val="28"/>
        </w:rPr>
        <w:t>6</w:t>
      </w:r>
      <w:r w:rsidR="00FD6046" w:rsidRPr="009A5E22">
        <w:rPr>
          <w:rFonts w:ascii="Times New Roman" w:hAnsi="Times New Roman"/>
          <w:b/>
          <w:sz w:val="28"/>
          <w:szCs w:val="28"/>
        </w:rPr>
        <w:t>/2019, às 09:30 horas</w:t>
      </w:r>
      <w:r w:rsidR="00FD6046" w:rsidRPr="009A5E22">
        <w:rPr>
          <w:rFonts w:ascii="Times New Roman" w:hAnsi="Times New Roman"/>
          <w:sz w:val="28"/>
          <w:szCs w:val="28"/>
        </w:rPr>
        <w:t>.</w:t>
      </w:r>
    </w:p>
    <w:p w:rsidR="00BF36CC" w:rsidRPr="009A5E22" w:rsidRDefault="00F32069" w:rsidP="001B7F8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1.</w:t>
      </w:r>
      <w:r w:rsidR="00B9157F" w:rsidRPr="009A5E22">
        <w:rPr>
          <w:rFonts w:ascii="Times New Roman" w:hAnsi="Times New Roman"/>
          <w:sz w:val="28"/>
          <w:szCs w:val="28"/>
        </w:rPr>
        <w:t>5</w:t>
      </w:r>
      <w:r w:rsidR="00BF36CC" w:rsidRPr="009A5E22">
        <w:rPr>
          <w:rFonts w:ascii="Times New Roman" w:hAnsi="Times New Roman"/>
          <w:sz w:val="28"/>
          <w:szCs w:val="28"/>
        </w:rPr>
        <w:t xml:space="preserve">. Prazo de recurso terá início às </w:t>
      </w:r>
      <w:r w:rsidR="00BF36CC" w:rsidRPr="009A5E22">
        <w:rPr>
          <w:rFonts w:ascii="Times New Roman" w:hAnsi="Times New Roman"/>
          <w:b/>
          <w:sz w:val="28"/>
          <w:szCs w:val="28"/>
        </w:rPr>
        <w:t xml:space="preserve">10 horas do dia </w:t>
      </w:r>
      <w:r w:rsidR="005A1D4F" w:rsidRPr="009A5E22">
        <w:rPr>
          <w:rFonts w:ascii="Times New Roman" w:hAnsi="Times New Roman"/>
          <w:b/>
          <w:sz w:val="28"/>
          <w:szCs w:val="28"/>
        </w:rPr>
        <w:t>11</w:t>
      </w:r>
      <w:r w:rsidR="00B9157F" w:rsidRPr="009A5E22">
        <w:rPr>
          <w:rFonts w:ascii="Times New Roman" w:hAnsi="Times New Roman"/>
          <w:b/>
          <w:sz w:val="28"/>
          <w:szCs w:val="28"/>
        </w:rPr>
        <w:t>/06</w:t>
      </w:r>
      <w:r w:rsidR="00BF36CC" w:rsidRPr="009A5E22">
        <w:rPr>
          <w:rFonts w:ascii="Times New Roman" w:hAnsi="Times New Roman"/>
          <w:b/>
          <w:sz w:val="28"/>
          <w:szCs w:val="28"/>
        </w:rPr>
        <w:t xml:space="preserve">/2019 até as </w:t>
      </w:r>
      <w:r w:rsidR="00911476" w:rsidRPr="009A5E22">
        <w:rPr>
          <w:rFonts w:ascii="Times New Roman" w:hAnsi="Times New Roman"/>
          <w:b/>
          <w:sz w:val="28"/>
          <w:szCs w:val="28"/>
        </w:rPr>
        <w:t xml:space="preserve">17 horas do dia </w:t>
      </w:r>
      <w:r w:rsidR="00726E5E" w:rsidRPr="009A5E22">
        <w:rPr>
          <w:rFonts w:ascii="Times New Roman" w:hAnsi="Times New Roman"/>
          <w:b/>
          <w:sz w:val="28"/>
          <w:szCs w:val="28"/>
        </w:rPr>
        <w:t>1</w:t>
      </w:r>
      <w:r w:rsidR="005A1D4F" w:rsidRPr="009A5E22">
        <w:rPr>
          <w:rFonts w:ascii="Times New Roman" w:hAnsi="Times New Roman"/>
          <w:b/>
          <w:sz w:val="28"/>
          <w:szCs w:val="28"/>
        </w:rPr>
        <w:t>4</w:t>
      </w:r>
      <w:r w:rsidRPr="009A5E22">
        <w:rPr>
          <w:rFonts w:ascii="Times New Roman" w:hAnsi="Times New Roman"/>
          <w:b/>
          <w:sz w:val="28"/>
          <w:szCs w:val="28"/>
        </w:rPr>
        <w:t>/0</w:t>
      </w:r>
      <w:r w:rsidR="00B9157F" w:rsidRPr="009A5E22">
        <w:rPr>
          <w:rFonts w:ascii="Times New Roman" w:hAnsi="Times New Roman"/>
          <w:b/>
          <w:sz w:val="28"/>
          <w:szCs w:val="28"/>
        </w:rPr>
        <w:t>6</w:t>
      </w:r>
      <w:r w:rsidR="00974E84" w:rsidRPr="009A5E22">
        <w:rPr>
          <w:rFonts w:ascii="Times New Roman" w:hAnsi="Times New Roman"/>
          <w:b/>
          <w:sz w:val="28"/>
          <w:szCs w:val="28"/>
        </w:rPr>
        <w:t xml:space="preserve">/2019, </w:t>
      </w:r>
      <w:r w:rsidR="00974E84" w:rsidRPr="009A5E22">
        <w:rPr>
          <w:rFonts w:ascii="Times New Roman" w:hAnsi="Times New Roman"/>
          <w:sz w:val="28"/>
          <w:szCs w:val="28"/>
        </w:rPr>
        <w:t>podendo ser impugnado o edital, as propostas e os documentos;</w:t>
      </w:r>
      <w:r w:rsidR="00974E84" w:rsidRPr="009A5E22">
        <w:rPr>
          <w:rFonts w:ascii="Times New Roman" w:hAnsi="Times New Roman"/>
          <w:b/>
          <w:sz w:val="28"/>
          <w:szCs w:val="28"/>
        </w:rPr>
        <w:t xml:space="preserve"> </w:t>
      </w:r>
    </w:p>
    <w:p w:rsidR="00A73799" w:rsidRPr="009A5E22" w:rsidRDefault="00B9157F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1.6</w:t>
      </w:r>
      <w:r w:rsidR="00FD6046" w:rsidRPr="009A5E22">
        <w:rPr>
          <w:rFonts w:ascii="Times New Roman" w:hAnsi="Times New Roman"/>
          <w:sz w:val="28"/>
          <w:szCs w:val="28"/>
        </w:rPr>
        <w:t xml:space="preserve">. </w:t>
      </w:r>
      <w:r w:rsidR="00A73799" w:rsidRPr="009A5E22">
        <w:rPr>
          <w:rFonts w:ascii="Times New Roman" w:hAnsi="Times New Roman"/>
          <w:sz w:val="28"/>
          <w:szCs w:val="28"/>
        </w:rPr>
        <w:t>O projeto final (com alterações propostas pela Câmra de Vereadores)</w:t>
      </w:r>
      <w:r w:rsidRPr="009A5E22">
        <w:rPr>
          <w:rFonts w:ascii="Times New Roman" w:hAnsi="Times New Roman"/>
          <w:sz w:val="28"/>
          <w:szCs w:val="28"/>
        </w:rPr>
        <w:t xml:space="preserve"> e a nota de fiscal para empenho</w:t>
      </w:r>
      <w:r w:rsidR="00A73799" w:rsidRPr="009A5E22">
        <w:rPr>
          <w:rFonts w:ascii="Times New Roman" w:hAnsi="Times New Roman"/>
          <w:sz w:val="28"/>
          <w:szCs w:val="28"/>
        </w:rPr>
        <w:t xml:space="preserve"> deve</w:t>
      </w:r>
      <w:r w:rsidRPr="009A5E22">
        <w:rPr>
          <w:rFonts w:ascii="Times New Roman" w:hAnsi="Times New Roman"/>
          <w:sz w:val="28"/>
          <w:szCs w:val="28"/>
        </w:rPr>
        <w:t>m</w:t>
      </w:r>
      <w:r w:rsidR="00A73799" w:rsidRPr="009A5E22">
        <w:rPr>
          <w:rFonts w:ascii="Times New Roman" w:hAnsi="Times New Roman"/>
          <w:sz w:val="28"/>
          <w:szCs w:val="28"/>
        </w:rPr>
        <w:t xml:space="preserve"> ser entregue até as </w:t>
      </w:r>
      <w:r w:rsidR="00726E5E" w:rsidRPr="009A5E22">
        <w:rPr>
          <w:rFonts w:ascii="Times New Roman" w:hAnsi="Times New Roman"/>
          <w:b/>
          <w:sz w:val="28"/>
          <w:szCs w:val="28"/>
        </w:rPr>
        <w:t xml:space="preserve">17 horas do dia </w:t>
      </w:r>
      <w:r w:rsidRPr="009A5E22">
        <w:rPr>
          <w:rFonts w:ascii="Times New Roman" w:hAnsi="Times New Roman"/>
          <w:b/>
          <w:sz w:val="28"/>
          <w:szCs w:val="28"/>
        </w:rPr>
        <w:t>2</w:t>
      </w:r>
      <w:r w:rsidR="00726E5E" w:rsidRPr="009A5E22">
        <w:rPr>
          <w:rFonts w:ascii="Times New Roman" w:hAnsi="Times New Roman"/>
          <w:b/>
          <w:sz w:val="28"/>
          <w:szCs w:val="28"/>
        </w:rPr>
        <w:t>8</w:t>
      </w:r>
      <w:r w:rsidR="00A73799" w:rsidRPr="009A5E22">
        <w:rPr>
          <w:rFonts w:ascii="Times New Roman" w:hAnsi="Times New Roman"/>
          <w:b/>
          <w:sz w:val="28"/>
          <w:szCs w:val="28"/>
        </w:rPr>
        <w:t>/0</w:t>
      </w:r>
      <w:r w:rsidRPr="009A5E22">
        <w:rPr>
          <w:rFonts w:ascii="Times New Roman" w:hAnsi="Times New Roman"/>
          <w:b/>
          <w:sz w:val="28"/>
          <w:szCs w:val="28"/>
        </w:rPr>
        <w:t>6</w:t>
      </w:r>
      <w:r w:rsidR="00A73799" w:rsidRPr="009A5E22">
        <w:rPr>
          <w:rFonts w:ascii="Times New Roman" w:hAnsi="Times New Roman"/>
          <w:b/>
          <w:sz w:val="28"/>
          <w:szCs w:val="28"/>
        </w:rPr>
        <w:t>/2019</w:t>
      </w:r>
      <w:r w:rsidRPr="009A5E22">
        <w:rPr>
          <w:rFonts w:ascii="Times New Roman" w:hAnsi="Times New Roman"/>
          <w:sz w:val="28"/>
          <w:szCs w:val="28"/>
        </w:rPr>
        <w:t>.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1.</w:t>
      </w:r>
      <w:r w:rsidR="00B9157F" w:rsidRPr="009A5E22">
        <w:rPr>
          <w:rFonts w:ascii="Times New Roman" w:hAnsi="Times New Roman"/>
          <w:sz w:val="28"/>
          <w:szCs w:val="28"/>
        </w:rPr>
        <w:t>7</w:t>
      </w:r>
      <w:r w:rsidRPr="009A5E22">
        <w:rPr>
          <w:rFonts w:ascii="Times New Roman" w:hAnsi="Times New Roman"/>
          <w:sz w:val="28"/>
          <w:szCs w:val="28"/>
        </w:rPr>
        <w:t xml:space="preserve">. Não serão aceitas </w:t>
      </w:r>
      <w:r w:rsidR="00A73799" w:rsidRPr="009A5E22">
        <w:rPr>
          <w:rFonts w:ascii="Times New Roman" w:hAnsi="Times New Roman"/>
          <w:sz w:val="28"/>
          <w:szCs w:val="28"/>
        </w:rPr>
        <w:t xml:space="preserve">propostas, </w:t>
      </w:r>
      <w:r w:rsidRPr="009A5E22">
        <w:rPr>
          <w:rFonts w:ascii="Times New Roman" w:hAnsi="Times New Roman"/>
          <w:sz w:val="28"/>
          <w:szCs w:val="28"/>
        </w:rPr>
        <w:t>documentação e pro</w:t>
      </w:r>
      <w:r w:rsidR="00A73799" w:rsidRPr="009A5E22">
        <w:rPr>
          <w:rFonts w:ascii="Times New Roman" w:hAnsi="Times New Roman"/>
          <w:sz w:val="28"/>
          <w:szCs w:val="28"/>
        </w:rPr>
        <w:t xml:space="preserve">jetos </w:t>
      </w:r>
      <w:r w:rsidRPr="009A5E22">
        <w:rPr>
          <w:rFonts w:ascii="Times New Roman" w:hAnsi="Times New Roman"/>
          <w:sz w:val="28"/>
          <w:szCs w:val="28"/>
        </w:rPr>
        <w:t>entregues fora do</w:t>
      </w:r>
      <w:r w:rsidR="00A73799" w:rsidRPr="009A5E22">
        <w:rPr>
          <w:rFonts w:ascii="Times New Roman" w:hAnsi="Times New Roman"/>
          <w:sz w:val="28"/>
          <w:szCs w:val="28"/>
        </w:rPr>
        <w:t>s</w:t>
      </w:r>
      <w:r w:rsidRPr="009A5E22">
        <w:rPr>
          <w:rFonts w:ascii="Times New Roman" w:hAnsi="Times New Roman"/>
          <w:sz w:val="28"/>
          <w:szCs w:val="28"/>
        </w:rPr>
        <w:t xml:space="preserve"> prazo</w:t>
      </w:r>
      <w:r w:rsidR="00A73799" w:rsidRPr="009A5E22">
        <w:rPr>
          <w:rFonts w:ascii="Times New Roman" w:hAnsi="Times New Roman"/>
          <w:sz w:val="28"/>
          <w:szCs w:val="28"/>
        </w:rPr>
        <w:t>s</w:t>
      </w:r>
      <w:r w:rsidRPr="009A5E22">
        <w:rPr>
          <w:rFonts w:ascii="Times New Roman" w:hAnsi="Times New Roman"/>
          <w:sz w:val="28"/>
          <w:szCs w:val="28"/>
        </w:rPr>
        <w:t xml:space="preserve"> estabelecido</w:t>
      </w:r>
      <w:r w:rsidR="00A73799" w:rsidRPr="009A5E22">
        <w:rPr>
          <w:rFonts w:ascii="Times New Roman" w:hAnsi="Times New Roman"/>
          <w:sz w:val="28"/>
          <w:szCs w:val="28"/>
        </w:rPr>
        <w:t>s</w:t>
      </w:r>
      <w:r w:rsidRPr="009A5E22">
        <w:rPr>
          <w:rFonts w:ascii="Times New Roman" w:hAnsi="Times New Roman"/>
          <w:sz w:val="28"/>
          <w:szCs w:val="28"/>
        </w:rPr>
        <w:t xml:space="preserve"> n</w:t>
      </w:r>
      <w:r w:rsidR="00A73799" w:rsidRPr="009A5E22">
        <w:rPr>
          <w:rFonts w:ascii="Times New Roman" w:hAnsi="Times New Roman"/>
          <w:sz w:val="28"/>
          <w:szCs w:val="28"/>
        </w:rPr>
        <w:t>os item anteriores.</w:t>
      </w:r>
      <w:r w:rsidRPr="009A5E22">
        <w:rPr>
          <w:rFonts w:ascii="Times New Roman" w:hAnsi="Times New Roman"/>
          <w:sz w:val="28"/>
          <w:szCs w:val="28"/>
        </w:rPr>
        <w:t xml:space="preserve">    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1.</w:t>
      </w:r>
      <w:r w:rsidR="00B9157F" w:rsidRPr="009A5E22">
        <w:rPr>
          <w:rFonts w:ascii="Times New Roman" w:hAnsi="Times New Roman"/>
          <w:sz w:val="28"/>
          <w:szCs w:val="28"/>
        </w:rPr>
        <w:t>8</w:t>
      </w:r>
      <w:r w:rsidRPr="009A5E22">
        <w:rPr>
          <w:rFonts w:ascii="Times New Roman" w:hAnsi="Times New Roman"/>
          <w:sz w:val="28"/>
          <w:szCs w:val="28"/>
        </w:rPr>
        <w:t xml:space="preserve">. As dúvidas </w:t>
      </w:r>
      <w:r w:rsidR="00F32069" w:rsidRPr="009A5E22">
        <w:rPr>
          <w:rFonts w:ascii="Times New Roman" w:hAnsi="Times New Roman"/>
          <w:sz w:val="28"/>
          <w:szCs w:val="28"/>
        </w:rPr>
        <w:t xml:space="preserve">e os recurso relativos a essa pesquisa de preços </w:t>
      </w:r>
      <w:r w:rsidRPr="009A5E22">
        <w:rPr>
          <w:rFonts w:ascii="Times New Roman" w:hAnsi="Times New Roman"/>
          <w:sz w:val="28"/>
          <w:szCs w:val="28"/>
        </w:rPr>
        <w:t xml:space="preserve">serão </w:t>
      </w:r>
      <w:r w:rsidR="00F32069" w:rsidRPr="009A5E22">
        <w:rPr>
          <w:rFonts w:ascii="Times New Roman" w:hAnsi="Times New Roman"/>
          <w:sz w:val="28"/>
          <w:szCs w:val="28"/>
        </w:rPr>
        <w:t xml:space="preserve">resolvidos </w:t>
      </w:r>
      <w:r w:rsidRPr="009A5E22">
        <w:rPr>
          <w:rFonts w:ascii="Times New Roman" w:hAnsi="Times New Roman"/>
          <w:sz w:val="28"/>
          <w:szCs w:val="28"/>
        </w:rPr>
        <w:t>pela Direção Geral da Câmara de Vereadores, nos seguintes endereços: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- Telefone: 49 -3653-0585</w:t>
      </w:r>
    </w:p>
    <w:p w:rsidR="001B7F81" w:rsidRPr="009A5E22" w:rsidRDefault="001B7F81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- Endereço: Rua Vereador Geraldo Garlet, 01 - centro de Anchieta SC.</w:t>
      </w:r>
    </w:p>
    <w:p w:rsidR="007065BF" w:rsidRPr="009A5E22" w:rsidRDefault="007065BF" w:rsidP="007065B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Parágrafo único: O proponente que não participar da vistoria </w:t>
      </w:r>
      <w:r w:rsidRPr="009A5E22">
        <w:rPr>
          <w:rFonts w:ascii="Times New Roman" w:hAnsi="Times New Roman"/>
          <w:i/>
          <w:sz w:val="28"/>
          <w:szCs w:val="28"/>
        </w:rPr>
        <w:t>in loco</w:t>
      </w:r>
      <w:r w:rsidRPr="009A5E22">
        <w:rPr>
          <w:rFonts w:ascii="Times New Roman" w:hAnsi="Times New Roman"/>
          <w:sz w:val="28"/>
          <w:szCs w:val="28"/>
        </w:rPr>
        <w:t>, se apresentar a melhor proposta, deve executar o projeto na forma consignada na ata de vistoria, sem</w:t>
      </w:r>
      <w:r w:rsidR="00FF61CD" w:rsidRPr="009A5E22">
        <w:rPr>
          <w:rFonts w:ascii="Times New Roman" w:hAnsi="Times New Roman"/>
          <w:sz w:val="28"/>
          <w:szCs w:val="28"/>
        </w:rPr>
        <w:t xml:space="preserve"> acréscimo no valor da proposta.</w:t>
      </w:r>
    </w:p>
    <w:p w:rsidR="007065BF" w:rsidRPr="009A5E22" w:rsidRDefault="007065BF" w:rsidP="001B7F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F81" w:rsidRPr="009A5E22" w:rsidRDefault="001B7F81" w:rsidP="001B7F81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</w:p>
    <w:p w:rsidR="001B7F81" w:rsidRPr="009A5E22" w:rsidRDefault="001B7F81" w:rsidP="001B7F81">
      <w:pPr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2. </w:t>
      </w:r>
      <w:r w:rsidRPr="009A5E22">
        <w:rPr>
          <w:rFonts w:ascii="Times New Roman" w:hAnsi="Times New Roman"/>
          <w:b/>
          <w:sz w:val="28"/>
          <w:szCs w:val="28"/>
        </w:rPr>
        <w:t>DO OBJETO</w:t>
      </w:r>
    </w:p>
    <w:p w:rsidR="00E91DF0" w:rsidRPr="009A5E22" w:rsidRDefault="009F2FBC" w:rsidP="001B7F81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lastRenderedPageBreak/>
        <w:t xml:space="preserve">Pesquisa de mercado para contratação direta, em razão do valor, </w:t>
      </w:r>
      <w:r w:rsidRPr="009A5E22">
        <w:rPr>
          <w:rFonts w:ascii="Times New Roman" w:hAnsi="Times New Roman"/>
          <w:sz w:val="28"/>
          <w:szCs w:val="28"/>
        </w:rPr>
        <w:t>de PROJETO ARQUITETÔNICO MODIFICATIVO DO ACESSO À CAMARA DE VEREADORES</w:t>
      </w:r>
      <w:r w:rsidRPr="009A5E22">
        <w:rPr>
          <w:rFonts w:ascii="Times New Roman" w:hAnsi="Times New Roman"/>
          <w:snapToGrid w:val="0"/>
          <w:sz w:val="28"/>
          <w:szCs w:val="28"/>
        </w:rPr>
        <w:t>, para atender necessidade de acesso coberto com telhas com</w:t>
      </w:r>
      <w:r w:rsidR="009C3CFE" w:rsidRPr="009A5E22">
        <w:rPr>
          <w:rFonts w:ascii="Times New Roman" w:hAnsi="Times New Roman"/>
          <w:snapToGrid w:val="0"/>
          <w:sz w:val="28"/>
          <w:szCs w:val="28"/>
        </w:rPr>
        <w:t>o</w:t>
      </w:r>
      <w:r w:rsidRPr="009A5E22">
        <w:rPr>
          <w:rFonts w:ascii="Times New Roman" w:hAnsi="Times New Roman"/>
          <w:snapToGrid w:val="0"/>
          <w:sz w:val="28"/>
          <w:szCs w:val="28"/>
        </w:rPr>
        <w:t xml:space="preserve"> as já empregadas no prédio, com </w:t>
      </w:r>
      <w:r w:rsidR="00C96BC5" w:rsidRPr="009A5E22">
        <w:rPr>
          <w:rFonts w:ascii="Times New Roman" w:hAnsi="Times New Roman"/>
          <w:snapToGrid w:val="0"/>
          <w:sz w:val="28"/>
          <w:szCs w:val="28"/>
        </w:rPr>
        <w:t xml:space="preserve">saída para </w:t>
      </w:r>
      <w:r w:rsidR="00645B13" w:rsidRPr="009A5E22">
        <w:rPr>
          <w:rFonts w:ascii="Times New Roman" w:hAnsi="Times New Roman"/>
          <w:snapToGrid w:val="0"/>
          <w:sz w:val="28"/>
          <w:szCs w:val="28"/>
        </w:rPr>
        <w:t>a Rua Olímpio Dal Magro,</w:t>
      </w:r>
      <w:r w:rsidRPr="009A5E22">
        <w:rPr>
          <w:rFonts w:ascii="Times New Roman" w:hAnsi="Times New Roman"/>
          <w:snapToGrid w:val="0"/>
          <w:sz w:val="28"/>
          <w:szCs w:val="28"/>
        </w:rPr>
        <w:t xml:space="preserve"> atendendo as norm</w:t>
      </w:r>
      <w:r w:rsidR="00645B13" w:rsidRPr="009A5E22">
        <w:rPr>
          <w:rFonts w:ascii="Times New Roman" w:hAnsi="Times New Roman"/>
          <w:snapToGrid w:val="0"/>
          <w:sz w:val="28"/>
          <w:szCs w:val="28"/>
        </w:rPr>
        <w:t>as de acessibilidade ao prédio e</w:t>
      </w:r>
      <w:r w:rsidR="00E91DF0" w:rsidRPr="009A5E22">
        <w:rPr>
          <w:rFonts w:ascii="Times New Roman" w:hAnsi="Times New Roman"/>
          <w:snapToGrid w:val="0"/>
          <w:sz w:val="28"/>
          <w:szCs w:val="28"/>
        </w:rPr>
        <w:t xml:space="preserve">, contendo, entre outros elementos, os seguintes: </w:t>
      </w:r>
    </w:p>
    <w:p w:rsidR="00FF61CD" w:rsidRPr="009A5E22" w:rsidRDefault="00E91DF0" w:rsidP="00B9157F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I</w:t>
      </w:r>
      <w:r w:rsidR="00334FD0" w:rsidRPr="009A5E22">
        <w:rPr>
          <w:rFonts w:ascii="Times New Roman" w:hAnsi="Times New Roman"/>
          <w:snapToGrid w:val="0"/>
          <w:sz w:val="28"/>
          <w:szCs w:val="28"/>
        </w:rPr>
        <w:t xml:space="preserve"> – Planta baixa</w:t>
      </w:r>
      <w:r w:rsidR="00645B13" w:rsidRPr="009A5E22">
        <w:rPr>
          <w:rFonts w:ascii="Times New Roman" w:hAnsi="Times New Roman"/>
          <w:snapToGrid w:val="0"/>
          <w:sz w:val="28"/>
          <w:szCs w:val="28"/>
        </w:rPr>
        <w:t xml:space="preserve">, planta de telhado e fachada;  </w:t>
      </w:r>
    </w:p>
    <w:p w:rsidR="00B9157F" w:rsidRPr="009A5E22" w:rsidRDefault="00334FD0" w:rsidP="00B9157F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II</w:t>
      </w:r>
      <w:r w:rsidR="00E91DF0" w:rsidRPr="009A5E22">
        <w:rPr>
          <w:rFonts w:ascii="Times New Roman" w:hAnsi="Times New Roman"/>
          <w:snapToGrid w:val="0"/>
          <w:sz w:val="28"/>
          <w:szCs w:val="28"/>
        </w:rPr>
        <w:t xml:space="preserve"> – Rela</w:t>
      </w:r>
      <w:r w:rsidR="00C100D3" w:rsidRPr="009A5E22">
        <w:rPr>
          <w:rFonts w:ascii="Times New Roman" w:hAnsi="Times New Roman"/>
          <w:snapToGrid w:val="0"/>
          <w:sz w:val="28"/>
          <w:szCs w:val="28"/>
        </w:rPr>
        <w:t>ção de Material e equipamentos com</w:t>
      </w:r>
      <w:r w:rsidR="00E91DF0" w:rsidRPr="009A5E22">
        <w:rPr>
          <w:rFonts w:ascii="Times New Roman" w:hAnsi="Times New Roman"/>
          <w:snapToGrid w:val="0"/>
          <w:sz w:val="28"/>
          <w:szCs w:val="28"/>
        </w:rPr>
        <w:t xml:space="preserve"> os respectivos valores obtidos em tabelas referenciais </w:t>
      </w:r>
      <w:r w:rsidR="00B9157F" w:rsidRPr="009A5E22">
        <w:rPr>
          <w:rFonts w:ascii="Times New Roman" w:hAnsi="Times New Roman"/>
          <w:snapToGrid w:val="0"/>
          <w:sz w:val="28"/>
          <w:szCs w:val="28"/>
        </w:rPr>
        <w:t>oficiais</w:t>
      </w:r>
      <w:r w:rsidR="00645B13" w:rsidRPr="009A5E22">
        <w:rPr>
          <w:rFonts w:ascii="Times New Roman" w:hAnsi="Times New Roman"/>
          <w:snapToGrid w:val="0"/>
          <w:sz w:val="28"/>
          <w:szCs w:val="28"/>
        </w:rPr>
        <w:t xml:space="preserve"> para: </w:t>
      </w:r>
    </w:p>
    <w:p w:rsidR="00645B13" w:rsidRPr="009A5E22" w:rsidRDefault="00645B13" w:rsidP="00B9157F">
      <w:pPr>
        <w:pStyle w:val="PargrafodaLista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 xml:space="preserve">Adequação do prédio; e </w:t>
      </w:r>
    </w:p>
    <w:p w:rsidR="00645B13" w:rsidRPr="009A5E22" w:rsidRDefault="00645B13" w:rsidP="00645B13">
      <w:pPr>
        <w:pStyle w:val="PargrafodaLista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Adequação da calçada em toda extensão da testada do lote com a Rua Olímpio Dal Magro.</w:t>
      </w:r>
    </w:p>
    <w:p w:rsidR="00B9157F" w:rsidRPr="009A5E22" w:rsidRDefault="00E91DF0" w:rsidP="00B9157F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I</w:t>
      </w:r>
      <w:r w:rsidR="00645B13" w:rsidRPr="009A5E22">
        <w:rPr>
          <w:rFonts w:ascii="Times New Roman" w:hAnsi="Times New Roman"/>
          <w:snapToGrid w:val="0"/>
          <w:sz w:val="28"/>
          <w:szCs w:val="28"/>
        </w:rPr>
        <w:t>I</w:t>
      </w:r>
      <w:r w:rsidRPr="009A5E22">
        <w:rPr>
          <w:rFonts w:ascii="Times New Roman" w:hAnsi="Times New Roman"/>
          <w:snapToGrid w:val="0"/>
          <w:sz w:val="28"/>
          <w:szCs w:val="28"/>
        </w:rPr>
        <w:t xml:space="preserve">I – Custo da Mão do Obra obtido em tabelas referenciais </w:t>
      </w:r>
      <w:r w:rsidR="00645B13" w:rsidRPr="009A5E22">
        <w:rPr>
          <w:rFonts w:ascii="Times New Roman" w:hAnsi="Times New Roman"/>
          <w:snapToGrid w:val="0"/>
          <w:sz w:val="28"/>
          <w:szCs w:val="28"/>
        </w:rPr>
        <w:t>oficiais para:</w:t>
      </w:r>
    </w:p>
    <w:p w:rsidR="00645B13" w:rsidRPr="009A5E22" w:rsidRDefault="00645B13" w:rsidP="00B9157F">
      <w:pPr>
        <w:pStyle w:val="PargrafodaLista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 xml:space="preserve">Adequação do prédio; e </w:t>
      </w:r>
    </w:p>
    <w:p w:rsidR="00645B13" w:rsidRPr="009A5E22" w:rsidRDefault="00645B13" w:rsidP="00B9157F">
      <w:pPr>
        <w:pStyle w:val="PargrafodaLista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Adequação da calçada em toda extensão da testada do lote com a Rua Olímpio Dal Magro</w:t>
      </w:r>
    </w:p>
    <w:p w:rsidR="00B9157F" w:rsidRPr="009A5E22" w:rsidRDefault="00645B13" w:rsidP="00B9157F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IV</w:t>
      </w:r>
      <w:r w:rsidR="00334FD0" w:rsidRPr="009A5E22">
        <w:rPr>
          <w:rFonts w:ascii="Times New Roman" w:hAnsi="Times New Roman"/>
          <w:snapToGrid w:val="0"/>
          <w:sz w:val="28"/>
          <w:szCs w:val="28"/>
        </w:rPr>
        <w:t xml:space="preserve"> – Estimativa de Bonificação d</w:t>
      </w:r>
      <w:r w:rsidR="00B9157F" w:rsidRPr="009A5E22">
        <w:rPr>
          <w:rFonts w:ascii="Times New Roman" w:hAnsi="Times New Roman"/>
          <w:snapToGrid w:val="0"/>
          <w:sz w:val="28"/>
          <w:szCs w:val="28"/>
        </w:rPr>
        <w:t>os lucros e despesas indiretas para:</w:t>
      </w:r>
    </w:p>
    <w:p w:rsidR="00B9157F" w:rsidRPr="009A5E22" w:rsidRDefault="00B9157F" w:rsidP="00B9157F">
      <w:pPr>
        <w:pStyle w:val="PargrafodaLista"/>
        <w:numPr>
          <w:ilvl w:val="0"/>
          <w:numId w:val="3"/>
        </w:numPr>
        <w:spacing w:before="120" w:after="120" w:line="240" w:lineRule="auto"/>
        <w:ind w:left="709" w:firstLine="0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 xml:space="preserve">Adequação do prédio; e </w:t>
      </w:r>
    </w:p>
    <w:p w:rsidR="00B9157F" w:rsidRPr="009A5E22" w:rsidRDefault="00B9157F" w:rsidP="00B9157F">
      <w:pPr>
        <w:pStyle w:val="PargrafodaLista"/>
        <w:numPr>
          <w:ilvl w:val="0"/>
          <w:numId w:val="3"/>
        </w:numPr>
        <w:spacing w:before="120" w:after="120" w:line="240" w:lineRule="auto"/>
        <w:ind w:left="709" w:firstLine="0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>Adequação da calçada em toda extensão da testada do lote com a Rua Olímpio Dal Magro</w:t>
      </w:r>
    </w:p>
    <w:p w:rsidR="00645B13" w:rsidRPr="009A5E22" w:rsidRDefault="00645B13" w:rsidP="00E91DF0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r w:rsidRPr="009A5E22">
        <w:rPr>
          <w:rFonts w:ascii="Times New Roman" w:hAnsi="Times New Roman"/>
          <w:snapToGrid w:val="0"/>
          <w:sz w:val="28"/>
          <w:szCs w:val="28"/>
        </w:rPr>
        <w:t xml:space="preserve"> V – Cronograma da execução. </w:t>
      </w:r>
    </w:p>
    <w:p w:rsidR="00334FD0" w:rsidRPr="009A5E22" w:rsidRDefault="00334FD0" w:rsidP="00E91DF0">
      <w:pPr>
        <w:spacing w:before="120" w:after="12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3 - </w:t>
      </w:r>
      <w:r w:rsidRPr="009A5E22">
        <w:rPr>
          <w:rFonts w:ascii="Times New Roman" w:hAnsi="Times New Roman"/>
          <w:b/>
          <w:sz w:val="28"/>
          <w:szCs w:val="28"/>
        </w:rPr>
        <w:t>DA PARTICIPAÇÃO</w:t>
      </w: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3.1 - Poderão participar do certame todos os interessados do ramo de atividade pertinente ao objeto da contratação que preencherem as condições de credenciamento constantes deste Edital.</w:t>
      </w: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3.2 - Não será admitida nesta licitação a participação de</w:t>
      </w:r>
      <w:r w:rsidR="00C96BC5" w:rsidRPr="009A5E22">
        <w:rPr>
          <w:rFonts w:ascii="Times New Roman" w:hAnsi="Times New Roman"/>
          <w:sz w:val="28"/>
          <w:szCs w:val="28"/>
        </w:rPr>
        <w:t>:</w:t>
      </w:r>
      <w:r w:rsidRPr="009A5E22">
        <w:rPr>
          <w:rFonts w:ascii="Times New Roman" w:hAnsi="Times New Roman"/>
          <w:sz w:val="28"/>
          <w:szCs w:val="28"/>
        </w:rPr>
        <w:t xml:space="preserve"> </w:t>
      </w: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a)</w:t>
      </w:r>
      <w:r w:rsidRPr="009A5E22">
        <w:rPr>
          <w:rFonts w:ascii="Times New Roman" w:hAnsi="Times New Roman"/>
          <w:sz w:val="28"/>
          <w:szCs w:val="28"/>
        </w:rPr>
        <w:tab/>
      </w:r>
      <w:r w:rsidR="00C96BC5" w:rsidRPr="009A5E22">
        <w:rPr>
          <w:rFonts w:ascii="Times New Roman" w:hAnsi="Times New Roman"/>
          <w:sz w:val="28"/>
          <w:szCs w:val="28"/>
        </w:rPr>
        <w:t xml:space="preserve">empresas </w:t>
      </w:r>
      <w:r w:rsidRPr="009A5E22">
        <w:rPr>
          <w:rFonts w:ascii="Times New Roman" w:hAnsi="Times New Roman"/>
          <w:sz w:val="28"/>
          <w:szCs w:val="28"/>
        </w:rPr>
        <w:t xml:space="preserve">em processo de </w:t>
      </w:r>
      <w:r w:rsidR="00C96BC5" w:rsidRPr="009A5E22">
        <w:rPr>
          <w:rFonts w:ascii="Times New Roman" w:hAnsi="Times New Roman"/>
          <w:sz w:val="28"/>
          <w:szCs w:val="28"/>
        </w:rPr>
        <w:t xml:space="preserve">recuperação judicial ou outras modalidades </w:t>
      </w:r>
      <w:r w:rsidR="009C3CFE" w:rsidRPr="009A5E22">
        <w:rPr>
          <w:rFonts w:ascii="Times New Roman" w:hAnsi="Times New Roman"/>
          <w:sz w:val="28"/>
          <w:szCs w:val="28"/>
        </w:rPr>
        <w:t>de concurso</w:t>
      </w:r>
      <w:r w:rsidRPr="009A5E22">
        <w:rPr>
          <w:rFonts w:ascii="Times New Roman" w:hAnsi="Times New Roman"/>
          <w:sz w:val="28"/>
          <w:szCs w:val="28"/>
        </w:rPr>
        <w:t xml:space="preserve"> de credores, em dissolução ou em liquidação;</w:t>
      </w: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b)</w:t>
      </w:r>
      <w:r w:rsidRPr="009A5E22">
        <w:rPr>
          <w:rFonts w:ascii="Times New Roman" w:hAnsi="Times New Roman"/>
          <w:sz w:val="28"/>
          <w:szCs w:val="28"/>
        </w:rPr>
        <w:tab/>
      </w:r>
      <w:r w:rsidR="00C96BC5" w:rsidRPr="009A5E22">
        <w:rPr>
          <w:rFonts w:ascii="Times New Roman" w:hAnsi="Times New Roman"/>
          <w:sz w:val="28"/>
          <w:szCs w:val="28"/>
        </w:rPr>
        <w:t xml:space="preserve">empresas e profissionais que </w:t>
      </w:r>
      <w:r w:rsidRPr="009A5E22">
        <w:rPr>
          <w:rFonts w:ascii="Times New Roman" w:hAnsi="Times New Roman"/>
          <w:sz w:val="28"/>
          <w:szCs w:val="28"/>
        </w:rPr>
        <w:t>estejam com o direito de licitar e contratar com a Administração Pública suspenso, ou que por esta tenham sido declaradas inidôneas;</w:t>
      </w: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lastRenderedPageBreak/>
        <w:t>c)</w:t>
      </w:r>
      <w:r w:rsidRPr="009A5E22">
        <w:rPr>
          <w:rFonts w:ascii="Times New Roman" w:hAnsi="Times New Roman"/>
          <w:sz w:val="28"/>
          <w:szCs w:val="28"/>
        </w:rPr>
        <w:tab/>
      </w:r>
      <w:r w:rsidR="00C96BC5" w:rsidRPr="009A5E22">
        <w:rPr>
          <w:rFonts w:ascii="Times New Roman" w:hAnsi="Times New Roman"/>
          <w:sz w:val="28"/>
          <w:szCs w:val="28"/>
        </w:rPr>
        <w:t>empresas e profissionais q</w:t>
      </w:r>
      <w:r w:rsidRPr="009A5E22">
        <w:rPr>
          <w:rFonts w:ascii="Times New Roman" w:hAnsi="Times New Roman"/>
          <w:sz w:val="28"/>
          <w:szCs w:val="28"/>
        </w:rPr>
        <w:t>ue estejam reunidas em consórcio, ou seja, controladas, coligadas ou subsidiárias entre si qualquer que seja sua forma de constituição;</w:t>
      </w:r>
    </w:p>
    <w:p w:rsidR="001B7F81" w:rsidRPr="009A5E22" w:rsidRDefault="001B7F81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d)</w:t>
      </w:r>
      <w:r w:rsidRPr="009A5E22">
        <w:rPr>
          <w:rFonts w:ascii="Times New Roman" w:hAnsi="Times New Roman"/>
          <w:sz w:val="28"/>
          <w:szCs w:val="28"/>
        </w:rPr>
        <w:tab/>
      </w:r>
      <w:r w:rsidR="00C100D3" w:rsidRPr="009A5E22">
        <w:rPr>
          <w:rFonts w:ascii="Times New Roman" w:hAnsi="Times New Roman"/>
          <w:sz w:val="28"/>
          <w:szCs w:val="28"/>
        </w:rPr>
        <w:t>empresa e</w:t>
      </w:r>
      <w:r w:rsidR="00C96BC5" w:rsidRPr="009A5E22">
        <w:rPr>
          <w:rFonts w:ascii="Times New Roman" w:hAnsi="Times New Roman"/>
          <w:sz w:val="28"/>
          <w:szCs w:val="28"/>
        </w:rPr>
        <w:t xml:space="preserve"> profissional estrangeiro sem funcionamento ou registro </w:t>
      </w:r>
      <w:r w:rsidRPr="009A5E22">
        <w:rPr>
          <w:rFonts w:ascii="Times New Roman" w:hAnsi="Times New Roman"/>
          <w:sz w:val="28"/>
          <w:szCs w:val="28"/>
        </w:rPr>
        <w:t>no</w:t>
      </w:r>
      <w:r w:rsidR="00C96BC5" w:rsidRPr="009A5E22">
        <w:rPr>
          <w:rFonts w:ascii="Times New Roman" w:hAnsi="Times New Roman"/>
          <w:sz w:val="28"/>
          <w:szCs w:val="28"/>
        </w:rPr>
        <w:t xml:space="preserve"> Brasil;</w:t>
      </w:r>
    </w:p>
    <w:p w:rsidR="00C96BC5" w:rsidRPr="009A5E22" w:rsidRDefault="00C96BC5" w:rsidP="001B7F8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 xml:space="preserve">e) mais de um(a) profissional por escritório. </w:t>
      </w:r>
    </w:p>
    <w:p w:rsidR="001B7F81" w:rsidRPr="009A5E22" w:rsidRDefault="00BF36CC" w:rsidP="001B7F8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Anchieta -</w:t>
      </w:r>
      <w:r w:rsidR="005A1D4F" w:rsidRPr="009A5E22">
        <w:rPr>
          <w:rFonts w:ascii="Times New Roman" w:hAnsi="Times New Roman"/>
          <w:sz w:val="28"/>
          <w:szCs w:val="28"/>
        </w:rPr>
        <w:t xml:space="preserve"> SC, 1</w:t>
      </w:r>
      <w:r w:rsidRPr="009A5E22">
        <w:rPr>
          <w:rFonts w:ascii="Times New Roman" w:hAnsi="Times New Roman"/>
          <w:sz w:val="28"/>
          <w:szCs w:val="28"/>
        </w:rPr>
        <w:t>5</w:t>
      </w:r>
      <w:r w:rsidR="001B7F81" w:rsidRPr="009A5E22">
        <w:rPr>
          <w:rFonts w:ascii="Times New Roman" w:hAnsi="Times New Roman"/>
          <w:sz w:val="28"/>
          <w:szCs w:val="28"/>
        </w:rPr>
        <w:t xml:space="preserve"> de </w:t>
      </w:r>
      <w:r w:rsidR="00FC3CCD" w:rsidRPr="009A5E22">
        <w:rPr>
          <w:rFonts w:ascii="Times New Roman" w:hAnsi="Times New Roman"/>
          <w:sz w:val="28"/>
          <w:szCs w:val="28"/>
        </w:rPr>
        <w:t>maio</w:t>
      </w:r>
      <w:r w:rsidRPr="009A5E22">
        <w:rPr>
          <w:rFonts w:ascii="Times New Roman" w:hAnsi="Times New Roman"/>
          <w:sz w:val="28"/>
          <w:szCs w:val="28"/>
        </w:rPr>
        <w:t xml:space="preserve"> de 2019</w:t>
      </w:r>
      <w:r w:rsidR="001B7F81" w:rsidRPr="009A5E22">
        <w:rPr>
          <w:rFonts w:ascii="Times New Roman" w:hAnsi="Times New Roman"/>
          <w:sz w:val="28"/>
          <w:szCs w:val="28"/>
        </w:rPr>
        <w:t>.</w:t>
      </w:r>
    </w:p>
    <w:p w:rsidR="005A1D4F" w:rsidRPr="009A5E22" w:rsidRDefault="005A1D4F" w:rsidP="001B7F8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1B7F81" w:rsidRPr="009A5E22" w:rsidRDefault="001B7F81" w:rsidP="001B7F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_________________________________</w:t>
      </w:r>
    </w:p>
    <w:p w:rsidR="001B7F81" w:rsidRPr="009A5E22" w:rsidRDefault="001B7F81" w:rsidP="001B7F8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MÁ</w:t>
      </w:r>
      <w:r w:rsidR="00BF36CC" w:rsidRPr="009A5E22">
        <w:rPr>
          <w:rFonts w:ascii="Times New Roman" w:hAnsi="Times New Roman"/>
          <w:sz w:val="28"/>
          <w:szCs w:val="28"/>
        </w:rPr>
        <w:t>RIA HELENA TRENTIN</w:t>
      </w:r>
    </w:p>
    <w:p w:rsidR="00F75372" w:rsidRPr="009A5E22" w:rsidRDefault="001B7F81" w:rsidP="00974E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Presidente da Câmara de Vereadores Anchieta</w:t>
      </w:r>
    </w:p>
    <w:p w:rsidR="00F75372" w:rsidRPr="009A5E22" w:rsidRDefault="00F75372" w:rsidP="00974E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75372" w:rsidRPr="009A5E22" w:rsidRDefault="00F75372" w:rsidP="00F75372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A5E22">
        <w:rPr>
          <w:rFonts w:ascii="Times New Roman" w:hAnsi="Times New Roman"/>
          <w:b/>
          <w:noProof/>
          <w:sz w:val="28"/>
          <w:szCs w:val="28"/>
        </w:rPr>
        <w:t>ANEXO I</w:t>
      </w:r>
    </w:p>
    <w:tbl>
      <w:tblPr>
        <w:tblStyle w:val="Tabelacomgrade"/>
        <w:tblW w:w="9623" w:type="dxa"/>
        <w:tblLook w:val="04A0" w:firstRow="1" w:lastRow="0" w:firstColumn="1" w:lastColumn="0" w:noHBand="0" w:noVBand="1"/>
      </w:tblPr>
      <w:tblGrid>
        <w:gridCol w:w="4720"/>
        <w:gridCol w:w="2773"/>
        <w:gridCol w:w="2130"/>
      </w:tblGrid>
      <w:tr w:rsidR="009A5E22" w:rsidRPr="009A5E22" w:rsidTr="00201EF7">
        <w:trPr>
          <w:trHeight w:val="238"/>
        </w:trPr>
        <w:tc>
          <w:tcPr>
            <w:tcW w:w="5334" w:type="dxa"/>
          </w:tcPr>
          <w:p w:rsidR="00F75372" w:rsidRPr="009A5E22" w:rsidRDefault="00F75372" w:rsidP="00363DD1">
            <w:pPr>
              <w:tabs>
                <w:tab w:val="left" w:pos="313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OBJETO</w:t>
            </w:r>
          </w:p>
        </w:tc>
        <w:tc>
          <w:tcPr>
            <w:tcW w:w="4289" w:type="dxa"/>
            <w:gridSpan w:val="2"/>
          </w:tcPr>
          <w:p w:rsidR="00F75372" w:rsidRPr="009A5E22" w:rsidRDefault="00F75372" w:rsidP="000C73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VALOR </w:t>
            </w:r>
            <w:r w:rsidR="000C730D"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DA POROPOSTA </w:t>
            </w: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A5E22" w:rsidRPr="009A5E22" w:rsidTr="00201EF7">
        <w:trPr>
          <w:trHeight w:val="285"/>
        </w:trPr>
        <w:tc>
          <w:tcPr>
            <w:tcW w:w="5334" w:type="dxa"/>
            <w:vMerge w:val="restart"/>
          </w:tcPr>
          <w:p w:rsidR="000C730D" w:rsidRPr="009A5E22" w:rsidRDefault="000C730D" w:rsidP="00363DD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Projeto </w:t>
            </w:r>
            <w:r w:rsidRPr="009A5E22">
              <w:rPr>
                <w:rFonts w:ascii="Times New Roman" w:hAnsi="Times New Roman"/>
                <w:sz w:val="28"/>
                <w:szCs w:val="28"/>
              </w:rPr>
              <w:t>arquitetônico</w:t>
            </w:r>
            <w:r w:rsidR="001B770F" w:rsidRPr="009A5E22">
              <w:rPr>
                <w:rFonts w:ascii="Times New Roman" w:hAnsi="Times New Roman"/>
                <w:sz w:val="28"/>
                <w:szCs w:val="28"/>
              </w:rPr>
              <w:t xml:space="preserve"> e estrutural </w:t>
            </w:r>
            <w:r w:rsidRPr="009A5E22">
              <w:rPr>
                <w:rFonts w:ascii="Times New Roman" w:hAnsi="Times New Roman"/>
                <w:sz w:val="28"/>
                <w:szCs w:val="28"/>
              </w:rPr>
              <w:t>modificativo do acesso à câmara de vereadores de Anchieta-SC:</w:t>
            </w:r>
          </w:p>
          <w:p w:rsidR="000C730D" w:rsidRPr="009A5E22" w:rsidRDefault="000C730D" w:rsidP="005A1D4F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I – Planta baixa da </w:t>
            </w:r>
            <w:r w:rsidRPr="009A5E22">
              <w:rPr>
                <w:rFonts w:ascii="Times New Roman" w:hAnsi="Times New Roman"/>
                <w:sz w:val="28"/>
                <w:szCs w:val="28"/>
              </w:rPr>
              <w:t>Rampa de acessibilidade com piso antiderrapante; em área de 24m</w:t>
            </w:r>
            <w:r w:rsidRPr="009A5E22"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2; </w:t>
            </w:r>
          </w:p>
          <w:p w:rsidR="000C730D" w:rsidRPr="009A5E22" w:rsidRDefault="000C730D" w:rsidP="005A1D4F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II - planta de telhado e fachada da </w:t>
            </w:r>
            <w:r w:rsidRPr="009A5E22">
              <w:rPr>
                <w:rFonts w:ascii="Times New Roman" w:hAnsi="Times New Roman"/>
                <w:sz w:val="28"/>
                <w:szCs w:val="28"/>
              </w:rPr>
              <w:t>Ampliação (preservando a estética atual) p</w:t>
            </w:r>
            <w:r w:rsidR="00C100D3" w:rsidRPr="009A5E22">
              <w:rPr>
                <w:rFonts w:ascii="Times New Roman" w:hAnsi="Times New Roman"/>
                <w:sz w:val="28"/>
                <w:szCs w:val="28"/>
              </w:rPr>
              <w:t>ara cobrir a rampa de acesso, do</w:t>
            </w:r>
            <w:r w:rsidRPr="009A5E22">
              <w:rPr>
                <w:rFonts w:ascii="Times New Roman" w:hAnsi="Times New Roman"/>
                <w:sz w:val="28"/>
                <w:szCs w:val="28"/>
              </w:rPr>
              <w:t xml:space="preserve"> portão da entrada até a porta da Câmara;</w:t>
            </w:r>
          </w:p>
          <w:p w:rsidR="000C730D" w:rsidRPr="009A5E22" w:rsidRDefault="000C730D" w:rsidP="005A1D4F">
            <w:pPr>
              <w:spacing w:before="120" w:after="1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z w:val="28"/>
                <w:szCs w:val="28"/>
              </w:rPr>
              <w:t xml:space="preserve">III - Substituição da escada externa por um chafariz </w:t>
            </w:r>
          </w:p>
          <w:p w:rsidR="000C730D" w:rsidRPr="009A5E22" w:rsidRDefault="000C730D" w:rsidP="00363DD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z w:val="28"/>
                <w:szCs w:val="28"/>
              </w:rPr>
              <w:t>IV -  Substituição do portão giratório por portão manual de correr</w:t>
            </w:r>
          </w:p>
          <w:p w:rsidR="000C730D" w:rsidRPr="009A5E22" w:rsidRDefault="000C730D" w:rsidP="00363DD1">
            <w:pPr>
              <w:tabs>
                <w:tab w:val="left" w:pos="171"/>
              </w:tabs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V -  </w:t>
            </w:r>
            <w:r w:rsidRPr="009A5E22">
              <w:rPr>
                <w:rFonts w:ascii="Times New Roman" w:hAnsi="Times New Roman"/>
                <w:sz w:val="28"/>
                <w:szCs w:val="28"/>
              </w:rPr>
              <w:t>Substituição</w:t>
            </w: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 de calçada de concreto por paver 38m</w:t>
            </w:r>
            <w:r w:rsidRPr="009A5E22">
              <w:rPr>
                <w:rFonts w:ascii="Times New Roman" w:hAnsi="Times New Roman"/>
                <w:snapToGrid w:val="0"/>
                <w:sz w:val="28"/>
                <w:szCs w:val="28"/>
                <w:vertAlign w:val="superscript"/>
              </w:rPr>
              <w:t>2</w:t>
            </w: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 com um rebaixamento de nível para cadeirante e um rebaixamento para acesso da garagem.  </w:t>
            </w:r>
          </w:p>
          <w:p w:rsidR="000C730D" w:rsidRPr="009A5E22" w:rsidRDefault="000C730D" w:rsidP="005A1D4F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lastRenderedPageBreak/>
              <w:t xml:space="preserve">VI – Relação de Material e equipamentos </w:t>
            </w:r>
            <w:r w:rsidR="00C100D3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c</w:t>
            </w: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o</w:t>
            </w:r>
            <w:r w:rsidR="00C100D3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m</w:t>
            </w: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 os respectivos valores obtidos em tabelas referenciais oficiais para: </w:t>
            </w:r>
          </w:p>
          <w:p w:rsidR="000C730D" w:rsidRPr="009A5E22" w:rsidRDefault="00DD0C79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a) </w:t>
            </w:r>
            <w:r w:rsidR="000C730D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Adequação do prédio; e </w:t>
            </w:r>
          </w:p>
          <w:p w:rsidR="000C730D" w:rsidRPr="009A5E22" w:rsidRDefault="00DD0C79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b) </w:t>
            </w:r>
            <w:r w:rsidR="000C730D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Adequação da calçada em toda extensão da testada do lote com a Rua Olímpio Dal Magro.</w:t>
            </w:r>
          </w:p>
          <w:p w:rsidR="000C730D" w:rsidRPr="009A5E22" w:rsidRDefault="000C730D" w:rsidP="000C730D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VII – Custo da Mão do Obra obtido em tabelas referenciais oficiais para:</w:t>
            </w:r>
          </w:p>
          <w:p w:rsidR="000C730D" w:rsidRPr="009A5E22" w:rsidRDefault="00DD0C79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a) </w:t>
            </w:r>
            <w:r w:rsidR="000C730D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Adequação do prédio; e </w:t>
            </w:r>
          </w:p>
          <w:p w:rsidR="000C730D" w:rsidRPr="009A5E22" w:rsidRDefault="00DD0C79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b) </w:t>
            </w:r>
            <w:r w:rsidR="000C730D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Adequação da calçada em toda extensão da testada do lote com a Rua Olímpio Dal Magro</w:t>
            </w:r>
          </w:p>
          <w:p w:rsidR="000C730D" w:rsidRPr="009A5E22" w:rsidRDefault="000C730D" w:rsidP="000C730D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VIII – Estimativa de Bonificação dos lucros e despesas indiretas para:</w:t>
            </w:r>
          </w:p>
          <w:p w:rsidR="000C730D" w:rsidRPr="009A5E22" w:rsidRDefault="00DD0C79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a) </w:t>
            </w:r>
            <w:r w:rsidR="000C730D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Adequação do prédio; e </w:t>
            </w:r>
          </w:p>
          <w:p w:rsidR="000C730D" w:rsidRPr="009A5E22" w:rsidRDefault="00DD0C79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b) </w:t>
            </w:r>
            <w:r w:rsidR="000C730D"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>Adequação da calçada em toda extensão da testada do lote com a Rua Olímpio Dal Magro</w:t>
            </w:r>
          </w:p>
          <w:p w:rsidR="000C730D" w:rsidRPr="009A5E22" w:rsidRDefault="000C730D" w:rsidP="00DD0C79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 V – Cronograma da execução. </w:t>
            </w:r>
          </w:p>
        </w:tc>
        <w:tc>
          <w:tcPr>
            <w:tcW w:w="2144" w:type="dxa"/>
          </w:tcPr>
          <w:p w:rsidR="000C730D" w:rsidRPr="009A5E22" w:rsidRDefault="00FB4359" w:rsidP="00363DD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OBJETO</w:t>
            </w:r>
            <w:r w:rsidR="001B770F" w:rsidRPr="009A5E22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2144" w:type="dxa"/>
          </w:tcPr>
          <w:p w:rsidR="000C730D" w:rsidRPr="009A5E22" w:rsidRDefault="00FB4359" w:rsidP="00363DD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R$ </w:t>
            </w:r>
          </w:p>
        </w:tc>
      </w:tr>
      <w:tr w:rsidR="009A5E22" w:rsidRPr="009A5E22" w:rsidTr="00201EF7">
        <w:trPr>
          <w:trHeight w:val="316"/>
        </w:trPr>
        <w:tc>
          <w:tcPr>
            <w:tcW w:w="5334" w:type="dxa"/>
            <w:vMerge/>
          </w:tcPr>
          <w:p w:rsidR="000C730D" w:rsidRPr="009A5E22" w:rsidRDefault="000C730D" w:rsidP="00363DD1">
            <w:pPr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  <w:tc>
          <w:tcPr>
            <w:tcW w:w="2144" w:type="dxa"/>
          </w:tcPr>
          <w:p w:rsidR="000C730D" w:rsidRPr="009A5E22" w:rsidRDefault="00FB4359" w:rsidP="00363DD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BDI *</w:t>
            </w:r>
            <w:r w:rsidR="001B770F" w:rsidRPr="009A5E22"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</w:tc>
        <w:tc>
          <w:tcPr>
            <w:tcW w:w="2144" w:type="dxa"/>
          </w:tcPr>
          <w:p w:rsidR="000C730D" w:rsidRPr="009A5E22" w:rsidRDefault="00FB4359" w:rsidP="00363DD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R$</w:t>
            </w:r>
          </w:p>
        </w:tc>
      </w:tr>
      <w:tr w:rsidR="009A5E22" w:rsidRPr="009A5E22" w:rsidTr="00201EF7">
        <w:trPr>
          <w:trHeight w:val="115"/>
        </w:trPr>
        <w:tc>
          <w:tcPr>
            <w:tcW w:w="5334" w:type="dxa"/>
            <w:vMerge/>
          </w:tcPr>
          <w:p w:rsidR="000C730D" w:rsidRPr="009A5E22" w:rsidRDefault="000C730D" w:rsidP="00363DD1">
            <w:pPr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  <w:tc>
          <w:tcPr>
            <w:tcW w:w="2144" w:type="dxa"/>
          </w:tcPr>
          <w:p w:rsidR="000C730D" w:rsidRPr="009A5E22" w:rsidRDefault="00FB4359" w:rsidP="00363DD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TOTAL </w:t>
            </w:r>
          </w:p>
        </w:tc>
        <w:tc>
          <w:tcPr>
            <w:tcW w:w="2144" w:type="dxa"/>
          </w:tcPr>
          <w:p w:rsidR="000C730D" w:rsidRPr="009A5E22" w:rsidRDefault="00FB4359" w:rsidP="00363DD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R$</w:t>
            </w:r>
          </w:p>
        </w:tc>
      </w:tr>
      <w:tr w:rsidR="009A5E22" w:rsidRPr="009A5E22" w:rsidTr="00201EF7">
        <w:trPr>
          <w:trHeight w:val="2078"/>
        </w:trPr>
        <w:tc>
          <w:tcPr>
            <w:tcW w:w="5334" w:type="dxa"/>
            <w:vMerge/>
          </w:tcPr>
          <w:p w:rsidR="000C730D" w:rsidRPr="009A5E22" w:rsidRDefault="000C730D" w:rsidP="00363DD1">
            <w:pPr>
              <w:jc w:val="both"/>
              <w:rPr>
                <w:rFonts w:ascii="Times New Roman" w:hAnsi="Times New Roman"/>
                <w:snapToGrid w:val="0"/>
                <w:sz w:val="28"/>
                <w:szCs w:val="28"/>
              </w:rPr>
            </w:pPr>
          </w:p>
        </w:tc>
        <w:tc>
          <w:tcPr>
            <w:tcW w:w="4289" w:type="dxa"/>
            <w:gridSpan w:val="2"/>
          </w:tcPr>
          <w:p w:rsidR="00DD0C79" w:rsidRPr="009A5E22" w:rsidRDefault="00DD0C79" w:rsidP="00DD0C7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*</w:t>
            </w:r>
            <w:r w:rsidR="001B770F"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O valor do objeto deve incluir </w:t>
            </w: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o material, a impressão e </w:t>
            </w:r>
            <w:r w:rsidR="001B770F" w:rsidRPr="009A5E22">
              <w:rPr>
                <w:rFonts w:ascii="Times New Roman" w:hAnsi="Times New Roman"/>
                <w:b/>
                <w:sz w:val="28"/>
                <w:szCs w:val="28"/>
              </w:rPr>
              <w:t>a remuneração do profissional</w:t>
            </w:r>
          </w:p>
          <w:p w:rsidR="00DD0C79" w:rsidRPr="009A5E22" w:rsidRDefault="00DD0C79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** Composição do BDI: </w:t>
            </w:r>
          </w:p>
          <w:p w:rsidR="00DD0C79" w:rsidRPr="009A5E22" w:rsidRDefault="00DD0C79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ISS</w:t>
            </w:r>
          </w:p>
          <w:p w:rsidR="00DD0C79" w:rsidRPr="009A5E22" w:rsidRDefault="00DD0C79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PIS </w:t>
            </w:r>
          </w:p>
          <w:p w:rsidR="000C730D" w:rsidRPr="009A5E22" w:rsidRDefault="00DD0C79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COFINS</w:t>
            </w:r>
            <w:r w:rsidR="000C730D"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</w:p>
          <w:p w:rsidR="000C730D" w:rsidRPr="009A5E22" w:rsidRDefault="000C730D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730D" w:rsidRPr="009A5E22" w:rsidRDefault="000C730D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DD0C79" w:rsidRPr="009A5E22" w:rsidRDefault="00DD0C79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D0C79" w:rsidRPr="009A5E22" w:rsidRDefault="00DD0C79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C730D" w:rsidRPr="009A5E22" w:rsidRDefault="000C730D" w:rsidP="000C730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 xml:space="preserve">   _________________________________</w:t>
            </w:r>
          </w:p>
          <w:p w:rsidR="000C730D" w:rsidRPr="009A5E22" w:rsidRDefault="000C730D" w:rsidP="000C73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A5E22">
              <w:rPr>
                <w:rFonts w:ascii="Times New Roman" w:hAnsi="Times New Roman"/>
                <w:b/>
                <w:sz w:val="28"/>
                <w:szCs w:val="28"/>
              </w:rPr>
              <w:t>Identificação do Proponente com inscrição do órgão /conselho de fiscalização do profissional</w:t>
            </w:r>
          </w:p>
        </w:tc>
      </w:tr>
    </w:tbl>
    <w:p w:rsidR="00201EF7" w:rsidRPr="009A5E22" w:rsidRDefault="00FC3CCD" w:rsidP="00201EF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lastRenderedPageBreak/>
        <w:t>Anchieta - SC, 15 de maio</w:t>
      </w:r>
      <w:r w:rsidR="00201EF7" w:rsidRPr="009A5E22">
        <w:rPr>
          <w:rFonts w:ascii="Times New Roman" w:hAnsi="Times New Roman"/>
          <w:sz w:val="28"/>
          <w:szCs w:val="28"/>
        </w:rPr>
        <w:t xml:space="preserve"> de 2019.</w:t>
      </w:r>
    </w:p>
    <w:p w:rsidR="00201EF7" w:rsidRPr="009A5E22" w:rsidRDefault="00201EF7" w:rsidP="00201EF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01EF7" w:rsidRPr="009A5E22" w:rsidRDefault="00201EF7" w:rsidP="00201E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_________________________________</w:t>
      </w:r>
    </w:p>
    <w:p w:rsidR="00201EF7" w:rsidRPr="009A5E22" w:rsidRDefault="00201EF7" w:rsidP="00201E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MÁRIA HELENA TRENTIN</w:t>
      </w:r>
    </w:p>
    <w:p w:rsidR="00F75372" w:rsidRPr="009A5E22" w:rsidRDefault="00201EF7" w:rsidP="00974E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A5E22">
        <w:rPr>
          <w:rFonts w:ascii="Times New Roman" w:hAnsi="Times New Roman"/>
          <w:sz w:val="28"/>
          <w:szCs w:val="28"/>
        </w:rPr>
        <w:t>Presidente da Câmara de Vereadores Anchieta</w:t>
      </w:r>
    </w:p>
    <w:sectPr w:rsidR="00F75372" w:rsidRPr="009A5E22" w:rsidSect="00201EF7">
      <w:pgSz w:w="11906" w:h="16838"/>
      <w:pgMar w:top="2552" w:right="1361" w:bottom="1361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52B7B"/>
    <w:multiLevelType w:val="hybridMultilevel"/>
    <w:tmpl w:val="D54EBA0E"/>
    <w:lvl w:ilvl="0" w:tplc="FC3666C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F41E1"/>
    <w:multiLevelType w:val="hybridMultilevel"/>
    <w:tmpl w:val="A46EB854"/>
    <w:lvl w:ilvl="0" w:tplc="36D88A7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A7301E3"/>
    <w:multiLevelType w:val="hybridMultilevel"/>
    <w:tmpl w:val="01F0D650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47752C"/>
    <w:multiLevelType w:val="hybridMultilevel"/>
    <w:tmpl w:val="B80E99BC"/>
    <w:lvl w:ilvl="0" w:tplc="5EEE55C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F81"/>
    <w:rsid w:val="00062639"/>
    <w:rsid w:val="00090808"/>
    <w:rsid w:val="000C730D"/>
    <w:rsid w:val="001B770F"/>
    <w:rsid w:val="001B7F81"/>
    <w:rsid w:val="00201EF7"/>
    <w:rsid w:val="00320F46"/>
    <w:rsid w:val="00334FD0"/>
    <w:rsid w:val="003E7349"/>
    <w:rsid w:val="00541E6D"/>
    <w:rsid w:val="005A1D4F"/>
    <w:rsid w:val="005A3555"/>
    <w:rsid w:val="00645B13"/>
    <w:rsid w:val="006A16BC"/>
    <w:rsid w:val="007065BF"/>
    <w:rsid w:val="0071244F"/>
    <w:rsid w:val="00726E5E"/>
    <w:rsid w:val="0074406C"/>
    <w:rsid w:val="007E5E41"/>
    <w:rsid w:val="00911476"/>
    <w:rsid w:val="00974E84"/>
    <w:rsid w:val="009A5E22"/>
    <w:rsid w:val="009C3CFE"/>
    <w:rsid w:val="009F2FBC"/>
    <w:rsid w:val="00A73799"/>
    <w:rsid w:val="00B9157F"/>
    <w:rsid w:val="00BF36CC"/>
    <w:rsid w:val="00C100D3"/>
    <w:rsid w:val="00C32E6A"/>
    <w:rsid w:val="00C76079"/>
    <w:rsid w:val="00C96BC5"/>
    <w:rsid w:val="00D213D3"/>
    <w:rsid w:val="00DA491F"/>
    <w:rsid w:val="00DD0C79"/>
    <w:rsid w:val="00E91DF0"/>
    <w:rsid w:val="00F32069"/>
    <w:rsid w:val="00F75372"/>
    <w:rsid w:val="00FB4359"/>
    <w:rsid w:val="00FC3CCD"/>
    <w:rsid w:val="00FD6046"/>
    <w:rsid w:val="00FF16BC"/>
    <w:rsid w:val="00FF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124A7-9E2A-417E-822A-8B2CA008F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F81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B7F8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1244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C3C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3CF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925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13</cp:revision>
  <cp:lastPrinted>2019-05-16T16:52:00Z</cp:lastPrinted>
  <dcterms:created xsi:type="dcterms:W3CDTF">2019-05-15T20:58:00Z</dcterms:created>
  <dcterms:modified xsi:type="dcterms:W3CDTF">2019-06-03T18:16:00Z</dcterms:modified>
</cp:coreProperties>
</file>