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8C9924" w14:textId="1A647F92" w:rsidR="00074E5E" w:rsidRPr="00A36B25" w:rsidRDefault="00CD562D" w:rsidP="00A36B25">
      <w:pPr>
        <w:jc w:val="center"/>
        <w:rPr>
          <w:rFonts w:cstheme="minorHAnsi"/>
          <w:b/>
          <w:bCs/>
          <w:sz w:val="24"/>
          <w:szCs w:val="24"/>
        </w:rPr>
      </w:pPr>
      <w:r w:rsidRPr="00A36B25">
        <w:rPr>
          <w:rFonts w:cstheme="minorHAnsi"/>
          <w:b/>
          <w:bCs/>
          <w:sz w:val="24"/>
          <w:szCs w:val="24"/>
        </w:rPr>
        <w:t xml:space="preserve">PROJETO DE LEI Nº </w:t>
      </w:r>
      <w:r w:rsidR="00F81631">
        <w:rPr>
          <w:rFonts w:cstheme="minorHAnsi"/>
          <w:b/>
          <w:bCs/>
          <w:sz w:val="24"/>
          <w:szCs w:val="24"/>
        </w:rPr>
        <w:t>92</w:t>
      </w:r>
      <w:r w:rsidRPr="00A36B25">
        <w:rPr>
          <w:rFonts w:cstheme="minorHAnsi"/>
          <w:b/>
          <w:bCs/>
          <w:sz w:val="24"/>
          <w:szCs w:val="24"/>
        </w:rPr>
        <w:t>/202</w:t>
      </w:r>
      <w:r w:rsidR="003D0F38" w:rsidRPr="00A36B25">
        <w:rPr>
          <w:rFonts w:cstheme="minorHAnsi"/>
          <w:b/>
          <w:bCs/>
          <w:sz w:val="24"/>
          <w:szCs w:val="24"/>
        </w:rPr>
        <w:t>5</w:t>
      </w:r>
    </w:p>
    <w:p w14:paraId="3792DEEB" w14:textId="77777777" w:rsidR="00A36B25" w:rsidRPr="00A36B25" w:rsidRDefault="00A36B25" w:rsidP="00A36B25">
      <w:pPr>
        <w:jc w:val="both"/>
        <w:rPr>
          <w:rFonts w:cstheme="minorHAnsi"/>
          <w:b/>
          <w:bCs/>
          <w:sz w:val="24"/>
          <w:szCs w:val="24"/>
        </w:rPr>
      </w:pPr>
    </w:p>
    <w:p w14:paraId="6D7E530D" w14:textId="7B6C665A" w:rsidR="00A36B25" w:rsidRPr="00F81631" w:rsidRDefault="00C27903" w:rsidP="00A36B25">
      <w:pPr>
        <w:spacing w:line="240" w:lineRule="auto"/>
        <w:ind w:left="4248"/>
        <w:jc w:val="both"/>
        <w:rPr>
          <w:rFonts w:cstheme="minorHAnsi"/>
          <w:sz w:val="24"/>
          <w:szCs w:val="24"/>
        </w:rPr>
      </w:pPr>
      <w:r w:rsidRPr="00F81631">
        <w:rPr>
          <w:rFonts w:cstheme="minorHAnsi"/>
          <w:sz w:val="24"/>
          <w:szCs w:val="24"/>
        </w:rPr>
        <w:t>Institui o "Programa Mente Sã, Futuro Forte" de apoio à saúde mental de crianças e adolescentes na rede municipal de ensino de Pedro Leopoldo e dá outras providências.</w:t>
      </w:r>
    </w:p>
    <w:p w14:paraId="089F8E0C" w14:textId="77777777" w:rsidR="00A36B25" w:rsidRPr="00A36B25" w:rsidRDefault="00A36B25" w:rsidP="00A36B25">
      <w:pPr>
        <w:spacing w:line="240" w:lineRule="auto"/>
        <w:ind w:left="4248"/>
        <w:jc w:val="both"/>
        <w:rPr>
          <w:rFonts w:cstheme="minorHAnsi"/>
          <w:sz w:val="20"/>
          <w:szCs w:val="20"/>
        </w:rPr>
      </w:pPr>
    </w:p>
    <w:p w14:paraId="576E002D" w14:textId="2B090C24" w:rsidR="00A36B25" w:rsidRPr="00A36B25" w:rsidRDefault="00A36B25" w:rsidP="00A36B25">
      <w:pPr>
        <w:jc w:val="both"/>
        <w:rPr>
          <w:rFonts w:cstheme="minorHAnsi"/>
          <w:sz w:val="24"/>
          <w:szCs w:val="24"/>
        </w:rPr>
      </w:pPr>
      <w:r w:rsidRPr="00A36B25">
        <w:rPr>
          <w:rFonts w:cstheme="minorHAnsi"/>
          <w:b/>
          <w:bCs/>
          <w:sz w:val="24"/>
          <w:szCs w:val="24"/>
        </w:rPr>
        <w:t xml:space="preserve">A CAMARA MNICIPAL </w:t>
      </w:r>
      <w:r>
        <w:rPr>
          <w:rFonts w:cstheme="minorHAnsi"/>
          <w:b/>
          <w:bCs/>
          <w:sz w:val="24"/>
          <w:szCs w:val="24"/>
        </w:rPr>
        <w:t xml:space="preserve">DE PEDRO LEOPOLDO </w:t>
      </w:r>
      <w:r w:rsidRPr="00F81631">
        <w:rPr>
          <w:rFonts w:cstheme="minorHAnsi"/>
          <w:b/>
          <w:sz w:val="24"/>
          <w:szCs w:val="24"/>
        </w:rPr>
        <w:t>APROVA:</w:t>
      </w:r>
    </w:p>
    <w:p w14:paraId="31A5B9BC" w14:textId="2E14D59B" w:rsidR="00836E21" w:rsidRPr="00A36B25" w:rsidRDefault="00836E21" w:rsidP="00A36B25">
      <w:pPr>
        <w:spacing w:after="0"/>
        <w:ind w:firstLine="851"/>
        <w:jc w:val="both"/>
        <w:rPr>
          <w:rFonts w:eastAsia="Times New Roman" w:cstheme="minorHAnsi"/>
          <w:sz w:val="24"/>
          <w:szCs w:val="24"/>
          <w:lang w:eastAsia="pt-BR"/>
        </w:rPr>
      </w:pPr>
      <w:r w:rsidRPr="00A36B25">
        <w:rPr>
          <w:rFonts w:eastAsia="Times New Roman" w:cstheme="minorHAnsi"/>
          <w:sz w:val="24"/>
          <w:szCs w:val="24"/>
          <w:lang w:eastAsia="pt-BR"/>
        </w:rPr>
        <w:t>Art. 1º Fica instituído o Programa "Mente Sã, Futuro Forte" na rede municipal de ensino de Pedro Leopoldo, com o objetivo de promover a saúde mental de crianças e adolescentes, de forma preventiva e terapêutica.</w:t>
      </w:r>
    </w:p>
    <w:p w14:paraId="1D32697F" w14:textId="77777777" w:rsidR="00836E21" w:rsidRPr="00A36B25" w:rsidRDefault="00836E21" w:rsidP="00A36B25">
      <w:pPr>
        <w:spacing w:after="0"/>
        <w:ind w:firstLine="851"/>
        <w:jc w:val="both"/>
        <w:rPr>
          <w:rFonts w:eastAsia="Times New Roman" w:cstheme="minorHAnsi"/>
          <w:sz w:val="24"/>
          <w:szCs w:val="24"/>
          <w:lang w:eastAsia="pt-BR"/>
        </w:rPr>
      </w:pPr>
      <w:r w:rsidRPr="00A36B25">
        <w:rPr>
          <w:rFonts w:eastAsia="Times New Roman" w:cstheme="minorHAnsi"/>
          <w:sz w:val="24"/>
          <w:szCs w:val="24"/>
          <w:lang w:eastAsia="pt-BR"/>
        </w:rPr>
        <w:t xml:space="preserve">Art. 2º São objetivos do programa: </w:t>
      </w:r>
    </w:p>
    <w:p w14:paraId="29721715" w14:textId="13FB3B69" w:rsidR="00836E21" w:rsidRPr="00A36B25" w:rsidRDefault="00836E21" w:rsidP="00A36B25">
      <w:pPr>
        <w:spacing w:after="0"/>
        <w:ind w:firstLine="851"/>
        <w:jc w:val="both"/>
        <w:rPr>
          <w:rFonts w:eastAsia="Times New Roman" w:cstheme="minorHAnsi"/>
          <w:sz w:val="24"/>
          <w:szCs w:val="24"/>
          <w:lang w:eastAsia="pt-BR"/>
        </w:rPr>
      </w:pPr>
      <w:r w:rsidRPr="00A36B25">
        <w:rPr>
          <w:rFonts w:eastAsia="Times New Roman" w:cstheme="minorHAnsi"/>
          <w:sz w:val="24"/>
          <w:szCs w:val="24"/>
          <w:lang w:eastAsia="pt-BR"/>
        </w:rPr>
        <w:t xml:space="preserve">I - </w:t>
      </w:r>
      <w:proofErr w:type="gramStart"/>
      <w:r w:rsidR="00A36B25">
        <w:rPr>
          <w:rFonts w:eastAsia="Times New Roman" w:cstheme="minorHAnsi"/>
          <w:sz w:val="24"/>
          <w:szCs w:val="24"/>
          <w:lang w:eastAsia="pt-BR"/>
        </w:rPr>
        <w:t>o</w:t>
      </w:r>
      <w:r w:rsidRPr="00A36B25">
        <w:rPr>
          <w:rFonts w:eastAsia="Times New Roman" w:cstheme="minorHAnsi"/>
          <w:sz w:val="24"/>
          <w:szCs w:val="24"/>
          <w:lang w:eastAsia="pt-BR"/>
        </w:rPr>
        <w:t>ferecer</w:t>
      </w:r>
      <w:proofErr w:type="gramEnd"/>
      <w:r w:rsidRPr="00A36B25">
        <w:rPr>
          <w:rFonts w:eastAsia="Times New Roman" w:cstheme="minorHAnsi"/>
          <w:sz w:val="24"/>
          <w:szCs w:val="24"/>
          <w:lang w:eastAsia="pt-BR"/>
        </w:rPr>
        <w:t xml:space="preserve"> suporte psicológico para crianças e adolescentes, auxiliando-os a compreender e lidar com suas emoções, pensamentos e mudanças típicas da idade; </w:t>
      </w:r>
    </w:p>
    <w:p w14:paraId="3EADBB63" w14:textId="5D616452" w:rsidR="00836E21" w:rsidRPr="00A36B25" w:rsidRDefault="00836E21" w:rsidP="00A36B25">
      <w:pPr>
        <w:spacing w:after="0"/>
        <w:ind w:firstLine="851"/>
        <w:jc w:val="both"/>
        <w:rPr>
          <w:rFonts w:eastAsia="Times New Roman" w:cstheme="minorHAnsi"/>
          <w:sz w:val="24"/>
          <w:szCs w:val="24"/>
          <w:lang w:eastAsia="pt-BR"/>
        </w:rPr>
      </w:pPr>
      <w:r w:rsidRPr="00A36B25">
        <w:rPr>
          <w:rFonts w:eastAsia="Times New Roman" w:cstheme="minorHAnsi"/>
          <w:sz w:val="24"/>
          <w:szCs w:val="24"/>
          <w:lang w:eastAsia="pt-BR"/>
        </w:rPr>
        <w:t xml:space="preserve">II - </w:t>
      </w:r>
      <w:proofErr w:type="gramStart"/>
      <w:r w:rsidR="00A36B25">
        <w:rPr>
          <w:rFonts w:eastAsia="Times New Roman" w:cstheme="minorHAnsi"/>
          <w:sz w:val="24"/>
          <w:szCs w:val="24"/>
          <w:lang w:eastAsia="pt-BR"/>
        </w:rPr>
        <w:t>a</w:t>
      </w:r>
      <w:r w:rsidRPr="00A36B25">
        <w:rPr>
          <w:rFonts w:eastAsia="Times New Roman" w:cstheme="minorHAnsi"/>
          <w:sz w:val="24"/>
          <w:szCs w:val="24"/>
          <w:lang w:eastAsia="pt-BR"/>
        </w:rPr>
        <w:t>tuar</w:t>
      </w:r>
      <w:proofErr w:type="gramEnd"/>
      <w:r w:rsidRPr="00A36B25">
        <w:rPr>
          <w:rFonts w:eastAsia="Times New Roman" w:cstheme="minorHAnsi"/>
          <w:sz w:val="24"/>
          <w:szCs w:val="24"/>
          <w:lang w:eastAsia="pt-BR"/>
        </w:rPr>
        <w:t xml:space="preserve"> na prevenção de transtornos de ansiedade, depressão, bullying e outras questões de saúde mental; </w:t>
      </w:r>
    </w:p>
    <w:p w14:paraId="0D522608" w14:textId="033A07DD" w:rsidR="00836E21" w:rsidRPr="00A36B25" w:rsidRDefault="00836E21" w:rsidP="00A36B25">
      <w:pPr>
        <w:spacing w:after="0"/>
        <w:ind w:firstLine="851"/>
        <w:jc w:val="both"/>
        <w:rPr>
          <w:rFonts w:eastAsia="Times New Roman" w:cstheme="minorHAnsi"/>
          <w:sz w:val="24"/>
          <w:szCs w:val="24"/>
          <w:lang w:eastAsia="pt-BR"/>
        </w:rPr>
      </w:pPr>
      <w:r w:rsidRPr="00A36B25">
        <w:rPr>
          <w:rFonts w:eastAsia="Times New Roman" w:cstheme="minorHAnsi"/>
          <w:sz w:val="24"/>
          <w:szCs w:val="24"/>
          <w:lang w:eastAsia="pt-BR"/>
        </w:rPr>
        <w:t xml:space="preserve">III - </w:t>
      </w:r>
      <w:r w:rsidR="00A36B25">
        <w:rPr>
          <w:rFonts w:eastAsia="Times New Roman" w:cstheme="minorHAnsi"/>
          <w:sz w:val="24"/>
          <w:szCs w:val="24"/>
          <w:lang w:eastAsia="pt-BR"/>
        </w:rPr>
        <w:t>f</w:t>
      </w:r>
      <w:r w:rsidRPr="00A36B25">
        <w:rPr>
          <w:rFonts w:eastAsia="Times New Roman" w:cstheme="minorHAnsi"/>
          <w:sz w:val="24"/>
          <w:szCs w:val="24"/>
          <w:lang w:eastAsia="pt-BR"/>
        </w:rPr>
        <w:t>ortalecer as habilidades socioemocionais dos estudantes, como autoconhecimento, empatia e resiliência;</w:t>
      </w:r>
    </w:p>
    <w:p w14:paraId="3DD340D5" w14:textId="5E2E11EE" w:rsidR="00836E21" w:rsidRPr="00A36B25" w:rsidRDefault="00836E21" w:rsidP="00A36B25">
      <w:pPr>
        <w:spacing w:after="0"/>
        <w:ind w:firstLine="851"/>
        <w:jc w:val="both"/>
        <w:rPr>
          <w:rFonts w:eastAsia="Times New Roman" w:cstheme="minorHAnsi"/>
          <w:sz w:val="24"/>
          <w:szCs w:val="24"/>
          <w:lang w:eastAsia="pt-BR"/>
        </w:rPr>
      </w:pPr>
      <w:r w:rsidRPr="00A36B25">
        <w:rPr>
          <w:rFonts w:eastAsia="Times New Roman" w:cstheme="minorHAnsi"/>
          <w:sz w:val="24"/>
          <w:szCs w:val="24"/>
          <w:lang w:eastAsia="pt-BR"/>
        </w:rPr>
        <w:t xml:space="preserve">IV - </w:t>
      </w:r>
      <w:proofErr w:type="gramStart"/>
      <w:r w:rsidR="00A36B25">
        <w:rPr>
          <w:rFonts w:eastAsia="Times New Roman" w:cstheme="minorHAnsi"/>
          <w:sz w:val="24"/>
          <w:szCs w:val="24"/>
          <w:lang w:eastAsia="pt-BR"/>
        </w:rPr>
        <w:t>c</w:t>
      </w:r>
      <w:r w:rsidRPr="00A36B25">
        <w:rPr>
          <w:rFonts w:eastAsia="Times New Roman" w:cstheme="minorHAnsi"/>
          <w:sz w:val="24"/>
          <w:szCs w:val="24"/>
          <w:lang w:eastAsia="pt-BR"/>
        </w:rPr>
        <w:t>apacitar e oferecer</w:t>
      </w:r>
      <w:proofErr w:type="gramEnd"/>
      <w:r w:rsidRPr="00A36B25">
        <w:rPr>
          <w:rFonts w:eastAsia="Times New Roman" w:cstheme="minorHAnsi"/>
          <w:sz w:val="24"/>
          <w:szCs w:val="24"/>
          <w:lang w:eastAsia="pt-BR"/>
        </w:rPr>
        <w:t xml:space="preserve"> suporte à equipe pedagógica (professores, diretores e coordenadores) e aos pais, para que possam identificar sinais de sofrimento e participar ativamente do processo de cuidado.</w:t>
      </w:r>
    </w:p>
    <w:p w14:paraId="2F81A37E" w14:textId="277121B4" w:rsidR="00574B9A" w:rsidRPr="00A36B25" w:rsidRDefault="00836E21" w:rsidP="00A36B25">
      <w:pPr>
        <w:spacing w:after="0"/>
        <w:ind w:firstLine="851"/>
        <w:jc w:val="both"/>
        <w:rPr>
          <w:rFonts w:eastAsia="Times New Roman" w:cstheme="minorHAnsi"/>
          <w:sz w:val="24"/>
          <w:szCs w:val="24"/>
          <w:lang w:eastAsia="pt-BR"/>
        </w:rPr>
      </w:pPr>
      <w:r w:rsidRPr="00A36B25">
        <w:rPr>
          <w:rFonts w:eastAsia="Times New Roman" w:cstheme="minorHAnsi"/>
          <w:sz w:val="24"/>
          <w:szCs w:val="24"/>
          <w:lang w:eastAsia="pt-BR"/>
        </w:rPr>
        <w:t xml:space="preserve">Art. 3º </w:t>
      </w:r>
      <w:r w:rsidR="00574B9A" w:rsidRPr="00A36B25">
        <w:rPr>
          <w:rFonts w:eastAsia="Times New Roman" w:cstheme="minorHAnsi"/>
          <w:sz w:val="24"/>
          <w:szCs w:val="24"/>
          <w:lang w:eastAsia="pt-BR"/>
        </w:rPr>
        <w:t>As ações do programa serão desenvolvidas por profissionais de psicologia</w:t>
      </w:r>
      <w:r w:rsidR="00A36B25">
        <w:rPr>
          <w:rFonts w:eastAsia="Times New Roman" w:cstheme="minorHAnsi"/>
          <w:sz w:val="24"/>
          <w:szCs w:val="24"/>
          <w:lang w:eastAsia="pt-BR"/>
        </w:rPr>
        <w:t xml:space="preserve"> da rede municipal</w:t>
      </w:r>
      <w:r w:rsidR="00574B9A" w:rsidRPr="00A36B25">
        <w:rPr>
          <w:rFonts w:eastAsia="Times New Roman" w:cstheme="minorHAnsi"/>
          <w:sz w:val="24"/>
          <w:szCs w:val="24"/>
          <w:lang w:eastAsia="pt-BR"/>
        </w:rPr>
        <w:t xml:space="preserve">, e incluirão: </w:t>
      </w:r>
    </w:p>
    <w:p w14:paraId="484E5C92" w14:textId="7CA7E945" w:rsidR="00574B9A" w:rsidRPr="00A36B25" w:rsidRDefault="00574B9A" w:rsidP="00A36B25">
      <w:pPr>
        <w:spacing w:after="0"/>
        <w:ind w:firstLine="851"/>
        <w:jc w:val="both"/>
        <w:rPr>
          <w:rFonts w:eastAsia="Times New Roman" w:cstheme="minorHAnsi"/>
          <w:sz w:val="24"/>
          <w:szCs w:val="24"/>
          <w:lang w:eastAsia="pt-BR"/>
        </w:rPr>
      </w:pPr>
      <w:r w:rsidRPr="00A36B25">
        <w:rPr>
          <w:rFonts w:eastAsia="Times New Roman" w:cstheme="minorHAnsi"/>
          <w:sz w:val="24"/>
          <w:szCs w:val="24"/>
          <w:lang w:eastAsia="pt-BR"/>
        </w:rPr>
        <w:t xml:space="preserve">I - </w:t>
      </w:r>
      <w:proofErr w:type="gramStart"/>
      <w:r w:rsidR="00A36B25">
        <w:rPr>
          <w:rFonts w:eastAsia="Times New Roman" w:cstheme="minorHAnsi"/>
          <w:sz w:val="24"/>
          <w:szCs w:val="24"/>
          <w:lang w:eastAsia="pt-BR"/>
        </w:rPr>
        <w:t>a</w:t>
      </w:r>
      <w:r w:rsidRPr="00A36B25">
        <w:rPr>
          <w:rFonts w:eastAsia="Times New Roman" w:cstheme="minorHAnsi"/>
          <w:sz w:val="24"/>
          <w:szCs w:val="24"/>
          <w:lang w:eastAsia="pt-BR"/>
        </w:rPr>
        <w:t>tendimento e aconselhamento</w:t>
      </w:r>
      <w:proofErr w:type="gramEnd"/>
      <w:r w:rsidRPr="00A36B25">
        <w:rPr>
          <w:rFonts w:eastAsia="Times New Roman" w:cstheme="minorHAnsi"/>
          <w:sz w:val="24"/>
          <w:szCs w:val="24"/>
          <w:lang w:eastAsia="pt-BR"/>
        </w:rPr>
        <w:t xml:space="preserve"> psicológico individual, garantindo total sigilo e confidencialidade;</w:t>
      </w:r>
    </w:p>
    <w:p w14:paraId="6491F81D" w14:textId="551C70B8" w:rsidR="00574B9A" w:rsidRPr="00A36B25" w:rsidRDefault="00574B9A" w:rsidP="00A36B25">
      <w:pPr>
        <w:spacing w:after="0"/>
        <w:ind w:firstLine="851"/>
        <w:jc w:val="both"/>
        <w:rPr>
          <w:rFonts w:eastAsia="Times New Roman" w:cstheme="minorHAnsi"/>
          <w:sz w:val="24"/>
          <w:szCs w:val="24"/>
          <w:lang w:eastAsia="pt-BR"/>
        </w:rPr>
      </w:pPr>
      <w:r w:rsidRPr="00A36B25">
        <w:rPr>
          <w:rFonts w:eastAsia="Times New Roman" w:cstheme="minorHAnsi"/>
          <w:sz w:val="24"/>
          <w:szCs w:val="24"/>
          <w:lang w:eastAsia="pt-BR"/>
        </w:rPr>
        <w:t xml:space="preserve"> II - </w:t>
      </w:r>
      <w:proofErr w:type="gramStart"/>
      <w:r w:rsidR="00A36B25">
        <w:rPr>
          <w:rFonts w:eastAsia="Times New Roman" w:cstheme="minorHAnsi"/>
          <w:sz w:val="24"/>
          <w:szCs w:val="24"/>
          <w:lang w:eastAsia="pt-BR"/>
        </w:rPr>
        <w:t>a</w:t>
      </w:r>
      <w:r w:rsidRPr="00A36B25">
        <w:rPr>
          <w:rFonts w:eastAsia="Times New Roman" w:cstheme="minorHAnsi"/>
          <w:sz w:val="24"/>
          <w:szCs w:val="24"/>
          <w:lang w:eastAsia="pt-BR"/>
        </w:rPr>
        <w:t>tividades</w:t>
      </w:r>
      <w:proofErr w:type="gramEnd"/>
      <w:r w:rsidRPr="00A36B25">
        <w:rPr>
          <w:rFonts w:eastAsia="Times New Roman" w:cstheme="minorHAnsi"/>
          <w:sz w:val="24"/>
          <w:szCs w:val="24"/>
          <w:lang w:eastAsia="pt-BR"/>
        </w:rPr>
        <w:t xml:space="preserve"> em grupo, como oficinas temáticas, rodas de conversa e práticas de relaxamento; </w:t>
      </w:r>
    </w:p>
    <w:p w14:paraId="406EA287" w14:textId="5B8BCF9D" w:rsidR="00574B9A" w:rsidRPr="00A36B25" w:rsidRDefault="00574B9A" w:rsidP="00A36B25">
      <w:pPr>
        <w:spacing w:after="0"/>
        <w:ind w:firstLine="851"/>
        <w:jc w:val="both"/>
        <w:rPr>
          <w:rFonts w:eastAsia="Times New Roman" w:cstheme="minorHAnsi"/>
          <w:sz w:val="24"/>
          <w:szCs w:val="24"/>
          <w:lang w:eastAsia="pt-BR"/>
        </w:rPr>
      </w:pPr>
      <w:r w:rsidRPr="00A36B25">
        <w:rPr>
          <w:rFonts w:eastAsia="Times New Roman" w:cstheme="minorHAnsi"/>
          <w:sz w:val="24"/>
          <w:szCs w:val="24"/>
          <w:lang w:eastAsia="pt-BR"/>
        </w:rPr>
        <w:t xml:space="preserve">III - </w:t>
      </w:r>
      <w:r w:rsidR="00A36B25">
        <w:rPr>
          <w:rFonts w:eastAsia="Times New Roman" w:cstheme="minorHAnsi"/>
          <w:sz w:val="24"/>
          <w:szCs w:val="24"/>
          <w:lang w:eastAsia="pt-BR"/>
        </w:rPr>
        <w:t>o</w:t>
      </w:r>
      <w:r w:rsidRPr="00A36B25">
        <w:rPr>
          <w:rFonts w:eastAsia="Times New Roman" w:cstheme="minorHAnsi"/>
          <w:sz w:val="24"/>
          <w:szCs w:val="24"/>
          <w:lang w:eastAsia="pt-BR"/>
        </w:rPr>
        <w:t xml:space="preserve">rientações aos pais e responsáveis sobre como apoiar o desenvolvimento emocional dos filhos; </w:t>
      </w:r>
    </w:p>
    <w:p w14:paraId="6C6AF58E" w14:textId="6AFAFEFB" w:rsidR="00836E21" w:rsidRPr="00A36B25" w:rsidRDefault="00574B9A" w:rsidP="00A36B25">
      <w:pPr>
        <w:spacing w:after="0"/>
        <w:ind w:firstLine="851"/>
        <w:jc w:val="both"/>
        <w:rPr>
          <w:rFonts w:eastAsia="Times New Roman" w:cstheme="minorHAnsi"/>
          <w:sz w:val="24"/>
          <w:szCs w:val="24"/>
          <w:lang w:eastAsia="pt-BR"/>
        </w:rPr>
      </w:pPr>
      <w:r w:rsidRPr="00A36B25">
        <w:rPr>
          <w:rFonts w:eastAsia="Times New Roman" w:cstheme="minorHAnsi"/>
          <w:sz w:val="24"/>
          <w:szCs w:val="24"/>
          <w:lang w:eastAsia="pt-BR"/>
        </w:rPr>
        <w:t xml:space="preserve">IV - </w:t>
      </w:r>
      <w:proofErr w:type="gramStart"/>
      <w:r w:rsidR="00A36B25">
        <w:rPr>
          <w:rFonts w:eastAsia="Times New Roman" w:cstheme="minorHAnsi"/>
          <w:sz w:val="24"/>
          <w:szCs w:val="24"/>
          <w:lang w:eastAsia="pt-BR"/>
        </w:rPr>
        <w:t>t</w:t>
      </w:r>
      <w:r w:rsidRPr="00A36B25">
        <w:rPr>
          <w:rFonts w:eastAsia="Times New Roman" w:cstheme="minorHAnsi"/>
          <w:sz w:val="24"/>
          <w:szCs w:val="24"/>
          <w:lang w:eastAsia="pt-BR"/>
        </w:rPr>
        <w:t>reinamento</w:t>
      </w:r>
      <w:proofErr w:type="gramEnd"/>
      <w:r w:rsidRPr="00A36B25">
        <w:rPr>
          <w:rFonts w:eastAsia="Times New Roman" w:cstheme="minorHAnsi"/>
          <w:sz w:val="24"/>
          <w:szCs w:val="24"/>
          <w:lang w:eastAsia="pt-BR"/>
        </w:rPr>
        <w:t xml:space="preserve"> e suporte para o corpo docente, visando aprimorar a identificação de alunos em situação de vulnerabilidade.</w:t>
      </w:r>
    </w:p>
    <w:p w14:paraId="5E5B420B" w14:textId="68F0CC82" w:rsidR="00836E21" w:rsidRPr="00A36B25" w:rsidRDefault="00836E21" w:rsidP="00A36B25">
      <w:pPr>
        <w:spacing w:after="0"/>
        <w:ind w:firstLine="851"/>
        <w:jc w:val="both"/>
        <w:rPr>
          <w:rFonts w:eastAsia="Times New Roman" w:cstheme="minorHAnsi"/>
          <w:sz w:val="24"/>
          <w:szCs w:val="24"/>
          <w:lang w:eastAsia="pt-BR"/>
        </w:rPr>
      </w:pPr>
      <w:r w:rsidRPr="00A36B25">
        <w:rPr>
          <w:rFonts w:eastAsia="Times New Roman" w:cstheme="minorHAnsi"/>
          <w:sz w:val="24"/>
          <w:szCs w:val="24"/>
          <w:lang w:eastAsia="pt-BR"/>
        </w:rPr>
        <w:t xml:space="preserve">Art. 4º </w:t>
      </w:r>
      <w:r w:rsidR="00574B9A" w:rsidRPr="00A36B25">
        <w:rPr>
          <w:rFonts w:eastAsia="Times New Roman" w:cstheme="minorHAnsi"/>
          <w:sz w:val="24"/>
          <w:szCs w:val="24"/>
          <w:lang w:eastAsia="pt-BR"/>
        </w:rPr>
        <w:t xml:space="preserve">O Poder Executivo, através da Secretaria Municipal de Educação em articulação com a Secretaria Municipal de Saúde, </w:t>
      </w:r>
      <w:r w:rsidR="00A36B25" w:rsidRPr="00A36B25">
        <w:rPr>
          <w:rFonts w:eastAsia="Times New Roman" w:cstheme="minorHAnsi"/>
          <w:sz w:val="24"/>
          <w:szCs w:val="24"/>
          <w:lang w:eastAsia="pt-BR"/>
        </w:rPr>
        <w:t>regulamentará a presente lei para sua implementação.</w:t>
      </w:r>
    </w:p>
    <w:p w14:paraId="15E85954" w14:textId="35B20E31" w:rsidR="00984AB0" w:rsidRPr="00A36B25" w:rsidRDefault="00984AB0" w:rsidP="00A36B25">
      <w:pPr>
        <w:spacing w:after="0"/>
        <w:ind w:firstLine="851"/>
        <w:jc w:val="both"/>
        <w:rPr>
          <w:rFonts w:eastAsia="Times New Roman" w:cstheme="minorHAnsi"/>
          <w:sz w:val="24"/>
          <w:szCs w:val="24"/>
          <w:lang w:eastAsia="pt-BR"/>
        </w:rPr>
      </w:pPr>
      <w:r w:rsidRPr="00A36B25">
        <w:rPr>
          <w:rFonts w:eastAsia="Times New Roman" w:cstheme="minorHAnsi"/>
          <w:sz w:val="24"/>
          <w:szCs w:val="24"/>
          <w:lang w:eastAsia="pt-BR"/>
        </w:rPr>
        <w:t>Art. 5º As despesas decorrentes da execução desta Lei correrão por conta de dotações orçamentárias próprias, suplementadas</w:t>
      </w:r>
      <w:r w:rsidR="00A36B25">
        <w:rPr>
          <w:rFonts w:eastAsia="Times New Roman" w:cstheme="minorHAnsi"/>
          <w:sz w:val="24"/>
          <w:szCs w:val="24"/>
          <w:lang w:eastAsia="pt-BR"/>
        </w:rPr>
        <w:t>,</w:t>
      </w:r>
      <w:r w:rsidRPr="00A36B25">
        <w:rPr>
          <w:rFonts w:eastAsia="Times New Roman" w:cstheme="minorHAnsi"/>
          <w:sz w:val="24"/>
          <w:szCs w:val="24"/>
          <w:lang w:eastAsia="pt-BR"/>
        </w:rPr>
        <w:t xml:space="preserve"> se necessário.</w:t>
      </w:r>
    </w:p>
    <w:p w14:paraId="5BD37FFB" w14:textId="49E372A5" w:rsidR="00984AB0" w:rsidRPr="00A36B25" w:rsidRDefault="00984AB0" w:rsidP="00A36B25">
      <w:pPr>
        <w:spacing w:after="0"/>
        <w:ind w:firstLine="851"/>
        <w:jc w:val="both"/>
        <w:rPr>
          <w:rFonts w:eastAsia="Times New Roman" w:cstheme="minorHAnsi"/>
          <w:sz w:val="24"/>
          <w:szCs w:val="24"/>
          <w:lang w:eastAsia="pt-BR"/>
        </w:rPr>
      </w:pPr>
      <w:r w:rsidRPr="00A36B25">
        <w:rPr>
          <w:rFonts w:eastAsia="Times New Roman" w:cstheme="minorHAnsi"/>
          <w:sz w:val="24"/>
          <w:szCs w:val="24"/>
          <w:lang w:eastAsia="pt-BR"/>
        </w:rPr>
        <w:t xml:space="preserve">Art. </w:t>
      </w:r>
      <w:r w:rsidR="00A36B25">
        <w:rPr>
          <w:rFonts w:eastAsia="Times New Roman" w:cstheme="minorHAnsi"/>
          <w:sz w:val="24"/>
          <w:szCs w:val="24"/>
          <w:lang w:eastAsia="pt-BR"/>
        </w:rPr>
        <w:t>6</w:t>
      </w:r>
      <w:r w:rsidRPr="00A36B25">
        <w:rPr>
          <w:rFonts w:eastAsia="Times New Roman" w:cstheme="minorHAnsi"/>
          <w:sz w:val="24"/>
          <w:szCs w:val="24"/>
          <w:lang w:eastAsia="pt-BR"/>
        </w:rPr>
        <w:t>º Esta Lei entra em vigor na data de sua publicação.</w:t>
      </w:r>
    </w:p>
    <w:p w14:paraId="5C48EB48" w14:textId="66AA6695" w:rsidR="00574B9A" w:rsidRDefault="00574B9A" w:rsidP="00A36B25">
      <w:pPr>
        <w:spacing w:before="100" w:beforeAutospacing="1" w:after="100" w:afterAutospacing="1" w:line="240" w:lineRule="auto"/>
        <w:ind w:firstLine="851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322E53B9" w14:textId="77777777" w:rsidR="00F81631" w:rsidRPr="00A36B25" w:rsidRDefault="00F81631" w:rsidP="00A36B25">
      <w:pPr>
        <w:spacing w:before="100" w:beforeAutospacing="1" w:after="100" w:afterAutospacing="1" w:line="240" w:lineRule="auto"/>
        <w:ind w:firstLine="851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476C4FC0" w14:textId="17C6AC4F" w:rsidR="00CD562D" w:rsidRPr="00A36B25" w:rsidRDefault="00CD562D" w:rsidP="00F81631">
      <w:pPr>
        <w:jc w:val="center"/>
        <w:rPr>
          <w:rFonts w:cstheme="minorHAnsi"/>
          <w:b/>
          <w:sz w:val="24"/>
          <w:szCs w:val="24"/>
        </w:rPr>
      </w:pPr>
      <w:r w:rsidRPr="00A36B25">
        <w:rPr>
          <w:rFonts w:cstheme="minorHAnsi"/>
          <w:b/>
          <w:sz w:val="24"/>
          <w:szCs w:val="24"/>
        </w:rPr>
        <w:lastRenderedPageBreak/>
        <w:t>JUSTIFICATIVA</w:t>
      </w:r>
    </w:p>
    <w:p w14:paraId="3B8EAB21" w14:textId="6F7C3E85" w:rsidR="00252CEE" w:rsidRPr="00252CEE" w:rsidRDefault="00252CEE" w:rsidP="00627ECD">
      <w:pPr>
        <w:spacing w:after="0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252CEE">
        <w:rPr>
          <w:rFonts w:eastAsia="Times New Roman" w:cstheme="minorHAnsi"/>
          <w:sz w:val="24"/>
          <w:szCs w:val="24"/>
          <w:lang w:eastAsia="pt-BR"/>
        </w:rPr>
        <w:t>A presente proposição visa instituir o Programa "Mente Sã, Futuro Forte", uma iniciativa crucial para a saúde pública e o desenvolvimento social do município de Pedro Leopoldo. O projeto busca atender a uma premente necessidade de amparo psicológico a crianças e adolescentes na faixa etária de 10 a 16 anos, período marcado por profundas mudanças físicas, emocionais e sociais.</w:t>
      </w:r>
    </w:p>
    <w:p w14:paraId="3E8A7566" w14:textId="2E53F9A1" w:rsidR="00252CEE" w:rsidRPr="00252CEE" w:rsidRDefault="00252CEE" w:rsidP="00627ECD">
      <w:pPr>
        <w:spacing w:after="0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252CEE">
        <w:rPr>
          <w:rFonts w:eastAsia="Times New Roman" w:cstheme="minorHAnsi"/>
          <w:sz w:val="24"/>
          <w:szCs w:val="24"/>
          <w:lang w:eastAsia="pt-BR"/>
        </w:rPr>
        <w:t>O cenário atual, potencializado por fatores como a intensa digitalização da vida e as pressões sociais, tem demonstrado um aumento alarmante nos índices de ansiedade, depressão, isolamento social e outras questões de saúde mental entre os jovens. A escola, por ser o principal ambiente de socialização e formação, emerge como o local ideal para a intervenção preventiva. No entanto, os professores e a equipe pedagógica, apesar de sua boa vontade, muitas vezes não possuem o suporte especializado necessário para identificar e lidar com os sinais de sofrimento emocional de forma adequada.</w:t>
      </w:r>
    </w:p>
    <w:p w14:paraId="3E98E4BA" w14:textId="669C6283" w:rsidR="00252CEE" w:rsidRPr="00252CEE" w:rsidRDefault="00252CEE" w:rsidP="00627ECD">
      <w:pPr>
        <w:spacing w:after="0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252CEE">
        <w:rPr>
          <w:rFonts w:eastAsia="Times New Roman" w:cstheme="minorHAnsi"/>
          <w:sz w:val="24"/>
          <w:szCs w:val="24"/>
          <w:lang w:eastAsia="pt-BR"/>
        </w:rPr>
        <w:t>O "Programa Mente Sã, Futuro Forte" oferece uma solução estruturada e proativa, buscando não apenas tratar, mas principalmente prevenir o agravamento desses problemas. Ao disponibilizar o acompanhamento de profissionais de psicologia no ambiente escolar, o projeto permite que os jovens desenvolvam ferramentas emocionais e cognitivas para entender seus sentimentos, fortalecer a resiliência e construir relacionamentos mais saudáveis.</w:t>
      </w:r>
    </w:p>
    <w:p w14:paraId="26CE060B" w14:textId="187C314E" w:rsidR="00252CEE" w:rsidRPr="00252CEE" w:rsidRDefault="00252CEE" w:rsidP="00627ECD">
      <w:pPr>
        <w:spacing w:after="0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252CEE">
        <w:rPr>
          <w:rFonts w:eastAsia="Times New Roman" w:cstheme="minorHAnsi"/>
          <w:sz w:val="24"/>
          <w:szCs w:val="24"/>
          <w:lang w:eastAsia="pt-BR"/>
        </w:rPr>
        <w:t>Ao investir na saúde mental de nossos jovens, o município de Pedro Leopoldo não apenas atende a uma demanda urgente, mas também realiza um investimento estratégico e de longo prazo. Uma geração com maior bem-estar emocional tende a ter melhor desempenho escolar, ser mais engajada na comunidade e se tornar adultos mais equilibrados. Em suma, cuidar da saúde mental de nossas crianças e adolescentes é uma forma de construir um futuro mais próspero e forte para toda a nossa cidade.</w:t>
      </w:r>
    </w:p>
    <w:p w14:paraId="438D0CA2" w14:textId="1C92C874" w:rsidR="00252CEE" w:rsidRDefault="00252CEE" w:rsidP="00627ECD">
      <w:pPr>
        <w:spacing w:after="0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252CEE">
        <w:rPr>
          <w:rFonts w:eastAsia="Times New Roman" w:cstheme="minorHAnsi"/>
          <w:sz w:val="24"/>
          <w:szCs w:val="24"/>
          <w:lang w:eastAsia="pt-BR"/>
        </w:rPr>
        <w:t>Importa destacar que a presente proposição não incorre em vício de iniciativa, pois, conforme entendimento consolidado pelo Supremo Tribunal Federal em sede de repercussão geral, “não usurpa a competência privativa do chefe do Poder Executivo lei que, embora crie despesa para a administração pública, não trata da sua estrutura ou da atribuição de seus órgãos nem do regime jurídico de servidores públicos” (BRASIL, 2016).</w:t>
      </w:r>
    </w:p>
    <w:p w14:paraId="4620CE1A" w14:textId="60B5948C" w:rsidR="00252CEE" w:rsidRDefault="00252CEE" w:rsidP="00252CEE">
      <w:pPr>
        <w:spacing w:after="0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3110A583" w14:textId="77777777" w:rsidR="00F81631" w:rsidRDefault="00F81631" w:rsidP="00252CEE">
      <w:pPr>
        <w:spacing w:after="0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1C3827E2" w14:textId="756262A2" w:rsidR="00CE2127" w:rsidRPr="00A36B25" w:rsidRDefault="00F81631" w:rsidP="00F81631">
      <w:pPr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t>Sala das Sessões, 15 de setembro</w:t>
      </w:r>
      <w:r w:rsidR="00574B9A" w:rsidRPr="00A36B25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2025</w:t>
      </w:r>
    </w:p>
    <w:p w14:paraId="395D5FA3" w14:textId="5A6EC721" w:rsidR="00574B9A" w:rsidRDefault="00574B9A" w:rsidP="00A36B2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</w:p>
    <w:p w14:paraId="66DA1494" w14:textId="57545891" w:rsidR="00F81631" w:rsidRDefault="00F81631" w:rsidP="00A36B2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</w:p>
    <w:p w14:paraId="59D6949B" w14:textId="77777777" w:rsidR="00F81631" w:rsidRPr="00F81631" w:rsidRDefault="00F81631" w:rsidP="00A36B2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</w:p>
    <w:p w14:paraId="4E2AB838" w14:textId="77777777" w:rsidR="00574B9A" w:rsidRPr="00F81631" w:rsidRDefault="00574B9A" w:rsidP="00574B9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eastAsia="Calibri" w:cstheme="minorHAnsi"/>
          <w:b/>
          <w:color w:val="000000"/>
          <w:position w:val="-1"/>
          <w:sz w:val="24"/>
          <w:szCs w:val="24"/>
        </w:rPr>
      </w:pPr>
      <w:r w:rsidRPr="00F81631">
        <w:rPr>
          <w:rFonts w:eastAsia="Calibri" w:cstheme="minorHAnsi"/>
          <w:b/>
          <w:color w:val="000000"/>
          <w:position w:val="-1"/>
          <w:sz w:val="24"/>
          <w:szCs w:val="24"/>
        </w:rPr>
        <w:t>Salim Salema Pimenta</w:t>
      </w:r>
    </w:p>
    <w:p w14:paraId="57EA2B89" w14:textId="4208368B" w:rsidR="00574B9A" w:rsidRPr="00F81631" w:rsidRDefault="00574B9A" w:rsidP="00574B9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eastAsia="Calibri" w:cstheme="minorHAnsi"/>
          <w:b/>
          <w:color w:val="000000"/>
          <w:position w:val="-1"/>
          <w:sz w:val="24"/>
          <w:szCs w:val="24"/>
        </w:rPr>
      </w:pPr>
      <w:r w:rsidRPr="00F81631">
        <w:rPr>
          <w:rFonts w:eastAsia="Calibri" w:cstheme="minorHAnsi"/>
          <w:b/>
          <w:color w:val="000000"/>
          <w:position w:val="-1"/>
          <w:sz w:val="24"/>
          <w:szCs w:val="24"/>
        </w:rPr>
        <w:t>Vereador</w:t>
      </w:r>
    </w:p>
    <w:p w14:paraId="50214C8F" w14:textId="2882F087" w:rsidR="00677A87" w:rsidRDefault="00677A87" w:rsidP="00574B9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ascii="Arial" w:eastAsia="Calibri" w:hAnsi="Arial" w:cs="Arial"/>
          <w:b/>
          <w:color w:val="000000"/>
          <w:position w:val="-1"/>
          <w:sz w:val="24"/>
          <w:szCs w:val="24"/>
        </w:rPr>
      </w:pPr>
    </w:p>
    <w:p w14:paraId="2F059D1C" w14:textId="62CFEC96" w:rsidR="00677A87" w:rsidRPr="00260F4A" w:rsidRDefault="00677A87" w:rsidP="00DE463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textDirection w:val="btLr"/>
        <w:textAlignment w:val="top"/>
        <w:outlineLvl w:val="0"/>
        <w:rPr>
          <w:rFonts w:ascii="Arial" w:eastAsia="Calibri" w:hAnsi="Arial" w:cs="Arial"/>
          <w:color w:val="000000"/>
          <w:position w:val="-1"/>
          <w:sz w:val="24"/>
          <w:szCs w:val="24"/>
        </w:rPr>
      </w:pPr>
      <w:bookmarkStart w:id="0" w:name="_GoBack"/>
      <w:bookmarkEnd w:id="0"/>
    </w:p>
    <w:sectPr w:rsidR="00677A87" w:rsidRPr="00260F4A" w:rsidSect="00F81631">
      <w:headerReference w:type="default" r:id="rId8"/>
      <w:footerReference w:type="default" r:id="rId9"/>
      <w:pgSz w:w="11906" w:h="16838"/>
      <w:pgMar w:top="1276" w:right="56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2A1C57" w14:textId="77777777" w:rsidR="0025148A" w:rsidRDefault="0025148A">
      <w:pPr>
        <w:spacing w:after="0" w:line="240" w:lineRule="auto"/>
      </w:pPr>
      <w:r>
        <w:separator/>
      </w:r>
    </w:p>
  </w:endnote>
  <w:endnote w:type="continuationSeparator" w:id="0">
    <w:p w14:paraId="175515B1" w14:textId="77777777" w:rsidR="0025148A" w:rsidRDefault="00251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85C01" w14:textId="77777777" w:rsidR="00B032E2" w:rsidRDefault="00B032E2">
    <w:pPr>
      <w:pStyle w:val="Rodap"/>
      <w:pBdr>
        <w:bottom w:val="single" w:sz="12" w:space="1" w:color="auto"/>
      </w:pBdr>
    </w:pPr>
  </w:p>
  <w:p w14:paraId="776E78A3" w14:textId="77777777" w:rsidR="00B032E2" w:rsidRDefault="00785FDE">
    <w:pPr>
      <w:pStyle w:val="Rodap"/>
      <w:jc w:val="center"/>
      <w:rPr>
        <w:rFonts w:ascii="Arial" w:hAnsi="Arial" w:cs="Arial"/>
        <w:sz w:val="18"/>
        <w:szCs w:val="18"/>
      </w:rPr>
    </w:pPr>
    <w:r w:rsidRPr="00AA48A5">
      <w:rPr>
        <w:rFonts w:ascii="Arial" w:hAnsi="Arial" w:cs="Arial"/>
        <w:sz w:val="18"/>
        <w:szCs w:val="18"/>
      </w:rPr>
      <w:t>Rua Dr. Cristiano Otoni, 555 – Centro – Pedro Leopoldo – CEP 33600-000 – Fone: 31 3665-3200 – Fax: 31 3665-3222</w:t>
    </w:r>
  </w:p>
  <w:p w14:paraId="6417032B" w14:textId="77777777" w:rsidR="00B032E2" w:rsidRPr="00224BE8" w:rsidRDefault="00785FD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Pr="00672E9D"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Pr="00672E9D">
        <w:rPr>
          <w:rStyle w:val="Hyperlink"/>
          <w:rFonts w:ascii="Arial" w:hAnsi="Arial" w:cs="Arial"/>
          <w:sz w:val="18"/>
          <w:szCs w:val="18"/>
        </w:rPr>
        <w:t>www.camarapl.mg.gov.br</w:t>
      </w:r>
    </w:hyperlink>
    <w:r>
      <w:rPr>
        <w:rFonts w:ascii="Arial" w:hAnsi="Arial" w:cs="Arial"/>
        <w:sz w:val="18"/>
        <w:szCs w:val="18"/>
      </w:rPr>
      <w:t xml:space="preserve">  / </w:t>
    </w:r>
    <w:hyperlink r:id="rId3" w:history="1">
      <w:r w:rsidRPr="00672E9D">
        <w:rPr>
          <w:rStyle w:val="Hyperlink"/>
          <w:rFonts w:ascii="Arial" w:hAnsi="Arial" w:cs="Arial"/>
          <w:sz w:val="18"/>
          <w:szCs w:val="18"/>
        </w:rPr>
        <w:t>www.camarapl.mg.leg.br</w:t>
      </w:r>
    </w:hyperlink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698914" w14:textId="77777777" w:rsidR="0025148A" w:rsidRDefault="0025148A">
      <w:pPr>
        <w:spacing w:after="0" w:line="240" w:lineRule="auto"/>
      </w:pPr>
      <w:r>
        <w:separator/>
      </w:r>
    </w:p>
  </w:footnote>
  <w:footnote w:type="continuationSeparator" w:id="0">
    <w:p w14:paraId="6BBA7524" w14:textId="77777777" w:rsidR="0025148A" w:rsidRDefault="002514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F88CF4" w14:textId="77777777" w:rsidR="00B032E2" w:rsidRDefault="00FF7F02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61F27F" wp14:editId="41A0DB30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3058D3D" w14:textId="77777777" w:rsidR="00B032E2" w:rsidRDefault="00785FD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147733B5" wp14:editId="3C077175">
                                <wp:extent cx="866775" cy="887414"/>
                                <wp:effectExtent l="0" t="0" r="0" b="8255"/>
                                <wp:docPr id="7" name="Imagem 7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D61F27F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" fillcolor="white [3201]" stroked="f" strokeweight=".5pt">
              <v:textbox>
                <w:txbxContent>
                  <w:p w14:paraId="53058D3D" w14:textId="77777777" w:rsidR="00B032E2" w:rsidRDefault="00785FD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147733B5" wp14:editId="3C077175">
                          <wp:extent cx="866775" cy="887414"/>
                          <wp:effectExtent l="0" t="0" r="0" b="8255"/>
                          <wp:docPr id="2" name="Imagem 2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85FDE">
      <w:rPr>
        <w:rFonts w:ascii="Arial" w:hAnsi="Arial" w:cs="Arial"/>
        <w:b/>
        <w:sz w:val="36"/>
        <w:szCs w:val="36"/>
      </w:rPr>
      <w:t xml:space="preserve">       </w:t>
    </w:r>
    <w:r w:rsidR="00785FDE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4D441720" w14:textId="77777777" w:rsidR="00B032E2" w:rsidRDefault="00785FDE">
    <w:pPr>
      <w:pStyle w:val="Cabealho"/>
      <w:jc w:val="center"/>
    </w:pPr>
    <w:r>
      <w:rPr>
        <w:rFonts w:ascii="Arial" w:hAnsi="Arial" w:cs="Arial"/>
        <w:b/>
      </w:rPr>
      <w:t xml:space="preserve">    ESTADO DE MINAS GERAIS</w:t>
    </w:r>
  </w:p>
  <w:p w14:paraId="48380017" w14:textId="77777777" w:rsidR="00B032E2" w:rsidRDefault="00B032E2">
    <w:pPr>
      <w:pStyle w:val="Cabealho"/>
    </w:pPr>
  </w:p>
  <w:p w14:paraId="2768478D" w14:textId="77777777" w:rsidR="00B032E2" w:rsidRDefault="00B032E2">
    <w:pPr>
      <w:pStyle w:val="Cabealho"/>
      <w:jc w:val="center"/>
      <w:rPr>
        <w:b/>
        <w:sz w:val="24"/>
        <w:szCs w:val="24"/>
      </w:rPr>
    </w:pPr>
  </w:p>
  <w:p w14:paraId="668DB3DA" w14:textId="77777777" w:rsidR="00B032E2" w:rsidRPr="005379FC" w:rsidRDefault="00B032E2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248C5"/>
    <w:multiLevelType w:val="hybridMultilevel"/>
    <w:tmpl w:val="CF9ADE08"/>
    <w:lvl w:ilvl="0" w:tplc="B4360A7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04613758"/>
    <w:multiLevelType w:val="hybridMultilevel"/>
    <w:tmpl w:val="BED2FB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E32F3"/>
    <w:multiLevelType w:val="hybridMultilevel"/>
    <w:tmpl w:val="7CAE88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71122"/>
    <w:multiLevelType w:val="hybridMultilevel"/>
    <w:tmpl w:val="9B601A0A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1A538C"/>
    <w:multiLevelType w:val="hybridMultilevel"/>
    <w:tmpl w:val="16C038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FDE"/>
    <w:rsid w:val="00074E5E"/>
    <w:rsid w:val="000C4E40"/>
    <w:rsid w:val="000C6A1E"/>
    <w:rsid w:val="000E7455"/>
    <w:rsid w:val="001D7378"/>
    <w:rsid w:val="0025148A"/>
    <w:rsid w:val="00252CEE"/>
    <w:rsid w:val="00260F4A"/>
    <w:rsid w:val="002A6281"/>
    <w:rsid w:val="0031745E"/>
    <w:rsid w:val="003D0F38"/>
    <w:rsid w:val="003F6A56"/>
    <w:rsid w:val="00402C48"/>
    <w:rsid w:val="00405F5F"/>
    <w:rsid w:val="00574B9A"/>
    <w:rsid w:val="005F0E41"/>
    <w:rsid w:val="00603140"/>
    <w:rsid w:val="00627ECD"/>
    <w:rsid w:val="0064539D"/>
    <w:rsid w:val="00677A87"/>
    <w:rsid w:val="00715384"/>
    <w:rsid w:val="0077000D"/>
    <w:rsid w:val="00785FDE"/>
    <w:rsid w:val="007E1874"/>
    <w:rsid w:val="00816176"/>
    <w:rsid w:val="00836E21"/>
    <w:rsid w:val="00853A3A"/>
    <w:rsid w:val="008C1F5C"/>
    <w:rsid w:val="008F0FC5"/>
    <w:rsid w:val="00934C54"/>
    <w:rsid w:val="00937D52"/>
    <w:rsid w:val="00984AB0"/>
    <w:rsid w:val="00A12D92"/>
    <w:rsid w:val="00A23673"/>
    <w:rsid w:val="00A27062"/>
    <w:rsid w:val="00A36B25"/>
    <w:rsid w:val="00A6520E"/>
    <w:rsid w:val="00AA3595"/>
    <w:rsid w:val="00AF7995"/>
    <w:rsid w:val="00B032E2"/>
    <w:rsid w:val="00B209B4"/>
    <w:rsid w:val="00B223DD"/>
    <w:rsid w:val="00B96995"/>
    <w:rsid w:val="00BD0942"/>
    <w:rsid w:val="00BE2F8B"/>
    <w:rsid w:val="00C02444"/>
    <w:rsid w:val="00C27903"/>
    <w:rsid w:val="00C763C2"/>
    <w:rsid w:val="00CC1C4C"/>
    <w:rsid w:val="00CD562D"/>
    <w:rsid w:val="00CE2127"/>
    <w:rsid w:val="00CF2B0B"/>
    <w:rsid w:val="00DD3C00"/>
    <w:rsid w:val="00DE4639"/>
    <w:rsid w:val="00DE586A"/>
    <w:rsid w:val="00DE629E"/>
    <w:rsid w:val="00E04AE3"/>
    <w:rsid w:val="00E31AC8"/>
    <w:rsid w:val="00E92B59"/>
    <w:rsid w:val="00EC7BAB"/>
    <w:rsid w:val="00F016C7"/>
    <w:rsid w:val="00F14A3D"/>
    <w:rsid w:val="00F2084C"/>
    <w:rsid w:val="00F81631"/>
    <w:rsid w:val="00F85623"/>
    <w:rsid w:val="00FA117F"/>
    <w:rsid w:val="00FE5D7B"/>
    <w:rsid w:val="00FF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7812E4D"/>
  <w15:docId w15:val="{24B362A7-C354-4392-A68F-9FEDC13B2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5FDE"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3F6A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85F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85FDE"/>
  </w:style>
  <w:style w:type="paragraph" w:styleId="Rodap">
    <w:name w:val="footer"/>
    <w:basedOn w:val="Normal"/>
    <w:link w:val="RodapChar"/>
    <w:uiPriority w:val="99"/>
    <w:unhideWhenUsed/>
    <w:rsid w:val="00785F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5FDE"/>
  </w:style>
  <w:style w:type="character" w:styleId="Hyperlink">
    <w:name w:val="Hyperlink"/>
    <w:basedOn w:val="Fontepargpadro"/>
    <w:uiPriority w:val="99"/>
    <w:unhideWhenUsed/>
    <w:rsid w:val="00785FDE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rsid w:val="00785FD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85FD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5FDE"/>
    <w:pPr>
      <w:spacing w:after="160" w:line="259" w:lineRule="auto"/>
      <w:ind w:left="720"/>
      <w:contextualSpacing/>
    </w:pPr>
  </w:style>
  <w:style w:type="paragraph" w:customStyle="1" w:styleId="Default">
    <w:name w:val="Default"/>
    <w:rsid w:val="00CE212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"/>
    <w:rsid w:val="001D7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D7378"/>
    <w:rPr>
      <w:i/>
      <w:iCs/>
    </w:rPr>
  </w:style>
  <w:style w:type="paragraph" w:styleId="NormalWeb">
    <w:name w:val="Normal (Web)"/>
    <w:basedOn w:val="Normal"/>
    <w:uiPriority w:val="99"/>
    <w:unhideWhenUsed/>
    <w:rsid w:val="003F6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F6A56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3F6A5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pl.mg.leg.br" TargetMode="External"/><Relationship Id="rId2" Type="http://schemas.openxmlformats.org/officeDocument/2006/relationships/hyperlink" Target="http://www.camarapl.mg.gov.br" TargetMode="External"/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60AB2-F5DB-4062-BC3F-2757E0D4A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685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Winter</dc:creator>
  <cp:keywords/>
  <dc:description/>
  <cp:lastModifiedBy>Estagio Assessoria</cp:lastModifiedBy>
  <cp:revision>3</cp:revision>
  <dcterms:created xsi:type="dcterms:W3CDTF">2025-09-15T18:18:00Z</dcterms:created>
  <dcterms:modified xsi:type="dcterms:W3CDTF">2025-09-15T18:30:00Z</dcterms:modified>
</cp:coreProperties>
</file>