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1C8" w:rsidRPr="006801C8" w:rsidRDefault="006801C8" w:rsidP="006801C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801C8">
        <w:rPr>
          <w:rFonts w:ascii="Times New Roman" w:hAnsi="Times New Roman" w:cs="Times New Roman"/>
          <w:b/>
          <w:bCs/>
          <w:sz w:val="36"/>
          <w:szCs w:val="36"/>
        </w:rPr>
        <w:t>RESOLUÇÃO 002/2017</w:t>
      </w:r>
    </w:p>
    <w:p w:rsidR="006801C8" w:rsidRDefault="006801C8" w:rsidP="006801C8">
      <w:pPr>
        <w:rPr>
          <w:rFonts w:ascii="Times New Roman" w:hAnsi="Times New Roman" w:cs="Times New Roman"/>
          <w:sz w:val="28"/>
          <w:szCs w:val="28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8"/>
          <w:szCs w:val="28"/>
        </w:rPr>
      </w:pPr>
      <w:r w:rsidRPr="006801C8">
        <w:rPr>
          <w:rFonts w:ascii="Times New Roman" w:hAnsi="Times New Roman" w:cs="Times New Roman"/>
          <w:sz w:val="28"/>
          <w:szCs w:val="28"/>
        </w:rPr>
        <w:t xml:space="preserve">APROVA O PLANO PLURIANUAL DO PODER LEGISLATIVO MUNICIPAL PARA O QUADRIÊNIO 2018 </w:t>
      </w:r>
      <w:proofErr w:type="gramStart"/>
      <w:r w:rsidRPr="006801C8">
        <w:rPr>
          <w:rFonts w:ascii="Times New Roman" w:hAnsi="Times New Roman" w:cs="Times New Roman"/>
          <w:sz w:val="28"/>
          <w:szCs w:val="28"/>
        </w:rPr>
        <w:t>À</w:t>
      </w:r>
      <w:proofErr w:type="gramEnd"/>
      <w:r w:rsidRPr="006801C8">
        <w:rPr>
          <w:rFonts w:ascii="Times New Roman" w:hAnsi="Times New Roman" w:cs="Times New Roman"/>
          <w:sz w:val="28"/>
          <w:szCs w:val="28"/>
        </w:rPr>
        <w:t xml:space="preserve"> 2021.</w:t>
      </w:r>
    </w:p>
    <w:p w:rsid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801C8">
        <w:rPr>
          <w:rFonts w:ascii="Times New Roman" w:hAnsi="Times New Roman" w:cs="Times New Roman"/>
          <w:sz w:val="24"/>
          <w:szCs w:val="24"/>
        </w:rPr>
        <w:t xml:space="preserve">A CÂMARA MUNICIPAL DE ITAPEVA, Estado de Minas Gerais, por seus representantes aprovou e eu, Toni </w:t>
      </w:r>
      <w:proofErr w:type="spellStart"/>
      <w:r w:rsidRPr="006801C8">
        <w:rPr>
          <w:rFonts w:ascii="Times New Roman" w:hAnsi="Times New Roman" w:cs="Times New Roman"/>
          <w:sz w:val="24"/>
          <w:szCs w:val="24"/>
        </w:rPr>
        <w:t>Toshio</w:t>
      </w:r>
      <w:proofErr w:type="spellEnd"/>
      <w:r w:rsidRPr="006801C8">
        <w:rPr>
          <w:rFonts w:ascii="Times New Roman" w:hAnsi="Times New Roman" w:cs="Times New Roman"/>
          <w:sz w:val="24"/>
          <w:szCs w:val="24"/>
        </w:rPr>
        <w:t xml:space="preserve"> Yamashita, Presidente da Câmara, com fulcro no Art. 33, inc. V da Lei Orgânica Municipal e Art. 38, inc. IV da Resolução n.º 003, de 12 de maio de 2.003 - Regimento Interno da Câmara Municipal de </w:t>
      </w:r>
      <w:proofErr w:type="spellStart"/>
      <w:r w:rsidRPr="006801C8">
        <w:rPr>
          <w:rFonts w:ascii="Times New Roman" w:hAnsi="Times New Roman" w:cs="Times New Roman"/>
          <w:sz w:val="24"/>
          <w:szCs w:val="24"/>
        </w:rPr>
        <w:t>itapeva</w:t>
      </w:r>
      <w:proofErr w:type="spellEnd"/>
      <w:r w:rsidRPr="006801C8">
        <w:rPr>
          <w:rFonts w:ascii="Times New Roman" w:hAnsi="Times New Roman" w:cs="Times New Roman"/>
          <w:sz w:val="24"/>
          <w:szCs w:val="24"/>
        </w:rPr>
        <w:t xml:space="preserve"> - MG, promulgo a seguinte 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RESOLUÇÃO: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 xml:space="preserve">Art. 1º - Fica aprovado o Plano Plurianual do Poder Legislativo do Município de Itapeva - MG, para o quadriênio 2018 </w:t>
      </w:r>
      <w:proofErr w:type="gramStart"/>
      <w:r w:rsidRPr="006801C8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6801C8">
        <w:rPr>
          <w:rFonts w:ascii="Times New Roman" w:hAnsi="Times New Roman" w:cs="Times New Roman"/>
          <w:sz w:val="24"/>
          <w:szCs w:val="24"/>
        </w:rPr>
        <w:t xml:space="preserve"> 2021, conforme anexos que são integrantes desta resolução.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 xml:space="preserve">Art. 2º. </w:t>
      </w:r>
      <w:proofErr w:type="gramStart"/>
      <w:r w:rsidRPr="006801C8">
        <w:rPr>
          <w:rFonts w:ascii="Times New Roman" w:hAnsi="Times New Roman" w:cs="Times New Roman"/>
          <w:sz w:val="24"/>
          <w:szCs w:val="24"/>
        </w:rPr>
        <w:t>O presente proposta</w:t>
      </w:r>
      <w:proofErr w:type="gramEnd"/>
      <w:r w:rsidRPr="006801C8">
        <w:rPr>
          <w:rFonts w:ascii="Times New Roman" w:hAnsi="Times New Roman" w:cs="Times New Roman"/>
          <w:sz w:val="24"/>
          <w:szCs w:val="24"/>
        </w:rPr>
        <w:t xml:space="preserve"> será consolidada junto ao Plano Plurianual do Município de Itapeva - MG, na forma aprovada por esta resolução.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Art. 3º.  – Esta resolução entra em vigor na data de sua publicação.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 xml:space="preserve">Sala das Sessões, 09 de agosto de </w:t>
      </w:r>
      <w:proofErr w:type="gramStart"/>
      <w:r w:rsidRPr="006801C8">
        <w:rPr>
          <w:rFonts w:ascii="Times New Roman" w:hAnsi="Times New Roman" w:cs="Times New Roman"/>
          <w:sz w:val="24"/>
          <w:szCs w:val="24"/>
        </w:rPr>
        <w:t>2017..</w:t>
      </w:r>
      <w:proofErr w:type="gramEnd"/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TONI TOSHIO YAMAHITA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Presidente da Câmara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DANIEL PEREIRA DO COUTO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Vice-Presidente</w:t>
      </w: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</w:p>
    <w:p w:rsidR="006801C8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ADAILTON APARECIDO MARQUES DA SILVA</w:t>
      </w:r>
    </w:p>
    <w:p w:rsidR="0091245A" w:rsidRPr="006801C8" w:rsidRDefault="006801C8" w:rsidP="006801C8">
      <w:pPr>
        <w:rPr>
          <w:rFonts w:ascii="Times New Roman" w:hAnsi="Times New Roman" w:cs="Times New Roman"/>
          <w:sz w:val="24"/>
          <w:szCs w:val="24"/>
        </w:rPr>
      </w:pPr>
      <w:r w:rsidRPr="006801C8">
        <w:rPr>
          <w:rFonts w:ascii="Times New Roman" w:hAnsi="Times New Roman" w:cs="Times New Roman"/>
          <w:sz w:val="24"/>
          <w:szCs w:val="24"/>
        </w:rPr>
        <w:t>Secretário da Mesa</w:t>
      </w:r>
    </w:p>
    <w:sectPr w:rsidR="0091245A" w:rsidRPr="006801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1C8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01C8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003F1"/>
  <w15:chartTrackingRefBased/>
  <w15:docId w15:val="{5F6F0266-C47F-4BC1-9E4C-01F4F82D6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2021-09-28T17:01:00Z</dcterms:created>
  <dcterms:modified xsi:type="dcterms:W3CDTF">2021-09-28T17:03:00Z</dcterms:modified>
</cp:coreProperties>
</file>