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646CAC" w14:textId="77777777" w:rsidR="00E07E87" w:rsidRDefault="00E07E87" w:rsidP="00BF2D48">
      <w:pPr>
        <w:spacing w:line="360" w:lineRule="auto"/>
        <w:rPr>
          <w:rFonts w:ascii="Arial" w:hAnsi="Arial" w:cs="Arial"/>
          <w:sz w:val="24"/>
          <w:szCs w:val="24"/>
        </w:rPr>
      </w:pPr>
    </w:p>
    <w:p w14:paraId="1BA9B224" w14:textId="77777777" w:rsidR="00BF2D48" w:rsidRPr="00BA36FD" w:rsidRDefault="00BF2D48" w:rsidP="00BF2D48">
      <w:pPr>
        <w:spacing w:line="360" w:lineRule="auto"/>
        <w:rPr>
          <w:rFonts w:ascii="Cambria" w:hAnsi="Cambria" w:cs="Arial"/>
          <w:b/>
          <w:sz w:val="12"/>
          <w:szCs w:val="24"/>
        </w:rPr>
      </w:pPr>
    </w:p>
    <w:p w14:paraId="7FAE474B" w14:textId="77777777" w:rsidR="004D3E37" w:rsidRDefault="00896A8F" w:rsidP="004D3E37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882E1C">
        <w:rPr>
          <w:rFonts w:ascii="Cambria" w:hAnsi="Cambria" w:cs="Arial"/>
          <w:b/>
          <w:sz w:val="24"/>
          <w:szCs w:val="24"/>
        </w:rPr>
        <w:t>0</w:t>
      </w:r>
      <w:r w:rsidR="004D3E37">
        <w:rPr>
          <w:rFonts w:ascii="Cambria" w:hAnsi="Cambria" w:cs="Arial"/>
          <w:b/>
          <w:sz w:val="24"/>
          <w:szCs w:val="24"/>
        </w:rPr>
        <w:t>6</w:t>
      </w:r>
      <w:r w:rsidR="001F4272">
        <w:rPr>
          <w:rFonts w:ascii="Cambria" w:hAnsi="Cambria" w:cs="Arial"/>
          <w:b/>
          <w:sz w:val="24"/>
          <w:szCs w:val="24"/>
        </w:rPr>
        <w:t>4</w:t>
      </w:r>
      <w:r w:rsidR="008B0A45">
        <w:rPr>
          <w:rFonts w:ascii="Cambria" w:hAnsi="Cambria" w:cs="Arial"/>
          <w:b/>
          <w:sz w:val="24"/>
          <w:szCs w:val="24"/>
        </w:rPr>
        <w:t>/202</w:t>
      </w:r>
      <w:r w:rsidR="004D3E37">
        <w:rPr>
          <w:rFonts w:ascii="Cambria" w:hAnsi="Cambria" w:cs="Arial"/>
          <w:b/>
          <w:sz w:val="24"/>
          <w:szCs w:val="24"/>
        </w:rPr>
        <w:t>3</w:t>
      </w:r>
    </w:p>
    <w:p w14:paraId="5033FF10" w14:textId="60981116" w:rsidR="00CF0C41" w:rsidRDefault="004B7686" w:rsidP="004D3E37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Itaiçaba-CE, </w:t>
      </w:r>
      <w:r w:rsidR="001F4272">
        <w:rPr>
          <w:rFonts w:ascii="Cambria" w:hAnsi="Cambria" w:cs="Arial"/>
          <w:b/>
          <w:sz w:val="24"/>
          <w:szCs w:val="24"/>
        </w:rPr>
        <w:t>1</w:t>
      </w:r>
      <w:r w:rsidR="004D3E37">
        <w:rPr>
          <w:rFonts w:ascii="Cambria" w:hAnsi="Cambria" w:cs="Arial"/>
          <w:b/>
          <w:sz w:val="24"/>
          <w:szCs w:val="24"/>
        </w:rPr>
        <w:t>3</w:t>
      </w:r>
      <w:r w:rsidR="001F4272">
        <w:rPr>
          <w:rFonts w:ascii="Cambria" w:hAnsi="Cambria" w:cs="Arial"/>
          <w:b/>
          <w:sz w:val="24"/>
          <w:szCs w:val="24"/>
        </w:rPr>
        <w:t xml:space="preserve"> de junho</w:t>
      </w:r>
      <w:r w:rsidR="005E7BEE">
        <w:rPr>
          <w:rFonts w:ascii="Cambria" w:hAnsi="Cambria" w:cs="Arial"/>
          <w:b/>
          <w:sz w:val="24"/>
          <w:szCs w:val="24"/>
        </w:rPr>
        <w:t xml:space="preserve"> de 202</w:t>
      </w:r>
      <w:r w:rsidR="004D3E37">
        <w:rPr>
          <w:rFonts w:ascii="Cambria" w:hAnsi="Cambria" w:cs="Arial"/>
          <w:b/>
          <w:sz w:val="24"/>
          <w:szCs w:val="24"/>
        </w:rPr>
        <w:t>3</w:t>
      </w:r>
    </w:p>
    <w:p w14:paraId="48210590" w14:textId="35DF4ED0" w:rsidR="004D3E37" w:rsidRDefault="004D3E37" w:rsidP="004D3E37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</w:p>
    <w:p w14:paraId="52DF51CF" w14:textId="77777777" w:rsidR="004D3E37" w:rsidRDefault="004D3E37" w:rsidP="004D3E37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</w:p>
    <w:p w14:paraId="51F19D63" w14:textId="77777777" w:rsidR="00C12DD2" w:rsidRDefault="00C12DD2" w:rsidP="00BF2D48">
      <w:pPr>
        <w:spacing w:line="36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E2FE1B5" w14:textId="4FBF78B7" w:rsidR="008E7436" w:rsidRDefault="008E7436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5AE7CE17" w14:textId="77777777" w:rsidR="004D3E37" w:rsidRDefault="004D3E37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53F30A83" w14:textId="0D2E8BB9" w:rsidR="00FA1C02" w:rsidRDefault="00E229E5" w:rsidP="00E229E5">
      <w:pPr>
        <w:spacing w:line="276" w:lineRule="auto"/>
        <w:ind w:firstLine="708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Com fundamento no Art. 36 do Regimento Interno desta Casa, apresentamos o presente </w:t>
      </w:r>
      <w:r w:rsidR="00FA1C02">
        <w:rPr>
          <w:rFonts w:ascii="Cambria" w:hAnsi="Cambria" w:cs="Arial"/>
          <w:sz w:val="24"/>
          <w:szCs w:val="24"/>
        </w:rPr>
        <w:t>R</w:t>
      </w:r>
      <w:r>
        <w:rPr>
          <w:rFonts w:ascii="Cambria" w:hAnsi="Cambria" w:cs="Arial"/>
          <w:sz w:val="24"/>
          <w:szCs w:val="24"/>
        </w:rPr>
        <w:t xml:space="preserve">equerimento a ser submetido ao </w:t>
      </w:r>
      <w:r w:rsidR="00FA1C02">
        <w:rPr>
          <w:rFonts w:ascii="Cambria" w:hAnsi="Cambria" w:cs="Arial"/>
          <w:sz w:val="24"/>
          <w:szCs w:val="24"/>
        </w:rPr>
        <w:t>P</w:t>
      </w:r>
      <w:r>
        <w:rPr>
          <w:rFonts w:ascii="Cambria" w:hAnsi="Cambria" w:cs="Arial"/>
          <w:sz w:val="24"/>
          <w:szCs w:val="24"/>
        </w:rPr>
        <w:t xml:space="preserve">lenário desta Casa, solicitando a realização de </w:t>
      </w:r>
      <w:r w:rsidRPr="004D3E37">
        <w:rPr>
          <w:rFonts w:ascii="Cambria" w:hAnsi="Cambria" w:cs="Arial"/>
          <w:b/>
          <w:bCs/>
          <w:sz w:val="24"/>
          <w:szCs w:val="24"/>
        </w:rPr>
        <w:t>AUDIÊNCIA PÚBLICA para a</w:t>
      </w:r>
      <w:r w:rsidR="006E3D7D" w:rsidRPr="004D3E37">
        <w:rPr>
          <w:rFonts w:ascii="Cambria" w:hAnsi="Cambria" w:cs="Arial"/>
          <w:b/>
          <w:bCs/>
          <w:sz w:val="24"/>
          <w:szCs w:val="24"/>
        </w:rPr>
        <w:t xml:space="preserve"> </w:t>
      </w:r>
      <w:r w:rsidRPr="004D3E37">
        <w:rPr>
          <w:rFonts w:ascii="Cambria" w:hAnsi="Cambria" w:cs="Arial"/>
          <w:b/>
          <w:bCs/>
          <w:sz w:val="24"/>
          <w:szCs w:val="24"/>
        </w:rPr>
        <w:t>próxima segunda-feira, 19 de junho, às 9h da manhã, no Plenário da Câmara Municipal de Itaiçaba, para tratar</w:t>
      </w:r>
      <w:r w:rsidR="00FA1C02">
        <w:rPr>
          <w:rFonts w:ascii="Cambria" w:hAnsi="Cambria" w:cs="Arial"/>
          <w:b/>
          <w:bCs/>
          <w:sz w:val="24"/>
          <w:szCs w:val="24"/>
        </w:rPr>
        <w:t xml:space="preserve"> do Projeto de Lei nº 010/2023 o qual estabelece a Lei de Diretrizes Orçamentárias LDO/2024.</w:t>
      </w:r>
      <w:r w:rsidRPr="004D3E37">
        <w:rPr>
          <w:rFonts w:ascii="Cambria" w:hAnsi="Cambria" w:cs="Arial"/>
          <w:b/>
          <w:bCs/>
          <w:sz w:val="24"/>
          <w:szCs w:val="24"/>
        </w:rPr>
        <w:t xml:space="preserve"> </w:t>
      </w:r>
    </w:p>
    <w:p w14:paraId="4069262C" w14:textId="5C5260A4" w:rsidR="00E229E5" w:rsidRDefault="00E229E5" w:rsidP="00E229E5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5F5269BD" w14:textId="77777777" w:rsidR="004D3E37" w:rsidRDefault="004D3E37" w:rsidP="00E229E5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21805662" w14:textId="77777777" w:rsidR="00795022" w:rsidRDefault="00795022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30936B6E" w14:textId="3AA3304A" w:rsidR="008B0A45" w:rsidRDefault="008B0A45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  <w:r w:rsidRPr="00BA2C0F">
        <w:rPr>
          <w:rFonts w:ascii="Cambria" w:hAnsi="Cambria" w:cs="Arial"/>
          <w:b/>
          <w:sz w:val="24"/>
          <w:szCs w:val="24"/>
        </w:rPr>
        <w:t>JUSTIFICATIVA</w:t>
      </w:r>
    </w:p>
    <w:p w14:paraId="795883AD" w14:textId="53C07E5B" w:rsidR="00795022" w:rsidRDefault="00795022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27EE103B" w14:textId="3E188137" w:rsidR="00795022" w:rsidRDefault="004D3E37" w:rsidP="00BA2C0F">
      <w:pPr>
        <w:spacing w:line="276" w:lineRule="auto"/>
        <w:jc w:val="both"/>
        <w:rPr>
          <w:rStyle w:val="hgkelc"/>
          <w:rFonts w:ascii="Cambria" w:hAnsi="Cambria"/>
          <w:sz w:val="24"/>
          <w:szCs w:val="24"/>
          <w:lang w:val="pt-PT"/>
        </w:rPr>
      </w:pPr>
      <w:r w:rsidRPr="004D3E37">
        <w:rPr>
          <w:rStyle w:val="hgkelc"/>
          <w:rFonts w:ascii="Cambria" w:hAnsi="Cambria"/>
          <w:sz w:val="24"/>
          <w:szCs w:val="24"/>
          <w:lang w:val="pt-PT"/>
        </w:rPr>
        <w:t>A Lei de Diretrizes Orçamentárias (LDO) é elaborada anualmente e tem como objetivo apontar as prioridades do governo para o próximo ano. Ela orienta a elaboração da Lei Orçamentária Anual, baseando-se no que foi estabelecido pelo Plano Plurianual. Ou seja, é um elo entre esses dois documentos.</w:t>
      </w:r>
    </w:p>
    <w:p w14:paraId="2A413C39" w14:textId="77777777" w:rsidR="00573594" w:rsidRDefault="004D3E37" w:rsidP="00BA2C0F">
      <w:pPr>
        <w:spacing w:line="276" w:lineRule="auto"/>
        <w:jc w:val="both"/>
        <w:rPr>
          <w:rStyle w:val="hgkelc"/>
          <w:rFonts w:ascii="Cambria" w:hAnsi="Cambria"/>
          <w:sz w:val="24"/>
          <w:szCs w:val="24"/>
          <w:lang w:val="pt-PT"/>
        </w:rPr>
      </w:pPr>
      <w:r w:rsidRPr="004D3E37">
        <w:rPr>
          <w:rStyle w:val="hgkelc"/>
          <w:rFonts w:ascii="Cambria" w:hAnsi="Cambria"/>
          <w:sz w:val="24"/>
          <w:szCs w:val="24"/>
          <w:lang w:val="pt-PT"/>
        </w:rPr>
        <w:t>Ao englobar receitas e despesas, o orçamento é peça fundamental para o equilíbrio das contas públicas e indica as prioridades do Governo para a sociedade.</w:t>
      </w:r>
    </w:p>
    <w:p w14:paraId="4D21F6FE" w14:textId="5A7F0748" w:rsidR="004D3E37" w:rsidRDefault="00573594" w:rsidP="00BA2C0F">
      <w:pPr>
        <w:spacing w:line="276" w:lineRule="auto"/>
        <w:jc w:val="both"/>
        <w:rPr>
          <w:rStyle w:val="hgkelc"/>
          <w:rFonts w:ascii="Cambria" w:hAnsi="Cambria"/>
          <w:sz w:val="24"/>
          <w:szCs w:val="24"/>
          <w:lang w:val="pt-PT"/>
        </w:rPr>
      </w:pPr>
      <w:r w:rsidRPr="00573594">
        <w:rPr>
          <w:rStyle w:val="hgkelc"/>
          <w:rFonts w:ascii="Cambria" w:hAnsi="Cambria"/>
          <w:sz w:val="24"/>
          <w:szCs w:val="24"/>
          <w:lang w:val="pt-PT"/>
        </w:rPr>
        <w:t>A participação popular na elaboração, implementação e fiscalização das políticas públicas ganhou amplitude sem precedentes, contribuindo para aumentar tanto a eficácia e abrangência das ações públicas, como a capacidade de formulação dos movimentos sociais</w:t>
      </w:r>
      <w:r w:rsidR="004D3E37" w:rsidRPr="004D3E37">
        <w:rPr>
          <w:rStyle w:val="hgkelc"/>
          <w:rFonts w:ascii="Cambria" w:hAnsi="Cambria"/>
          <w:sz w:val="24"/>
          <w:szCs w:val="24"/>
          <w:lang w:val="pt-PT"/>
        </w:rPr>
        <w:t xml:space="preserve"> </w:t>
      </w:r>
    </w:p>
    <w:p w14:paraId="7BE07E79" w14:textId="4FF186B5" w:rsidR="004D3E37" w:rsidRDefault="004D3E37" w:rsidP="00BA2C0F">
      <w:pPr>
        <w:spacing w:line="276" w:lineRule="auto"/>
        <w:jc w:val="both"/>
        <w:rPr>
          <w:rStyle w:val="hgkelc"/>
          <w:rFonts w:ascii="Cambria" w:hAnsi="Cambria"/>
          <w:sz w:val="24"/>
          <w:szCs w:val="24"/>
          <w:lang w:val="pt-PT"/>
        </w:rPr>
      </w:pPr>
      <w:r w:rsidRPr="004D3E37">
        <w:rPr>
          <w:rStyle w:val="hgkelc"/>
          <w:rFonts w:ascii="Cambria" w:hAnsi="Cambria"/>
          <w:sz w:val="24"/>
          <w:szCs w:val="24"/>
          <w:lang w:val="pt-PT"/>
        </w:rPr>
        <w:t>A participação da sociedade no momento da escolha das metas que irão compor o orçamento público é de suma importância para que as receitas arrecadadas pela administração pública sejam corretamente aplicadas.</w:t>
      </w:r>
    </w:p>
    <w:p w14:paraId="7FC9B9DF" w14:textId="6796FC7F" w:rsidR="00FA1C02" w:rsidRDefault="00FA1C02" w:rsidP="00BA2C0F">
      <w:pPr>
        <w:spacing w:line="276" w:lineRule="auto"/>
        <w:jc w:val="both"/>
        <w:rPr>
          <w:rStyle w:val="hgkelc"/>
          <w:rFonts w:ascii="Cambria" w:hAnsi="Cambria"/>
          <w:sz w:val="24"/>
          <w:szCs w:val="24"/>
          <w:lang w:val="pt-PT"/>
        </w:rPr>
      </w:pPr>
      <w:r>
        <w:rPr>
          <w:rStyle w:val="hgkelc"/>
          <w:rFonts w:ascii="Cambria" w:hAnsi="Cambria"/>
          <w:sz w:val="24"/>
          <w:szCs w:val="24"/>
          <w:lang w:val="pt-PT"/>
        </w:rPr>
        <w:t>Nesse sentido a Audiência Pública ora requerida é essencial nesse momento.</w:t>
      </w:r>
    </w:p>
    <w:p w14:paraId="09A55400" w14:textId="77777777" w:rsidR="004D3E37" w:rsidRPr="004D3E37" w:rsidRDefault="004D3E37" w:rsidP="00BA2C0F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2CEC1BE2" w14:textId="78F669DE" w:rsidR="001F4272" w:rsidRDefault="001F4272" w:rsidP="00BA2C0F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2EDC2408" w14:textId="77777777" w:rsidR="004D3E37" w:rsidRDefault="004D3E37" w:rsidP="00BA2C0F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35133673" w14:textId="77777777" w:rsidR="00795022" w:rsidRDefault="00795022" w:rsidP="00BA2C0F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15478691" w14:textId="05F0AA64" w:rsidR="00C27EED" w:rsidRPr="004D3E37" w:rsidRDefault="00795022" w:rsidP="001F4272">
      <w:pPr>
        <w:jc w:val="center"/>
        <w:rPr>
          <w:rFonts w:ascii="Cambria" w:hAnsi="Cambria" w:cs="Arial"/>
          <w:sz w:val="24"/>
          <w:szCs w:val="24"/>
        </w:rPr>
      </w:pPr>
      <w:r w:rsidRPr="004D3E37">
        <w:rPr>
          <w:rFonts w:ascii="Cambria" w:hAnsi="Cambria" w:cs="Arial"/>
          <w:sz w:val="24"/>
          <w:szCs w:val="24"/>
        </w:rPr>
        <w:t>Antoniel Max Silva Holanda</w:t>
      </w:r>
    </w:p>
    <w:p w14:paraId="3853F056" w14:textId="124F5382" w:rsidR="00795022" w:rsidRDefault="00795022" w:rsidP="001F4272">
      <w:pPr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Presidente da Câmara Municipal de Itaiçaba</w:t>
      </w:r>
    </w:p>
    <w:p w14:paraId="191916D4" w14:textId="77777777" w:rsidR="001F4272" w:rsidRDefault="001F4272" w:rsidP="00795022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sectPr w:rsidR="001F4272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335FA7" w14:textId="77777777" w:rsidR="00FE6E13" w:rsidRDefault="00FE6E13">
      <w:r>
        <w:separator/>
      </w:r>
    </w:p>
  </w:endnote>
  <w:endnote w:type="continuationSeparator" w:id="0">
    <w:p w14:paraId="3B86A246" w14:textId="77777777" w:rsidR="00FE6E13" w:rsidRDefault="00FE6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56E07A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4CEE6ADB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8638C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453D6012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4CD4C6" w14:textId="77777777" w:rsidR="00FE6E13" w:rsidRDefault="00FE6E13">
      <w:r>
        <w:separator/>
      </w:r>
    </w:p>
  </w:footnote>
  <w:footnote w:type="continuationSeparator" w:id="0">
    <w:p w14:paraId="4EB966BB" w14:textId="77777777" w:rsidR="00FE6E13" w:rsidRDefault="00FE6E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A547BE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06F01CD8" wp14:editId="448F3E9E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2E6785"/>
    <w:multiLevelType w:val="hybridMultilevel"/>
    <w:tmpl w:val="350EAF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5EB638B3"/>
    <w:multiLevelType w:val="hybridMultilevel"/>
    <w:tmpl w:val="E65C0B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99593A"/>
    <w:multiLevelType w:val="hybridMultilevel"/>
    <w:tmpl w:val="A31AAE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 w:numId="8">
    <w:abstractNumId w:val="2"/>
  </w:num>
  <w:num w:numId="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36C1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478"/>
    <w:rsid w:val="00087B43"/>
    <w:rsid w:val="00087F45"/>
    <w:rsid w:val="00092332"/>
    <w:rsid w:val="000A2F56"/>
    <w:rsid w:val="000A4AA6"/>
    <w:rsid w:val="000A4E70"/>
    <w:rsid w:val="000B17F6"/>
    <w:rsid w:val="000B73FF"/>
    <w:rsid w:val="000C1577"/>
    <w:rsid w:val="000C1EC5"/>
    <w:rsid w:val="000C4790"/>
    <w:rsid w:val="000C632F"/>
    <w:rsid w:val="000C68DF"/>
    <w:rsid w:val="000C7F26"/>
    <w:rsid w:val="000D247E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3B04"/>
    <w:rsid w:val="00105309"/>
    <w:rsid w:val="00105DCC"/>
    <w:rsid w:val="00121F1D"/>
    <w:rsid w:val="001226FF"/>
    <w:rsid w:val="00124777"/>
    <w:rsid w:val="00144807"/>
    <w:rsid w:val="001578AA"/>
    <w:rsid w:val="00166194"/>
    <w:rsid w:val="0016640D"/>
    <w:rsid w:val="00187DE6"/>
    <w:rsid w:val="001905FC"/>
    <w:rsid w:val="001A5D23"/>
    <w:rsid w:val="001B27C6"/>
    <w:rsid w:val="001B46AD"/>
    <w:rsid w:val="001B7990"/>
    <w:rsid w:val="001C27C9"/>
    <w:rsid w:val="001C69FF"/>
    <w:rsid w:val="001C6CC7"/>
    <w:rsid w:val="001D0797"/>
    <w:rsid w:val="001D1780"/>
    <w:rsid w:val="001E136D"/>
    <w:rsid w:val="001E4EC2"/>
    <w:rsid w:val="001E529C"/>
    <w:rsid w:val="001E60DB"/>
    <w:rsid w:val="001E6A2F"/>
    <w:rsid w:val="001E70CD"/>
    <w:rsid w:val="001F2E47"/>
    <w:rsid w:val="001F4272"/>
    <w:rsid w:val="0021563E"/>
    <w:rsid w:val="00224E0E"/>
    <w:rsid w:val="002313FB"/>
    <w:rsid w:val="00233685"/>
    <w:rsid w:val="00240B9C"/>
    <w:rsid w:val="00257571"/>
    <w:rsid w:val="002630E3"/>
    <w:rsid w:val="0026641A"/>
    <w:rsid w:val="00270610"/>
    <w:rsid w:val="0027179C"/>
    <w:rsid w:val="00291136"/>
    <w:rsid w:val="002923F1"/>
    <w:rsid w:val="002A1C61"/>
    <w:rsid w:val="002A584D"/>
    <w:rsid w:val="002A654D"/>
    <w:rsid w:val="002C1155"/>
    <w:rsid w:val="002C60D9"/>
    <w:rsid w:val="002E066F"/>
    <w:rsid w:val="002E0FFA"/>
    <w:rsid w:val="002E4C75"/>
    <w:rsid w:val="002E5ED7"/>
    <w:rsid w:val="002F2210"/>
    <w:rsid w:val="002F69D8"/>
    <w:rsid w:val="00302BBB"/>
    <w:rsid w:val="00306A5E"/>
    <w:rsid w:val="00330840"/>
    <w:rsid w:val="00330D76"/>
    <w:rsid w:val="003337ED"/>
    <w:rsid w:val="00336495"/>
    <w:rsid w:val="0033708A"/>
    <w:rsid w:val="0034104E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A042D"/>
    <w:rsid w:val="003C1CA7"/>
    <w:rsid w:val="003C1D28"/>
    <w:rsid w:val="003C421D"/>
    <w:rsid w:val="003C5600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4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2EE6"/>
    <w:rsid w:val="004731A3"/>
    <w:rsid w:val="0047417A"/>
    <w:rsid w:val="004742B8"/>
    <w:rsid w:val="00484F6D"/>
    <w:rsid w:val="004902B5"/>
    <w:rsid w:val="004A143D"/>
    <w:rsid w:val="004A551B"/>
    <w:rsid w:val="004A5DF6"/>
    <w:rsid w:val="004B4E7B"/>
    <w:rsid w:val="004B7686"/>
    <w:rsid w:val="004C0EDE"/>
    <w:rsid w:val="004D1543"/>
    <w:rsid w:val="004D3791"/>
    <w:rsid w:val="004D3E37"/>
    <w:rsid w:val="004F2178"/>
    <w:rsid w:val="00502662"/>
    <w:rsid w:val="00505B62"/>
    <w:rsid w:val="005117CE"/>
    <w:rsid w:val="00511AE5"/>
    <w:rsid w:val="005155C9"/>
    <w:rsid w:val="005155F0"/>
    <w:rsid w:val="00516555"/>
    <w:rsid w:val="00520EA3"/>
    <w:rsid w:val="005267A4"/>
    <w:rsid w:val="00527A43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1FCB"/>
    <w:rsid w:val="005725FA"/>
    <w:rsid w:val="00572B36"/>
    <w:rsid w:val="00572F36"/>
    <w:rsid w:val="00573594"/>
    <w:rsid w:val="00582B9D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1EB"/>
    <w:rsid w:val="005D6622"/>
    <w:rsid w:val="005E2584"/>
    <w:rsid w:val="005E302C"/>
    <w:rsid w:val="005E51B4"/>
    <w:rsid w:val="005E7285"/>
    <w:rsid w:val="005E7BEE"/>
    <w:rsid w:val="005F27F6"/>
    <w:rsid w:val="006153EB"/>
    <w:rsid w:val="006312A9"/>
    <w:rsid w:val="00632FEC"/>
    <w:rsid w:val="006346C2"/>
    <w:rsid w:val="00634A49"/>
    <w:rsid w:val="00636F75"/>
    <w:rsid w:val="0064032C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3D7D"/>
    <w:rsid w:val="006E6C26"/>
    <w:rsid w:val="006E7F53"/>
    <w:rsid w:val="006F4CFB"/>
    <w:rsid w:val="006F692A"/>
    <w:rsid w:val="007002EF"/>
    <w:rsid w:val="00706A77"/>
    <w:rsid w:val="00706FC1"/>
    <w:rsid w:val="00710AA1"/>
    <w:rsid w:val="00711891"/>
    <w:rsid w:val="00714E13"/>
    <w:rsid w:val="0072558F"/>
    <w:rsid w:val="0072657A"/>
    <w:rsid w:val="00733A17"/>
    <w:rsid w:val="00743260"/>
    <w:rsid w:val="00743583"/>
    <w:rsid w:val="00752063"/>
    <w:rsid w:val="007535C8"/>
    <w:rsid w:val="00755E2A"/>
    <w:rsid w:val="00767B5A"/>
    <w:rsid w:val="00771C8F"/>
    <w:rsid w:val="007724E6"/>
    <w:rsid w:val="007834BF"/>
    <w:rsid w:val="00786BC9"/>
    <w:rsid w:val="00795022"/>
    <w:rsid w:val="0079707F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34BEA"/>
    <w:rsid w:val="00844F13"/>
    <w:rsid w:val="00844FF7"/>
    <w:rsid w:val="0085507D"/>
    <w:rsid w:val="00862735"/>
    <w:rsid w:val="0086684C"/>
    <w:rsid w:val="00882E1C"/>
    <w:rsid w:val="00882E6B"/>
    <w:rsid w:val="00886772"/>
    <w:rsid w:val="00887713"/>
    <w:rsid w:val="00892134"/>
    <w:rsid w:val="008922D0"/>
    <w:rsid w:val="00892604"/>
    <w:rsid w:val="008932E1"/>
    <w:rsid w:val="0089357F"/>
    <w:rsid w:val="00896A8F"/>
    <w:rsid w:val="008A2C5F"/>
    <w:rsid w:val="008B0A45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7436"/>
    <w:rsid w:val="008F0F3D"/>
    <w:rsid w:val="008F24B4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3C3C"/>
    <w:rsid w:val="009564B7"/>
    <w:rsid w:val="00961DE4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190B"/>
    <w:rsid w:val="009E6318"/>
    <w:rsid w:val="009F084B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57620"/>
    <w:rsid w:val="00A6232D"/>
    <w:rsid w:val="00A80B05"/>
    <w:rsid w:val="00A828DA"/>
    <w:rsid w:val="00A8318B"/>
    <w:rsid w:val="00A8343D"/>
    <w:rsid w:val="00A87FD9"/>
    <w:rsid w:val="00A95E08"/>
    <w:rsid w:val="00A97DB0"/>
    <w:rsid w:val="00AA6378"/>
    <w:rsid w:val="00AB09DD"/>
    <w:rsid w:val="00AB1A23"/>
    <w:rsid w:val="00AB48B7"/>
    <w:rsid w:val="00AB661E"/>
    <w:rsid w:val="00AB67C0"/>
    <w:rsid w:val="00AC2C31"/>
    <w:rsid w:val="00AC4958"/>
    <w:rsid w:val="00AD36F5"/>
    <w:rsid w:val="00AD48C6"/>
    <w:rsid w:val="00AE2533"/>
    <w:rsid w:val="00AE462C"/>
    <w:rsid w:val="00AF3B03"/>
    <w:rsid w:val="00AF4041"/>
    <w:rsid w:val="00AF430F"/>
    <w:rsid w:val="00B01596"/>
    <w:rsid w:val="00B01A00"/>
    <w:rsid w:val="00B042F8"/>
    <w:rsid w:val="00B1059F"/>
    <w:rsid w:val="00B11AA8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2012"/>
    <w:rsid w:val="00B865CC"/>
    <w:rsid w:val="00B9030F"/>
    <w:rsid w:val="00B97B88"/>
    <w:rsid w:val="00BA23CB"/>
    <w:rsid w:val="00BA2C0F"/>
    <w:rsid w:val="00BA36FD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BF0FE0"/>
    <w:rsid w:val="00BF1B74"/>
    <w:rsid w:val="00BF2D48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511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5C02"/>
    <w:rsid w:val="00CB77F1"/>
    <w:rsid w:val="00CC049D"/>
    <w:rsid w:val="00CC04E4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3751"/>
    <w:rsid w:val="00D367F6"/>
    <w:rsid w:val="00D41D86"/>
    <w:rsid w:val="00D432F2"/>
    <w:rsid w:val="00D46744"/>
    <w:rsid w:val="00D55DA9"/>
    <w:rsid w:val="00D56028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B5EC0"/>
    <w:rsid w:val="00DC2405"/>
    <w:rsid w:val="00DC59EF"/>
    <w:rsid w:val="00DC6FF5"/>
    <w:rsid w:val="00DD15D2"/>
    <w:rsid w:val="00DD21A7"/>
    <w:rsid w:val="00DE746C"/>
    <w:rsid w:val="00E04718"/>
    <w:rsid w:val="00E07E87"/>
    <w:rsid w:val="00E10B8D"/>
    <w:rsid w:val="00E1398A"/>
    <w:rsid w:val="00E16628"/>
    <w:rsid w:val="00E229E5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669DC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A6F06"/>
    <w:rsid w:val="00EB2E38"/>
    <w:rsid w:val="00EB4C10"/>
    <w:rsid w:val="00EB69B7"/>
    <w:rsid w:val="00EC716B"/>
    <w:rsid w:val="00ED4457"/>
    <w:rsid w:val="00ED650F"/>
    <w:rsid w:val="00EE2FD1"/>
    <w:rsid w:val="00EE31C9"/>
    <w:rsid w:val="00EF1E4F"/>
    <w:rsid w:val="00EF350D"/>
    <w:rsid w:val="00EF4AD6"/>
    <w:rsid w:val="00EF6A73"/>
    <w:rsid w:val="00F02468"/>
    <w:rsid w:val="00F02F8A"/>
    <w:rsid w:val="00F055D2"/>
    <w:rsid w:val="00F10DEA"/>
    <w:rsid w:val="00F275B8"/>
    <w:rsid w:val="00F318CD"/>
    <w:rsid w:val="00F328AC"/>
    <w:rsid w:val="00F42EC7"/>
    <w:rsid w:val="00F44D94"/>
    <w:rsid w:val="00F519B9"/>
    <w:rsid w:val="00F61845"/>
    <w:rsid w:val="00F9147D"/>
    <w:rsid w:val="00F95E52"/>
    <w:rsid w:val="00F9749C"/>
    <w:rsid w:val="00FA16E4"/>
    <w:rsid w:val="00FA1C02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E6E13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0F92E6"/>
  <w15:docId w15:val="{3589B97B-4FBF-4416-83F7-90E08A132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hgkelc">
    <w:name w:val="hgkelc"/>
    <w:basedOn w:val="Fontepargpadro"/>
    <w:rsid w:val="004D3E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C75E5-7518-4174-9790-DFF34A53F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245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4</cp:revision>
  <cp:lastPrinted>2021-10-26T21:35:00Z</cp:lastPrinted>
  <dcterms:created xsi:type="dcterms:W3CDTF">2023-06-13T20:53:00Z</dcterms:created>
  <dcterms:modified xsi:type="dcterms:W3CDTF">2023-06-13T21:16:00Z</dcterms:modified>
</cp:coreProperties>
</file>