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5D19F8" w:rsidP="005D19F8">
      <w:pPr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Lei Ordinária nº 28</w:t>
      </w:r>
      <w:r w:rsidR="00E301EC">
        <w:rPr>
          <w:rFonts w:ascii="Arial" w:hAnsi="Arial" w:cs="Arial"/>
          <w:b/>
          <w:sz w:val="24"/>
          <w:szCs w:val="24"/>
          <w:lang w:val="pt-BR"/>
        </w:rPr>
        <w:t>8</w:t>
      </w:r>
      <w:r>
        <w:rPr>
          <w:rFonts w:ascii="Arial" w:hAnsi="Arial" w:cs="Arial"/>
          <w:b/>
          <w:sz w:val="24"/>
          <w:szCs w:val="24"/>
          <w:lang w:val="pt-BR"/>
        </w:rPr>
        <w:t>/1963</w:t>
      </w:r>
    </w:p>
    <w:p w:rsidR="005D19F8" w:rsidRDefault="008A78E7" w:rsidP="005D19F8">
      <w:pPr>
        <w:ind w:left="3540" w:firstLine="708"/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Autoriza a</w:t>
      </w:r>
      <w:r w:rsidR="00E301EC">
        <w:rPr>
          <w:rFonts w:ascii="Arial" w:hAnsi="Arial" w:cs="Arial"/>
          <w:b/>
          <w:sz w:val="24"/>
          <w:szCs w:val="24"/>
          <w:lang w:val="pt-BR"/>
        </w:rPr>
        <w:t xml:space="preserve"> proceder a abertura de rua e dá outras providências</w:t>
      </w:r>
    </w:p>
    <w:p w:rsidR="005D19F8" w:rsidRDefault="005D19F8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O Povo do município de Bicas por </w:t>
      </w:r>
      <w:r w:rsidR="00E301EC">
        <w:rPr>
          <w:rFonts w:ascii="Arial" w:hAnsi="Arial" w:cs="Arial"/>
          <w:sz w:val="24"/>
          <w:szCs w:val="24"/>
          <w:lang w:val="pt-BR"/>
        </w:rPr>
        <w:t>seus vereadores decretou e eu, em seu nome</w:t>
      </w:r>
      <w:r>
        <w:rPr>
          <w:rFonts w:ascii="Arial" w:hAnsi="Arial" w:cs="Arial"/>
          <w:sz w:val="24"/>
          <w:szCs w:val="24"/>
          <w:lang w:val="pt-BR"/>
        </w:rPr>
        <w:t>, sanciono a seguinte lei:</w:t>
      </w:r>
    </w:p>
    <w:p w:rsidR="005D19F8" w:rsidRDefault="005D19F8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Art. 1º-</w:t>
      </w:r>
      <w:r>
        <w:rPr>
          <w:rFonts w:ascii="Arial" w:hAnsi="Arial" w:cs="Arial"/>
          <w:sz w:val="24"/>
          <w:szCs w:val="24"/>
          <w:lang w:val="pt-BR"/>
        </w:rPr>
        <w:t xml:space="preserve"> Fica </w:t>
      </w:r>
      <w:r w:rsidR="00E301EC">
        <w:rPr>
          <w:rFonts w:ascii="Arial" w:hAnsi="Arial" w:cs="Arial"/>
          <w:sz w:val="24"/>
          <w:szCs w:val="24"/>
          <w:lang w:val="pt-BR"/>
        </w:rPr>
        <w:t>a Prefeitura Municipal de Bicas autorizada a proceder aos estudos e consecução das obras de abertura de uma rua transversal e que se destina à interligação das ruas Artur Bernardes e Morvan de Figueiredo, na altura dos terrenos outrora pertencentes aos herdeiros de Necésio Silva e atingindo os de propriedade do Instituto de Aposentadoria e Pensões dos Ferroviários e Empregados em Serviços Públicos.</w:t>
      </w:r>
    </w:p>
    <w:p w:rsidR="005D19F8" w:rsidRDefault="005D19F8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Art. 2º-</w:t>
      </w:r>
      <w:r>
        <w:rPr>
          <w:rFonts w:ascii="Arial" w:hAnsi="Arial" w:cs="Arial"/>
          <w:sz w:val="24"/>
          <w:szCs w:val="24"/>
          <w:lang w:val="pt-BR"/>
        </w:rPr>
        <w:t xml:space="preserve"> Para </w:t>
      </w:r>
      <w:r w:rsidR="00E301EC">
        <w:rPr>
          <w:rFonts w:ascii="Arial" w:hAnsi="Arial" w:cs="Arial"/>
          <w:sz w:val="24"/>
          <w:szCs w:val="24"/>
          <w:lang w:val="pt-BR"/>
        </w:rPr>
        <w:t xml:space="preserve">fazer face às despesas referidas no artigo </w:t>
      </w:r>
      <w:r w:rsidR="00D2209B">
        <w:rPr>
          <w:rFonts w:ascii="Arial" w:hAnsi="Arial" w:cs="Arial"/>
          <w:sz w:val="24"/>
          <w:szCs w:val="24"/>
          <w:lang w:val="pt-BR"/>
        </w:rPr>
        <w:t xml:space="preserve">acima, </w:t>
      </w:r>
      <w:r w:rsidR="00E301EC">
        <w:rPr>
          <w:rFonts w:ascii="Arial" w:hAnsi="Arial" w:cs="Arial"/>
          <w:sz w:val="24"/>
          <w:szCs w:val="24"/>
          <w:lang w:val="pt-BR"/>
        </w:rPr>
        <w:t>fica o Senhor Prefeito Municipal, dentro das possibilidades financeiras da Prefeitura, a abrir Crédito Especial respectivo, na época que se fizer necessário.</w:t>
      </w:r>
    </w:p>
    <w:p w:rsidR="00E301EC" w:rsidRDefault="00E301EC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Parágrafo único- Consideram-se dentro dos princípios desta </w:t>
      </w:r>
      <w:proofErr w:type="gramStart"/>
      <w:r>
        <w:rPr>
          <w:rFonts w:ascii="Arial" w:hAnsi="Arial" w:cs="Arial"/>
          <w:sz w:val="24"/>
          <w:szCs w:val="24"/>
          <w:lang w:val="pt-BR"/>
        </w:rPr>
        <w:t>lei,</w:t>
      </w:r>
      <w:proofErr w:type="gramEnd"/>
      <w:r>
        <w:rPr>
          <w:rFonts w:ascii="Arial" w:hAnsi="Arial" w:cs="Arial"/>
          <w:sz w:val="24"/>
          <w:szCs w:val="24"/>
          <w:lang w:val="pt-BR"/>
        </w:rPr>
        <w:t>as despesas que forem efetuadas,se for o caso, pra aquisição de terreno ou mesmo por desapropiação.</w:t>
      </w:r>
    </w:p>
    <w:p w:rsidR="00D2209B" w:rsidRDefault="005D19F8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Art. 3º- </w:t>
      </w:r>
      <w:r>
        <w:rPr>
          <w:rFonts w:ascii="Arial" w:hAnsi="Arial" w:cs="Arial"/>
          <w:sz w:val="24"/>
          <w:szCs w:val="24"/>
          <w:lang w:val="pt-BR"/>
        </w:rPr>
        <w:t>Revogadas as disposições em contrário, esta lei entrará em vigor na data de sua publicação</w:t>
      </w:r>
      <w:r w:rsidR="00D2209B">
        <w:rPr>
          <w:rFonts w:ascii="Arial" w:hAnsi="Arial" w:cs="Arial"/>
          <w:sz w:val="24"/>
          <w:szCs w:val="24"/>
          <w:lang w:val="pt-BR"/>
        </w:rPr>
        <w:t>.</w:t>
      </w:r>
    </w:p>
    <w:p w:rsidR="005D19F8" w:rsidRDefault="005D19F8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Mando, portanto, a todos a quem o conhecimento e execução desta lei pertencer, que a cumpram e a façam cumprir tão inteiramente como nela se contém.</w:t>
      </w:r>
    </w:p>
    <w:p w:rsidR="005D19F8" w:rsidRDefault="005D19F8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Bicas, 29 de março de 1963.</w:t>
      </w:r>
    </w:p>
    <w:p w:rsidR="00A22B66" w:rsidRPr="005D19F8" w:rsidRDefault="00A22B66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Hélio Monteiro da Silva                                                                                                                                                   Prefeito Municipal</w:t>
      </w:r>
    </w:p>
    <w:p w:rsidR="005D19F8" w:rsidRPr="005D19F8" w:rsidRDefault="005D19F8" w:rsidP="005D19F8">
      <w:pPr>
        <w:rPr>
          <w:lang w:val="pt-BR"/>
        </w:rPr>
      </w:pPr>
    </w:p>
    <w:sectPr w:rsidR="005D19F8" w:rsidRPr="005D19F8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5D19F8"/>
    <w:rsid w:val="00403BCB"/>
    <w:rsid w:val="005D19F8"/>
    <w:rsid w:val="008A78E7"/>
    <w:rsid w:val="00A22B66"/>
    <w:rsid w:val="00AF099C"/>
    <w:rsid w:val="00C03071"/>
    <w:rsid w:val="00C37721"/>
    <w:rsid w:val="00CC2E3E"/>
    <w:rsid w:val="00D2209B"/>
    <w:rsid w:val="00DB02A4"/>
    <w:rsid w:val="00E301EC"/>
    <w:rsid w:val="00E816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  <w:rPr>
      <w:lang w:val="es-ES_tradn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228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</cp:revision>
  <dcterms:created xsi:type="dcterms:W3CDTF">2014-06-30T16:24:00Z</dcterms:created>
  <dcterms:modified xsi:type="dcterms:W3CDTF">2014-06-30T16:40:00Z</dcterms:modified>
</cp:coreProperties>
</file>