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074B0328" w:rsidR="009B3DFB" w:rsidRPr="005601DC" w:rsidRDefault="005601DC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5601DC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9CD0225" wp14:editId="21C331A6">
            <wp:simplePos x="0" y="0"/>
            <wp:positionH relativeFrom="margin">
              <wp:posOffset>4282440</wp:posOffset>
            </wp:positionH>
            <wp:positionV relativeFrom="topMargin">
              <wp:align>bottom</wp:align>
            </wp:positionV>
            <wp:extent cx="2009775" cy="6762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5601DC">
        <w:rPr>
          <w:rFonts w:ascii="Arial" w:hAnsi="Arial" w:cs="Arial"/>
          <w:b/>
          <w:bCs/>
        </w:rPr>
        <w:t>INDICAÇÃO Nº</w:t>
      </w:r>
      <w:r w:rsidR="00AF6C4F">
        <w:rPr>
          <w:rFonts w:ascii="Arial" w:hAnsi="Arial" w:cs="Arial"/>
          <w:b/>
          <w:bCs/>
        </w:rPr>
        <w:t>493</w:t>
      </w:r>
      <w:r w:rsidR="009B3DFB" w:rsidRPr="005601DC">
        <w:rPr>
          <w:rFonts w:ascii="Arial" w:hAnsi="Arial" w:cs="Arial"/>
          <w:b/>
          <w:bCs/>
        </w:rPr>
        <w:t>/202</w:t>
      </w:r>
      <w:r w:rsidR="000D134C" w:rsidRPr="005601DC">
        <w:rPr>
          <w:rFonts w:ascii="Arial" w:hAnsi="Arial" w:cs="Arial"/>
          <w:b/>
          <w:bCs/>
        </w:rPr>
        <w:t>5</w:t>
      </w:r>
    </w:p>
    <w:p w14:paraId="6832ED2C" w14:textId="3DB226A7" w:rsidR="009B3DFB" w:rsidRPr="005601DC" w:rsidRDefault="00605877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5601D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5601D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5601D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5601D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5236EB7" w14:textId="50EA795C" w:rsidR="001B5917" w:rsidRPr="001B5917" w:rsidRDefault="001E5986" w:rsidP="00DF703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5601DC">
        <w:rPr>
          <w:rFonts w:ascii="Arial" w:hAnsi="Arial" w:cs="Arial"/>
          <w:color w:val="000000"/>
          <w:sz w:val="22"/>
          <w:szCs w:val="22"/>
        </w:rPr>
        <w:t>A vereadora que a presente subscreve</w:t>
      </w:r>
      <w:r w:rsidR="009B3DFB" w:rsidRPr="005601DC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="009B3DFB" w:rsidRPr="005601DC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9B3DFB" w:rsidRPr="005601DC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 w:rsidRPr="005601DC">
        <w:rPr>
          <w:rFonts w:ascii="Arial" w:hAnsi="Arial" w:cs="Arial"/>
          <w:sz w:val="22"/>
          <w:szCs w:val="22"/>
        </w:rPr>
        <w:t>ao Executivo Municipal</w:t>
      </w:r>
      <w:r w:rsidR="004B6BA7" w:rsidRPr="005601DC">
        <w:rPr>
          <w:rFonts w:ascii="Arial" w:hAnsi="Arial" w:cs="Arial"/>
          <w:sz w:val="22"/>
          <w:szCs w:val="22"/>
        </w:rPr>
        <w:t>,</w:t>
      </w:r>
      <w:r w:rsidR="008A74EA" w:rsidRPr="005601DC">
        <w:rPr>
          <w:rFonts w:ascii="Arial" w:hAnsi="Arial" w:cs="Arial"/>
          <w:sz w:val="22"/>
          <w:szCs w:val="22"/>
        </w:rPr>
        <w:t xml:space="preserve"> </w:t>
      </w:r>
      <w:r w:rsidR="001B5917" w:rsidRPr="005601DC">
        <w:rPr>
          <w:rFonts w:ascii="Arial" w:hAnsi="Arial" w:cs="Arial"/>
          <w:sz w:val="22"/>
          <w:szCs w:val="22"/>
        </w:rPr>
        <w:t xml:space="preserve">que promova </w:t>
      </w:r>
      <w:r w:rsidR="005601DC" w:rsidRPr="005601DC">
        <w:rPr>
          <w:rFonts w:ascii="Arial" w:hAnsi="Arial" w:cs="Arial"/>
          <w:sz w:val="22"/>
          <w:szCs w:val="22"/>
        </w:rPr>
        <w:t xml:space="preserve">a </w:t>
      </w:r>
      <w:r w:rsidR="005601DC" w:rsidRPr="005601DC">
        <w:rPr>
          <w:rStyle w:val="Forte"/>
          <w:rFonts w:ascii="Arial" w:hAnsi="Arial" w:cs="Arial"/>
          <w:b w:val="0"/>
          <w:bCs w:val="0"/>
          <w:sz w:val="22"/>
          <w:szCs w:val="22"/>
        </w:rPr>
        <w:t>inclusão dos exames de ecocardiograma fetal e ultrassonografia transvaginal no protocolo de atendimento pré-natal da rede pública de saúde</w:t>
      </w:r>
      <w:r w:rsidR="005601DC" w:rsidRPr="005601DC">
        <w:rPr>
          <w:rFonts w:ascii="Arial" w:hAnsi="Arial" w:cs="Arial"/>
          <w:b/>
          <w:bCs/>
          <w:sz w:val="22"/>
          <w:szCs w:val="22"/>
        </w:rPr>
        <w:t>,</w:t>
      </w:r>
      <w:r w:rsidR="005601DC" w:rsidRPr="005601DC">
        <w:rPr>
          <w:rFonts w:ascii="Arial" w:hAnsi="Arial" w:cs="Arial"/>
          <w:sz w:val="22"/>
          <w:szCs w:val="22"/>
        </w:rPr>
        <w:t xml:space="preserve"> em conformidade com a </w:t>
      </w:r>
      <w:r w:rsidR="005601DC" w:rsidRPr="005601DC">
        <w:rPr>
          <w:rStyle w:val="Forte"/>
          <w:rFonts w:ascii="Arial" w:hAnsi="Arial" w:cs="Arial"/>
          <w:b w:val="0"/>
          <w:bCs w:val="0"/>
          <w:sz w:val="22"/>
          <w:szCs w:val="22"/>
        </w:rPr>
        <w:t>Lei Federal nº 14.598/2023</w:t>
      </w:r>
      <w:r w:rsidR="005601DC" w:rsidRPr="005601DC">
        <w:rPr>
          <w:rFonts w:ascii="Arial" w:hAnsi="Arial" w:cs="Arial"/>
          <w:b/>
          <w:bCs/>
          <w:sz w:val="22"/>
          <w:szCs w:val="22"/>
        </w:rPr>
        <w:t>.</w:t>
      </w:r>
    </w:p>
    <w:p w14:paraId="7317C5FA" w14:textId="0B5B1E47" w:rsidR="00605877" w:rsidRPr="005601DC" w:rsidRDefault="00605877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F5EB6E2" w14:textId="66D5516A" w:rsidR="005D75A3" w:rsidRPr="005601DC" w:rsidRDefault="005D75A3" w:rsidP="005D75A3">
      <w:pPr>
        <w:spacing w:after="0" w:line="240" w:lineRule="auto"/>
        <w:jc w:val="both"/>
        <w:rPr>
          <w:rFonts w:ascii="Arial" w:hAnsi="Arial" w:cs="Arial"/>
        </w:rPr>
      </w:pPr>
    </w:p>
    <w:p w14:paraId="40021865" w14:textId="77777777" w:rsidR="005601DC" w:rsidRPr="005601DC" w:rsidRDefault="005601DC" w:rsidP="005601DC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601DC">
        <w:rPr>
          <w:rFonts w:ascii="Arial" w:eastAsia="Times New Roman" w:hAnsi="Arial" w:cs="Arial"/>
          <w:lang w:eastAsia="pt-BR"/>
        </w:rPr>
        <w:t xml:space="preserve">A Lei Federal nº 14.598/2023 alterou a Lei nº 11.634/2007 para ampliar o rol de exames assegurados durante o acompanhamento pré-natal, incluindo expressamente o </w:t>
      </w:r>
      <w:r w:rsidRPr="005601DC">
        <w:rPr>
          <w:rFonts w:ascii="Arial" w:eastAsia="Times New Roman" w:hAnsi="Arial" w:cs="Arial"/>
          <w:b/>
          <w:bCs/>
          <w:lang w:eastAsia="pt-BR"/>
        </w:rPr>
        <w:t>ecocardiograma fetal e a ultrassonografia transvaginal</w:t>
      </w:r>
      <w:r w:rsidRPr="005601DC">
        <w:rPr>
          <w:rFonts w:ascii="Arial" w:eastAsia="Times New Roman" w:hAnsi="Arial" w:cs="Arial"/>
          <w:lang w:eastAsia="pt-BR"/>
        </w:rPr>
        <w:t>, exames fundamentais para a detecção precoce de anomalias cardíacas e alterações ginecológicas que possam comprometer a gestação.</w:t>
      </w:r>
    </w:p>
    <w:p w14:paraId="2B6EA240" w14:textId="77777777" w:rsidR="005601DC" w:rsidRPr="005601DC" w:rsidRDefault="005601DC" w:rsidP="005601DC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601DC">
        <w:rPr>
          <w:rFonts w:ascii="Arial" w:eastAsia="Times New Roman" w:hAnsi="Arial" w:cs="Arial"/>
          <w:lang w:eastAsia="pt-BR"/>
        </w:rPr>
        <w:t xml:space="preserve">A oferta desses exames no protocolo municipal de saúde representa um avanço significativo na </w:t>
      </w:r>
      <w:r w:rsidRPr="005601DC">
        <w:rPr>
          <w:rFonts w:ascii="Arial" w:eastAsia="Times New Roman" w:hAnsi="Arial" w:cs="Arial"/>
          <w:b/>
          <w:bCs/>
          <w:lang w:eastAsia="pt-BR"/>
        </w:rPr>
        <w:t>qualificação da atenção à gestante</w:t>
      </w:r>
      <w:r w:rsidRPr="005601DC">
        <w:rPr>
          <w:rFonts w:ascii="Arial" w:eastAsia="Times New Roman" w:hAnsi="Arial" w:cs="Arial"/>
          <w:lang w:eastAsia="pt-BR"/>
        </w:rPr>
        <w:t>, permitindo diagnósticos mais precisos e intervenções antecipadas, quando necessário, promovendo maior segurança para a mãe e para o bebê.</w:t>
      </w:r>
    </w:p>
    <w:p w14:paraId="4E5336A2" w14:textId="77777777" w:rsidR="005601DC" w:rsidRPr="005601DC" w:rsidRDefault="005601DC" w:rsidP="005601DC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601DC">
        <w:rPr>
          <w:rFonts w:ascii="Arial" w:eastAsia="Times New Roman" w:hAnsi="Arial" w:cs="Arial"/>
          <w:lang w:eastAsia="pt-BR"/>
        </w:rPr>
        <w:t xml:space="preserve">Além disso, essa medida fortalece o compromisso do município com a </w:t>
      </w:r>
      <w:r w:rsidRPr="005601DC">
        <w:rPr>
          <w:rFonts w:ascii="Arial" w:eastAsia="Times New Roman" w:hAnsi="Arial" w:cs="Arial"/>
          <w:b/>
          <w:bCs/>
          <w:lang w:eastAsia="pt-BR"/>
        </w:rPr>
        <w:t>saúde materno-infantil</w:t>
      </w:r>
      <w:r w:rsidRPr="005601DC">
        <w:rPr>
          <w:rFonts w:ascii="Arial" w:eastAsia="Times New Roman" w:hAnsi="Arial" w:cs="Arial"/>
          <w:lang w:eastAsia="pt-BR"/>
        </w:rPr>
        <w:t>, garantindo o direito à informação, ao cuidado integral e ao acesso igualitário aos recursos diagnósticos recomendados pelas boas práticas médicas.</w:t>
      </w:r>
    </w:p>
    <w:p w14:paraId="71787D84" w14:textId="4CE393FB" w:rsidR="005601DC" w:rsidRPr="005601DC" w:rsidRDefault="005601DC" w:rsidP="005601DC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601DC">
        <w:rPr>
          <w:rFonts w:ascii="Arial" w:eastAsia="Times New Roman" w:hAnsi="Arial" w:cs="Arial"/>
          <w:lang w:eastAsia="pt-BR"/>
        </w:rPr>
        <w:t xml:space="preserve">Diante disso, solicita-se o imediato cumprimento da legislação federal por meio da </w:t>
      </w:r>
      <w:r w:rsidRPr="005601DC">
        <w:rPr>
          <w:rFonts w:ascii="Arial" w:eastAsia="Times New Roman" w:hAnsi="Arial" w:cs="Arial"/>
          <w:b/>
          <w:bCs/>
          <w:lang w:eastAsia="pt-BR"/>
        </w:rPr>
        <w:t>inclusão oficial dos referidos exames no protocolo municipal de assistência pré-natal</w:t>
      </w:r>
      <w:r w:rsidRPr="005601DC">
        <w:rPr>
          <w:rFonts w:ascii="Arial" w:eastAsia="Times New Roman" w:hAnsi="Arial" w:cs="Arial"/>
          <w:lang w:eastAsia="pt-BR"/>
        </w:rPr>
        <w:t>.</w:t>
      </w:r>
    </w:p>
    <w:p w14:paraId="6A409A88" w14:textId="2F33CE27" w:rsidR="002E65FC" w:rsidRPr="005601DC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5601DC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1E5986" w:rsidRPr="005601DC">
        <w:rPr>
          <w:rFonts w:ascii="Arial" w:hAnsi="Arial" w:cs="Arial"/>
          <w:color w:val="000000"/>
        </w:rPr>
        <w:t xml:space="preserve">16 de junho de </w:t>
      </w:r>
      <w:r w:rsidRPr="005601DC">
        <w:rPr>
          <w:rFonts w:ascii="Arial" w:hAnsi="Arial" w:cs="Arial"/>
          <w:color w:val="000000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32584491" w:rsidR="00D22642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sectPr w:rsidR="00D22642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F6C4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F6C4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F6C4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B5917"/>
    <w:rsid w:val="001D2058"/>
    <w:rsid w:val="001E5986"/>
    <w:rsid w:val="002C6553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B6BA7"/>
    <w:rsid w:val="005601DC"/>
    <w:rsid w:val="005D75A3"/>
    <w:rsid w:val="00605877"/>
    <w:rsid w:val="00616DA6"/>
    <w:rsid w:val="00657399"/>
    <w:rsid w:val="006C412B"/>
    <w:rsid w:val="008A74EA"/>
    <w:rsid w:val="009326C8"/>
    <w:rsid w:val="009B3DFB"/>
    <w:rsid w:val="00A13B57"/>
    <w:rsid w:val="00A74E41"/>
    <w:rsid w:val="00AF6C4F"/>
    <w:rsid w:val="00B3109D"/>
    <w:rsid w:val="00B44FD7"/>
    <w:rsid w:val="00BC6263"/>
    <w:rsid w:val="00C801BE"/>
    <w:rsid w:val="00D22642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2025-06-16T19:36:00Z</cp:lastPrinted>
  <dcterms:created xsi:type="dcterms:W3CDTF">2025-06-16T19:36:00Z</dcterms:created>
  <dcterms:modified xsi:type="dcterms:W3CDTF">2025-07-09T11:44:00Z</dcterms:modified>
</cp:coreProperties>
</file>