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EFEFA9" w14:textId="77777777" w:rsidR="00CA5D6C" w:rsidRPr="00443A4B" w:rsidRDefault="00CA5D6C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DDE6C5" w14:textId="40700801" w:rsidR="00FC5139" w:rsidRPr="00443A4B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43A4B">
        <w:rPr>
          <w:rFonts w:ascii="Times New Roman" w:hAnsi="Times New Roman" w:cs="Times New Roman"/>
          <w:b/>
          <w:bCs/>
          <w:sz w:val="24"/>
          <w:szCs w:val="24"/>
        </w:rPr>
        <w:t>EXCELENTISSIM</w:t>
      </w:r>
      <w:r w:rsidR="00EA4D6F" w:rsidRPr="00443A4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43A4B">
        <w:rPr>
          <w:rFonts w:ascii="Times New Roman" w:hAnsi="Times New Roman" w:cs="Times New Roman"/>
          <w:b/>
          <w:bCs/>
          <w:sz w:val="24"/>
          <w:szCs w:val="24"/>
        </w:rPr>
        <w:t xml:space="preserve"> SENHOR</w:t>
      </w:r>
      <w:r w:rsidR="00EA4D6F" w:rsidRPr="00443A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43A4B">
        <w:rPr>
          <w:rFonts w:ascii="Times New Roman" w:hAnsi="Times New Roman" w:cs="Times New Roman"/>
          <w:b/>
          <w:bCs/>
          <w:sz w:val="24"/>
          <w:szCs w:val="24"/>
        </w:rPr>
        <w:t>PRESIDENTE DA CÂMARA MUNICIPAL DE VEREADORES DE ANCHIETA SC.</w:t>
      </w:r>
    </w:p>
    <w:p w14:paraId="61BC5432" w14:textId="7F88B881" w:rsidR="00CA5D6C" w:rsidRPr="00443A4B" w:rsidRDefault="00CA5D6C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1B1730" w14:textId="77777777" w:rsidR="00CA5D6C" w:rsidRPr="00443A4B" w:rsidRDefault="00CA5D6C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581AD6" w14:textId="664C9A67" w:rsidR="00FC5139" w:rsidRDefault="00932CF3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43A4B">
        <w:rPr>
          <w:rFonts w:ascii="Times New Roman" w:hAnsi="Times New Roman" w:cs="Times New Roman"/>
          <w:b/>
          <w:bCs/>
          <w:sz w:val="24"/>
          <w:szCs w:val="24"/>
          <w:u w:val="single"/>
        </w:rPr>
        <w:t>REQUERIMENTO</w:t>
      </w:r>
      <w:r w:rsidR="006875A0" w:rsidRPr="00443A4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Nº</w:t>
      </w:r>
      <w:r w:rsidR="004B00F9" w:rsidRPr="00443A4B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443A4B" w:rsidRPr="00443A4B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FC5139" w:rsidRPr="00443A4B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 w:rsidR="00336EE8" w:rsidRPr="00443A4B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23CC4BD1" w14:textId="77777777" w:rsidR="00443A4B" w:rsidRPr="00443A4B" w:rsidRDefault="00443A4B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D8B5CFD" w14:textId="5E7C6F40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43A4B">
        <w:rPr>
          <w:rFonts w:ascii="Times New Roman" w:hAnsi="Times New Roman" w:cs="Times New Roman"/>
          <w:bCs/>
          <w:sz w:val="24"/>
          <w:szCs w:val="24"/>
        </w:rPr>
        <w:t xml:space="preserve">Apresentado pelos vereadores, </w:t>
      </w:r>
      <w:r>
        <w:rPr>
          <w:rFonts w:ascii="Times New Roman" w:hAnsi="Times New Roman" w:cs="Times New Roman"/>
          <w:bCs/>
          <w:sz w:val="24"/>
          <w:szCs w:val="24"/>
        </w:rPr>
        <w:t xml:space="preserve">Ione Teresinha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Presotto</w:t>
      </w:r>
      <w:proofErr w:type="spellEnd"/>
      <w:r w:rsidRPr="00443A4B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Valdeci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Luis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Cella</w:t>
      </w:r>
      <w:r w:rsidRPr="00443A4B">
        <w:rPr>
          <w:rFonts w:ascii="Times New Roman" w:hAnsi="Times New Roman" w:cs="Times New Roman"/>
          <w:bCs/>
          <w:sz w:val="24"/>
          <w:szCs w:val="24"/>
        </w:rPr>
        <w:t xml:space="preserve"> e </w:t>
      </w:r>
      <w:r>
        <w:rPr>
          <w:rFonts w:ascii="Times New Roman" w:hAnsi="Times New Roman" w:cs="Times New Roman"/>
          <w:bCs/>
          <w:sz w:val="24"/>
          <w:szCs w:val="24"/>
        </w:rPr>
        <w:t xml:space="preserve">Vilmar Paulo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Piovezani</w:t>
      </w:r>
      <w:proofErr w:type="spellEnd"/>
      <w:r w:rsidRPr="00443A4B">
        <w:rPr>
          <w:rFonts w:ascii="Times New Roman" w:hAnsi="Times New Roman" w:cs="Times New Roman"/>
          <w:bCs/>
          <w:sz w:val="24"/>
          <w:szCs w:val="24"/>
        </w:rPr>
        <w:t xml:space="preserve"> da bancada do </w:t>
      </w:r>
      <w:r>
        <w:rPr>
          <w:rFonts w:ascii="Times New Roman" w:hAnsi="Times New Roman" w:cs="Times New Roman"/>
          <w:bCs/>
          <w:sz w:val="24"/>
          <w:szCs w:val="24"/>
        </w:rPr>
        <w:t>PT</w:t>
      </w:r>
      <w:r w:rsidRPr="00443A4B">
        <w:rPr>
          <w:rFonts w:ascii="Times New Roman" w:hAnsi="Times New Roman" w:cs="Times New Roman"/>
          <w:sz w:val="24"/>
          <w:szCs w:val="24"/>
        </w:rPr>
        <w:t>, com assento na Egrégia Corte Legislativa subscrevem este requerimento que depois de cumpridas todas as formalidades legais e regimentais, requerem que a mesma seja encaminhada ao Prefeito Municipal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5A3E13" w14:textId="77777777" w:rsidR="00443A4B" w:rsidRPr="00443A4B" w:rsidRDefault="00443A4B" w:rsidP="004D060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3528FE8" w14:textId="71527EED" w:rsidR="001139F5" w:rsidRPr="00443A4B" w:rsidRDefault="00443A4B" w:rsidP="004D060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43A4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bookmarkStart w:id="0" w:name="_GoBack"/>
      <w:bookmarkEnd w:id="0"/>
      <w:r w:rsidR="00CA5D6C" w:rsidRPr="00443A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39F5" w:rsidRPr="00443A4B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654EEF8C" w14:textId="77777777" w:rsidR="00443A4B" w:rsidRPr="00443A4B" w:rsidRDefault="00443A4B" w:rsidP="00443A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48AE98" w14:textId="6812EE6C" w:rsidR="00443A4B" w:rsidRPr="00443A4B" w:rsidRDefault="00443A4B" w:rsidP="00443A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43A4B">
        <w:rPr>
          <w:rFonts w:ascii="Times New Roman" w:hAnsi="Times New Roman" w:cs="Times New Roman"/>
          <w:b/>
          <w:bCs/>
          <w:sz w:val="24"/>
          <w:szCs w:val="24"/>
        </w:rPr>
        <w:t>REQUER QUE O EXECUTIVO MUNICIPAL CRIE E IMPLEMENTE O CONSELHO MUNICIPAL DOS DIREITOS DA PESSOA COM DEFICIÊNCIA</w:t>
      </w:r>
    </w:p>
    <w:p w14:paraId="67AF8FBF" w14:textId="77777777" w:rsidR="00443A4B" w:rsidRPr="00443A4B" w:rsidRDefault="00443A4B" w:rsidP="00443A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5EC3CE" w14:textId="2C1CEB3C" w:rsidR="00443A4B" w:rsidRPr="00443A4B" w:rsidRDefault="00443A4B" w:rsidP="00443A4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43A4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</w:t>
      </w:r>
      <w:r w:rsidRPr="00443A4B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</w:t>
      </w:r>
    </w:p>
    <w:p w14:paraId="6C791F68" w14:textId="77777777" w:rsidR="00443A4B" w:rsidRPr="00443A4B" w:rsidRDefault="00443A4B" w:rsidP="00443A4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18A6D5C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O Conselho Municipal dos Direitos da Pessoa com Deficiência é um espaço de participação democrática que realiza ações como o acompanhamento, monitoramento, avaliação e a fiscalização das políticas destinadas à pessoa com deficiência, por meio da articulação e diálogo com as demais instâncias de controle social e os gestores da administração pública direta e indireta.</w:t>
      </w:r>
    </w:p>
    <w:p w14:paraId="06922CC1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Os Conselhos Municipais de Direitos das Pessoas Portadoras de Deficiência devem ser criados e implementados através de projetos de lei municipais, por proposta do poder executivo ou da sociedade civil organizada, aprovados pelo poder legislativo.</w:t>
      </w:r>
    </w:p>
    <w:p w14:paraId="30CBA2C9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Atribuições e Competências do Conselho Municipal dos Direitos da Pessoa com Deficiência</w:t>
      </w:r>
    </w:p>
    <w:p w14:paraId="0F30B51E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De acordo com o Conselho Nacional dos Direitos da Pessoa com Deficiência (CONADE), são competências dos Conselhos Municipais:</w:t>
      </w:r>
    </w:p>
    <w:p w14:paraId="5AA0E6EF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I.</w:t>
      </w:r>
      <w:r w:rsidRPr="00443A4B">
        <w:rPr>
          <w:rFonts w:ascii="Times New Roman" w:hAnsi="Times New Roman" w:cs="Times New Roman"/>
          <w:sz w:val="24"/>
          <w:szCs w:val="24"/>
        </w:rPr>
        <w:tab/>
        <w:t>propor e deliberar sobre ações para os planos e programas dos municípios referentes à promoção e à defesa dos direitos das pessoas com deficiência;</w:t>
      </w:r>
    </w:p>
    <w:p w14:paraId="69C85103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II.</w:t>
      </w:r>
      <w:r w:rsidRPr="00443A4B">
        <w:rPr>
          <w:rFonts w:ascii="Times New Roman" w:hAnsi="Times New Roman" w:cs="Times New Roman"/>
          <w:sz w:val="24"/>
          <w:szCs w:val="24"/>
        </w:rPr>
        <w:tab/>
        <w:t>zelar pela efetiva implementação da política para inclusão da pessoa com deficiência;</w:t>
      </w:r>
    </w:p>
    <w:p w14:paraId="44D8D966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lastRenderedPageBreak/>
        <w:t>III.</w:t>
      </w:r>
      <w:r w:rsidRPr="00443A4B">
        <w:rPr>
          <w:rFonts w:ascii="Times New Roman" w:hAnsi="Times New Roman" w:cs="Times New Roman"/>
          <w:sz w:val="24"/>
          <w:szCs w:val="24"/>
        </w:rPr>
        <w:tab/>
        <w:t>acompanhar o planejamento e avaliar a execução das políticas públicas relativas à pessoa com deficiência;</w:t>
      </w:r>
    </w:p>
    <w:p w14:paraId="4E18FAD1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IV.</w:t>
      </w:r>
      <w:r w:rsidRPr="00443A4B">
        <w:rPr>
          <w:rFonts w:ascii="Times New Roman" w:hAnsi="Times New Roman" w:cs="Times New Roman"/>
          <w:sz w:val="24"/>
          <w:szCs w:val="24"/>
        </w:rPr>
        <w:tab/>
        <w:t>acompanhar a elaboração e a execução da proposta orçamentária pertinente à consecução da política para inclusão da pessoa com deficiência;</w:t>
      </w:r>
    </w:p>
    <w:p w14:paraId="2F5AF8D2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V.</w:t>
      </w:r>
      <w:r w:rsidRPr="00443A4B">
        <w:rPr>
          <w:rFonts w:ascii="Times New Roman" w:hAnsi="Times New Roman" w:cs="Times New Roman"/>
          <w:sz w:val="24"/>
          <w:szCs w:val="24"/>
        </w:rPr>
        <w:tab/>
        <w:t>propor a elaboração de estudos e pesquisas que objetivem a melhoria da qualidade de vida da pessoa com deficiência;</w:t>
      </w:r>
    </w:p>
    <w:p w14:paraId="50086269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VI.</w:t>
      </w:r>
      <w:r w:rsidRPr="00443A4B">
        <w:rPr>
          <w:rFonts w:ascii="Times New Roman" w:hAnsi="Times New Roman" w:cs="Times New Roman"/>
          <w:sz w:val="24"/>
          <w:szCs w:val="24"/>
        </w:rPr>
        <w:tab/>
        <w:t>propor e incentivar aos órgãos competentes a realização de campanhas visando à prevenção de deficiências e à promoção e defesa dos direitos da pessoa com deficiência;</w:t>
      </w:r>
    </w:p>
    <w:p w14:paraId="6CB432FA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VII.</w:t>
      </w:r>
      <w:r w:rsidRPr="00443A4B">
        <w:rPr>
          <w:rFonts w:ascii="Times New Roman" w:hAnsi="Times New Roman" w:cs="Times New Roman"/>
          <w:sz w:val="24"/>
          <w:szCs w:val="24"/>
        </w:rPr>
        <w:tab/>
        <w:t>deliberar sobre o plano de ação estadual/municipal anual.</w:t>
      </w:r>
    </w:p>
    <w:p w14:paraId="5814A30B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VIII.</w:t>
      </w:r>
      <w:r w:rsidRPr="00443A4B">
        <w:rPr>
          <w:rFonts w:ascii="Times New Roman" w:hAnsi="Times New Roman" w:cs="Times New Roman"/>
          <w:sz w:val="24"/>
          <w:szCs w:val="24"/>
        </w:rPr>
        <w:tab/>
        <w:t>acompanhar, mediante relatórios de gestão, o desempenho dos programas e projetos da política municipal para inclusão da pessoa com deficiência;</w:t>
      </w:r>
    </w:p>
    <w:p w14:paraId="2ABFD183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IX.</w:t>
      </w:r>
      <w:r w:rsidRPr="00443A4B">
        <w:rPr>
          <w:rFonts w:ascii="Times New Roman" w:hAnsi="Times New Roman" w:cs="Times New Roman"/>
          <w:sz w:val="24"/>
          <w:szCs w:val="24"/>
        </w:rPr>
        <w:tab/>
        <w:t>colaborar com o monitoramento e a implementação da Convenção sobre os Direitos das Pessoas com Deficiência e do seu Protocolo Facultativo em seu âmbito de atuação;</w:t>
      </w:r>
    </w:p>
    <w:p w14:paraId="1BD55360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X.</w:t>
      </w:r>
      <w:r w:rsidRPr="00443A4B">
        <w:rPr>
          <w:rFonts w:ascii="Times New Roman" w:hAnsi="Times New Roman" w:cs="Times New Roman"/>
          <w:sz w:val="24"/>
          <w:szCs w:val="24"/>
        </w:rPr>
        <w:tab/>
        <w:t>Eleger seu corpo diretivo;</w:t>
      </w:r>
    </w:p>
    <w:p w14:paraId="61EC59F9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XI.</w:t>
      </w:r>
      <w:r w:rsidRPr="00443A4B">
        <w:rPr>
          <w:rFonts w:ascii="Times New Roman" w:hAnsi="Times New Roman" w:cs="Times New Roman"/>
          <w:sz w:val="24"/>
          <w:szCs w:val="24"/>
        </w:rPr>
        <w:tab/>
        <w:t>Elaborar e aprovar o seu Regimento Interno; e</w:t>
      </w:r>
    </w:p>
    <w:p w14:paraId="434485F7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XII.</w:t>
      </w:r>
      <w:r w:rsidRPr="00443A4B">
        <w:rPr>
          <w:rFonts w:ascii="Times New Roman" w:hAnsi="Times New Roman" w:cs="Times New Roman"/>
          <w:sz w:val="24"/>
          <w:szCs w:val="24"/>
        </w:rPr>
        <w:tab/>
        <w:t>Convocar a Conferência dos Direitos da Pessoa com Deficiência.</w:t>
      </w:r>
    </w:p>
    <w:p w14:paraId="36D42CC6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Estrutura e Composição do Conselho Municipal dos Direitos da Pessoa com Deficiência</w:t>
      </w:r>
    </w:p>
    <w:p w14:paraId="04C66BD2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É através do regimento interno que se define a estrutura de um Conselho, se regula o seu funcionamento e se estabelecem regras para participação dos conselheiros nas Comissões Permanentes, no Plenário e nas representações do Conselho quando demandado.</w:t>
      </w:r>
    </w:p>
    <w:p w14:paraId="4B22FA21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Como os demais conselhos de direitos, o Conselho Municipal dos Direitos da Pessoa com Deficiência deve ser constituído por representantes do governo e da sociedade civil, com a garantia de um percentual de 50% de membros para cada setor.</w:t>
      </w:r>
    </w:p>
    <w:p w14:paraId="17E2AF97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Qual é o Papel dos Conselheiros?</w:t>
      </w:r>
    </w:p>
    <w:p w14:paraId="6E76E109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Cabe aos conselheiros atuar na sensibilização da sociedade em geral acerca da defesa dos direitos das pessoas com deficiência, além de:</w:t>
      </w:r>
    </w:p>
    <w:p w14:paraId="61A4046A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•</w:t>
      </w:r>
      <w:r w:rsidRPr="00443A4B">
        <w:rPr>
          <w:rFonts w:ascii="Times New Roman" w:hAnsi="Times New Roman" w:cs="Times New Roman"/>
          <w:sz w:val="24"/>
          <w:szCs w:val="24"/>
        </w:rPr>
        <w:tab/>
        <w:t>Manter-se atualizado em assuntos referentes à área e colaborar no aprofundamento das discussões para auxiliar as decisões do colegiado;</w:t>
      </w:r>
    </w:p>
    <w:p w14:paraId="6C4A30F2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•</w:t>
      </w:r>
      <w:r w:rsidRPr="00443A4B">
        <w:rPr>
          <w:rFonts w:ascii="Times New Roman" w:hAnsi="Times New Roman" w:cs="Times New Roman"/>
          <w:sz w:val="24"/>
          <w:szCs w:val="24"/>
        </w:rPr>
        <w:tab/>
        <w:t>Divulgar as discussões/decisões do Conselho nas instituições que representa e em outros espaços;</w:t>
      </w:r>
    </w:p>
    <w:p w14:paraId="754496F7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•</w:t>
      </w:r>
      <w:r w:rsidRPr="00443A4B">
        <w:rPr>
          <w:rFonts w:ascii="Times New Roman" w:hAnsi="Times New Roman" w:cs="Times New Roman"/>
          <w:sz w:val="24"/>
          <w:szCs w:val="24"/>
        </w:rPr>
        <w:tab/>
        <w:t>Ser assíduo às reuniões e participativo;</w:t>
      </w:r>
    </w:p>
    <w:p w14:paraId="63608707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•</w:t>
      </w:r>
      <w:r w:rsidRPr="00443A4B">
        <w:rPr>
          <w:rFonts w:ascii="Times New Roman" w:hAnsi="Times New Roman" w:cs="Times New Roman"/>
          <w:sz w:val="24"/>
          <w:szCs w:val="24"/>
        </w:rPr>
        <w:tab/>
        <w:t>Desenvolver habilidades de negociação e prática de gestão intergovernamental; e</w:t>
      </w:r>
    </w:p>
    <w:p w14:paraId="0928F6C8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•</w:t>
      </w:r>
      <w:r w:rsidRPr="00443A4B">
        <w:rPr>
          <w:rFonts w:ascii="Times New Roman" w:hAnsi="Times New Roman" w:cs="Times New Roman"/>
          <w:sz w:val="24"/>
          <w:szCs w:val="24"/>
        </w:rPr>
        <w:tab/>
        <w:t>Conhecer o marco legal que rege os serviços, benefícios e programas de atendimento a pessoa com deficiência.</w:t>
      </w:r>
    </w:p>
    <w:p w14:paraId="039004F7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lastRenderedPageBreak/>
        <w:t>Quais são os Desafios dos CMDPCD?</w:t>
      </w:r>
    </w:p>
    <w:p w14:paraId="471B34F2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Os desafios do Conselho Municipal dos Direitos da Pessoa com Deficiência, são muitos, alguns foram mencionados nas últimas conferências realizadas em 2015. Vejamos alguns deles:</w:t>
      </w:r>
    </w:p>
    <w:p w14:paraId="79CB111C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1.</w:t>
      </w:r>
      <w:r w:rsidRPr="00443A4B">
        <w:rPr>
          <w:rFonts w:ascii="Times New Roman" w:hAnsi="Times New Roman" w:cs="Times New Roman"/>
          <w:sz w:val="24"/>
          <w:szCs w:val="24"/>
        </w:rPr>
        <w:tab/>
        <w:t>Garantir o monitoramento da execução do programa ESCOLA ACESSÍVEL pelas instâncias do controle social;</w:t>
      </w:r>
    </w:p>
    <w:p w14:paraId="7E5C6045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2.</w:t>
      </w:r>
      <w:r w:rsidRPr="00443A4B">
        <w:rPr>
          <w:rFonts w:ascii="Times New Roman" w:hAnsi="Times New Roman" w:cs="Times New Roman"/>
          <w:sz w:val="24"/>
          <w:szCs w:val="24"/>
        </w:rPr>
        <w:tab/>
        <w:t>Garantir a adesão, incentivando estados e municípios a aderirem ao Plano Nacional de Acessibilidade Viver Sem Limite e a participação efetiva dos conselhos de direitos das pessoas com deficiência na discussão e implementação destas políticas, garantida ainda a divulgação do Plano Nacional de Acessibilidade;</w:t>
      </w:r>
    </w:p>
    <w:p w14:paraId="38E63612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3.</w:t>
      </w:r>
      <w:r w:rsidRPr="00443A4B">
        <w:rPr>
          <w:rFonts w:ascii="Times New Roman" w:hAnsi="Times New Roman" w:cs="Times New Roman"/>
          <w:sz w:val="24"/>
          <w:szCs w:val="24"/>
        </w:rPr>
        <w:tab/>
        <w:t>Criar em Lei, fundo, com destinação de verbas a ser definida pelo Conselho dos Direitos da Pessoa com Deficiência, para a promoção dos direitos da pessoa com deficiência e da acessibilidade, nas três esferas de governo (Municipal, Estadual e Federal).</w:t>
      </w:r>
    </w:p>
    <w:p w14:paraId="72B525E1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4.</w:t>
      </w:r>
      <w:r w:rsidRPr="00443A4B">
        <w:rPr>
          <w:rFonts w:ascii="Times New Roman" w:hAnsi="Times New Roman" w:cs="Times New Roman"/>
          <w:sz w:val="24"/>
          <w:szCs w:val="24"/>
        </w:rPr>
        <w:tab/>
        <w:t>Instituir, através dos conselhos de direitos, uma política pública de acessibilidade que enfatize as normas de acessibilidade universal principalmente no que diz respeito à informação, comunicação e serviços.</w:t>
      </w:r>
    </w:p>
    <w:p w14:paraId="2A7B24AC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5.</w:t>
      </w:r>
      <w:r w:rsidRPr="00443A4B">
        <w:rPr>
          <w:rFonts w:ascii="Times New Roman" w:hAnsi="Times New Roman" w:cs="Times New Roman"/>
          <w:sz w:val="24"/>
          <w:szCs w:val="24"/>
        </w:rPr>
        <w:tab/>
        <w:t>Fortalecer a Política Nacional da Pessoa Com Deficiência, através dos seguintes mecanismos:</w:t>
      </w:r>
    </w:p>
    <w:p w14:paraId="513A9EBE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a.</w:t>
      </w:r>
      <w:r w:rsidRPr="00443A4B">
        <w:rPr>
          <w:rFonts w:ascii="Times New Roman" w:hAnsi="Times New Roman" w:cs="Times New Roman"/>
          <w:sz w:val="24"/>
          <w:szCs w:val="24"/>
        </w:rPr>
        <w:tab/>
        <w:t>Exigir a criação de conselhos da pessoa com deficiência a nível estadual e municipal como pré-requisito para acesso a recursos públicos de programa sociais voltados para estes segmentos;</w:t>
      </w:r>
    </w:p>
    <w:p w14:paraId="50E8CB12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b.</w:t>
      </w:r>
      <w:r w:rsidRPr="00443A4B">
        <w:rPr>
          <w:rFonts w:ascii="Times New Roman" w:hAnsi="Times New Roman" w:cs="Times New Roman"/>
          <w:sz w:val="24"/>
          <w:szCs w:val="24"/>
        </w:rPr>
        <w:tab/>
        <w:t>Fomentar e apoiar financeiramente a criação, fortalecimento e implementação de Conselhos Estaduais e Municipais dos Direitos da Pessoa com Deficiência, bem como dos Fundos a eles vinculados.</w:t>
      </w:r>
    </w:p>
    <w:p w14:paraId="0DC34889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6.</w:t>
      </w:r>
      <w:r w:rsidRPr="00443A4B">
        <w:rPr>
          <w:rFonts w:ascii="Times New Roman" w:hAnsi="Times New Roman" w:cs="Times New Roman"/>
          <w:sz w:val="24"/>
          <w:szCs w:val="24"/>
        </w:rPr>
        <w:tab/>
        <w:t xml:space="preserve">Assegurar </w:t>
      </w:r>
      <w:proofErr w:type="spellStart"/>
      <w:r w:rsidRPr="00443A4B">
        <w:rPr>
          <w:rFonts w:ascii="Times New Roman" w:hAnsi="Times New Roman" w:cs="Times New Roman"/>
          <w:sz w:val="24"/>
          <w:szCs w:val="24"/>
        </w:rPr>
        <w:t>cofinanciamento</w:t>
      </w:r>
      <w:proofErr w:type="spellEnd"/>
      <w:r w:rsidRPr="00443A4B">
        <w:rPr>
          <w:rFonts w:ascii="Times New Roman" w:hAnsi="Times New Roman" w:cs="Times New Roman"/>
          <w:sz w:val="24"/>
          <w:szCs w:val="24"/>
        </w:rPr>
        <w:t xml:space="preserve"> federal para implementação do serviço de atendimento em domicilio para pessoa com deficiência previsto no SUAS, no âmbito da proteção social básica, referenciada pela equipe técnica dos CRAS.</w:t>
      </w:r>
    </w:p>
    <w:p w14:paraId="17C25ED4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7.</w:t>
      </w:r>
      <w:r w:rsidRPr="00443A4B">
        <w:rPr>
          <w:rFonts w:ascii="Times New Roman" w:hAnsi="Times New Roman" w:cs="Times New Roman"/>
          <w:sz w:val="24"/>
          <w:szCs w:val="24"/>
        </w:rPr>
        <w:tab/>
        <w:t>Fortalecer a capacidade de fiscalização dos conselhos, assim como do Ministério Público e dos órgãos de controle no acompanhamento do cumprimento dos direitos da pessoa com deficiência.</w:t>
      </w:r>
    </w:p>
    <w:p w14:paraId="16BCA131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>8.</w:t>
      </w:r>
      <w:r w:rsidRPr="00443A4B">
        <w:rPr>
          <w:rFonts w:ascii="Times New Roman" w:hAnsi="Times New Roman" w:cs="Times New Roman"/>
          <w:sz w:val="24"/>
          <w:szCs w:val="24"/>
        </w:rPr>
        <w:tab/>
        <w:t>Implantar e implementar ações da política de assistência social na proteção social básica e proteção social especial, garantindo o atendimento às pessoas com deficiência em situação de vulnerabilidade e risco social nos serviços socioassistenciais existentes, conforme a Tipificação dos Serviços Socioassistenciais do Sistema Único de Assistência Social – SUAS, descentralizando os serviços, priorizando as comunidades periféricas, rurais e comunidades tradicionais.</w:t>
      </w:r>
    </w:p>
    <w:p w14:paraId="5D8094CA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D8E7DE" w14:textId="77777777" w:rsidR="00443A4B" w:rsidRPr="00443A4B" w:rsidRDefault="00443A4B" w:rsidP="00443A4B">
      <w:pPr>
        <w:jc w:val="both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lastRenderedPageBreak/>
        <w:t>O processo de participação social acarreta para a pessoa com deficiência a possibilidade de ser ouvido, e de exercer não apenas o exercício do controle social nos espaços dos Conselhos, mas também a de desenvolver a capacidade de tomar decisões e de lutar pelos seus direitos, contribuindo assim para a construção e afirmação da cidadania.</w:t>
      </w:r>
    </w:p>
    <w:p w14:paraId="18E0AD38" w14:textId="77777777" w:rsidR="00443A4B" w:rsidRDefault="00443A4B" w:rsidP="00CA5D6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89F30B" w14:textId="60A91439" w:rsidR="00DD65EB" w:rsidRPr="00443A4B" w:rsidRDefault="00443A4B" w:rsidP="00CA5D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A5D6C" w:rsidRPr="00443A4B">
        <w:rPr>
          <w:rFonts w:ascii="Times New Roman" w:hAnsi="Times New Roman" w:cs="Times New Roman"/>
          <w:sz w:val="24"/>
          <w:szCs w:val="24"/>
        </w:rPr>
        <w:t xml:space="preserve">  </w:t>
      </w:r>
      <w:r w:rsidR="00DD65EB" w:rsidRPr="00443A4B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>
        <w:rPr>
          <w:rFonts w:ascii="Times New Roman" w:hAnsi="Times New Roman" w:cs="Times New Roman"/>
          <w:sz w:val="24"/>
          <w:szCs w:val="24"/>
        </w:rPr>
        <w:t>07</w:t>
      </w:r>
      <w:r w:rsidR="00DD65EB" w:rsidRPr="00443A4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novembro</w:t>
      </w:r>
      <w:r w:rsidR="00DD65EB" w:rsidRPr="00443A4B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06F3554" w14:textId="7CD8903E" w:rsidR="00EA4D6F" w:rsidRPr="00443A4B" w:rsidRDefault="00EA4D6F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B229CC0" w14:textId="277D9030" w:rsidR="00336EE8" w:rsidRPr="00443A4B" w:rsidRDefault="004B00F9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D983F0" w14:textId="19555CB0" w:rsidR="000206AF" w:rsidRPr="00443A4B" w:rsidRDefault="000206AF" w:rsidP="00712D12">
      <w:pPr>
        <w:spacing w:after="0"/>
        <w:rPr>
          <w:rFonts w:ascii="Times New Roman" w:hAnsi="Times New Roman" w:cs="Times New Roman"/>
          <w:caps/>
          <w:sz w:val="24"/>
          <w:szCs w:val="24"/>
        </w:rPr>
      </w:pPr>
    </w:p>
    <w:p w14:paraId="7AD19404" w14:textId="5528539D" w:rsidR="00CA5D6C" w:rsidRPr="00443A4B" w:rsidRDefault="00CA5D6C" w:rsidP="00712D12">
      <w:pPr>
        <w:spacing w:after="0"/>
        <w:rPr>
          <w:rFonts w:ascii="Times New Roman" w:hAnsi="Times New Roman" w:cs="Times New Roman"/>
          <w:caps/>
          <w:sz w:val="24"/>
          <w:szCs w:val="24"/>
        </w:rPr>
      </w:pPr>
    </w:p>
    <w:p w14:paraId="071C991D" w14:textId="6F2A904D" w:rsidR="00CA5D6C" w:rsidRPr="00443A4B" w:rsidRDefault="00CA5D6C" w:rsidP="00712D12">
      <w:pPr>
        <w:spacing w:after="0"/>
        <w:rPr>
          <w:rFonts w:ascii="Times New Roman" w:hAnsi="Times New Roman" w:cs="Times New Roman"/>
          <w:caps/>
          <w:sz w:val="24"/>
          <w:szCs w:val="24"/>
        </w:rPr>
      </w:pPr>
    </w:p>
    <w:p w14:paraId="4EEEBE9A" w14:textId="3812F1B0" w:rsidR="00CA5D6C" w:rsidRPr="00443A4B" w:rsidRDefault="00CA5D6C" w:rsidP="00712D12">
      <w:pPr>
        <w:spacing w:after="0"/>
        <w:rPr>
          <w:rFonts w:ascii="Times New Roman" w:hAnsi="Times New Roman" w:cs="Times New Roman"/>
          <w:caps/>
          <w:sz w:val="24"/>
          <w:szCs w:val="24"/>
        </w:rPr>
      </w:pPr>
    </w:p>
    <w:p w14:paraId="49CEBB50" w14:textId="1AF4C5C1" w:rsidR="00CA5D6C" w:rsidRPr="00443A4B" w:rsidRDefault="00CA5D6C" w:rsidP="00712D12">
      <w:pPr>
        <w:spacing w:after="0"/>
        <w:rPr>
          <w:rFonts w:ascii="Times New Roman" w:hAnsi="Times New Roman" w:cs="Times New Roman"/>
          <w:caps/>
          <w:sz w:val="24"/>
          <w:szCs w:val="24"/>
        </w:rPr>
      </w:pPr>
    </w:p>
    <w:p w14:paraId="2C824A0D" w14:textId="7B74D5E3" w:rsidR="00CA5D6C" w:rsidRPr="00443A4B" w:rsidRDefault="00CA5D6C" w:rsidP="00712D12">
      <w:pPr>
        <w:spacing w:after="0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443A4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 </w:t>
      </w:r>
      <w:r w:rsidR="00443A4B">
        <w:rPr>
          <w:rFonts w:ascii="Times New Roman" w:hAnsi="Times New Roman" w:cs="Times New Roman"/>
          <w:b/>
          <w:bCs/>
          <w:caps/>
          <w:sz w:val="24"/>
          <w:szCs w:val="24"/>
        </w:rPr>
        <w:t>IONE TERESINHA PRESOTTO</w:t>
      </w:r>
      <w:r w:rsidRPr="00443A4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 w:rsidR="00443A4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                               VALDECI LUIS CELLA</w:t>
      </w:r>
    </w:p>
    <w:p w14:paraId="636B2FFD" w14:textId="104DA327" w:rsidR="00CA5D6C" w:rsidRDefault="00CA5D6C" w:rsidP="00712D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A4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27431" w:rsidRPr="00443A4B">
        <w:rPr>
          <w:rFonts w:ascii="Times New Roman" w:hAnsi="Times New Roman" w:cs="Times New Roman"/>
          <w:sz w:val="24"/>
          <w:szCs w:val="24"/>
        </w:rPr>
        <w:t xml:space="preserve"> </w:t>
      </w:r>
      <w:r w:rsidRPr="00443A4B">
        <w:rPr>
          <w:rFonts w:ascii="Times New Roman" w:hAnsi="Times New Roman" w:cs="Times New Roman"/>
          <w:sz w:val="24"/>
          <w:szCs w:val="24"/>
        </w:rPr>
        <w:t>Vereador</w:t>
      </w:r>
      <w:r w:rsidR="00027431" w:rsidRPr="00443A4B">
        <w:rPr>
          <w:rFonts w:ascii="Times New Roman" w:hAnsi="Times New Roman" w:cs="Times New Roman"/>
          <w:sz w:val="24"/>
          <w:szCs w:val="24"/>
        </w:rPr>
        <w:t>a</w:t>
      </w:r>
      <w:r w:rsidR="00443A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Vereador</w:t>
      </w:r>
    </w:p>
    <w:p w14:paraId="0D78C8DE" w14:textId="6DBE9AE0" w:rsidR="00443A4B" w:rsidRDefault="00443A4B" w:rsidP="00712D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48865A" w14:textId="2D56F1A7" w:rsidR="00443A4B" w:rsidRDefault="00443A4B" w:rsidP="00712D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2DB1A6" w14:textId="77777777" w:rsidR="00443A4B" w:rsidRDefault="00443A4B" w:rsidP="00712D1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58BA3AA" w14:textId="77777777" w:rsidR="00443A4B" w:rsidRDefault="00443A4B" w:rsidP="00712D1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0DB8C23" w14:textId="77777777" w:rsidR="00443A4B" w:rsidRDefault="00443A4B" w:rsidP="00712D1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B816E07" w14:textId="6B13C8A6" w:rsidR="00443A4B" w:rsidRDefault="00443A4B" w:rsidP="00712D1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443A4B">
        <w:rPr>
          <w:rFonts w:ascii="Times New Roman" w:hAnsi="Times New Roman" w:cs="Times New Roman"/>
          <w:b/>
          <w:bCs/>
          <w:sz w:val="24"/>
          <w:szCs w:val="24"/>
        </w:rPr>
        <w:t>VILMAR PAULO PIOVEZANI</w:t>
      </w:r>
    </w:p>
    <w:p w14:paraId="0865E620" w14:textId="5BC3604E" w:rsidR="00443A4B" w:rsidRPr="00443A4B" w:rsidRDefault="00443A4B" w:rsidP="00712D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43A4B">
        <w:rPr>
          <w:rFonts w:ascii="Times New Roman" w:hAnsi="Times New Roman" w:cs="Times New Roman"/>
          <w:sz w:val="24"/>
          <w:szCs w:val="24"/>
        </w:rPr>
        <w:t>Vereador</w:t>
      </w:r>
    </w:p>
    <w:sectPr w:rsidR="00443A4B" w:rsidRPr="00443A4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1CB32" w14:textId="77777777" w:rsidR="008232B5" w:rsidRDefault="008232B5">
      <w:pPr>
        <w:spacing w:after="0" w:line="240" w:lineRule="auto"/>
      </w:pPr>
      <w:r>
        <w:separator/>
      </w:r>
    </w:p>
  </w:endnote>
  <w:endnote w:type="continuationSeparator" w:id="0">
    <w:p w14:paraId="314FCA21" w14:textId="77777777" w:rsidR="008232B5" w:rsidRDefault="00823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0032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FC44413" w14:textId="77777777" w:rsidR="00D0261E" w:rsidRPr="00327774" w:rsidRDefault="00D0261E" w:rsidP="00D0261E">
    <w:pPr>
      <w:pStyle w:val="Rodap"/>
      <w:jc w:val="center"/>
      <w:rPr>
        <w:rFonts w:cstheme="minorHAnsi"/>
        <w:sz w:val="20"/>
        <w:szCs w:val="20"/>
        <w:lang w:val="fr-FR"/>
      </w:rPr>
    </w:pPr>
    <w:r w:rsidRPr="00327774">
      <w:rPr>
        <w:rFonts w:cstheme="minorHAnsi"/>
        <w:sz w:val="20"/>
        <w:szCs w:val="20"/>
        <w:lang w:val="fr-FR"/>
      </w:rPr>
      <w:t xml:space="preserve">Email: </w:t>
    </w:r>
    <w:hyperlink r:id="rId1" w:history="1">
      <w:r w:rsidRPr="00327774">
        <w:rPr>
          <w:rStyle w:val="Hyperlink"/>
          <w:rFonts w:cstheme="minorHAnsi"/>
          <w:sz w:val="20"/>
          <w:szCs w:val="20"/>
          <w:lang w:val="fr-FR"/>
        </w:rPr>
        <w:t>camaradevereadoresanchieta@gmail.com</w:t>
      </w:r>
    </w:hyperlink>
    <w:r w:rsidRPr="00327774">
      <w:rPr>
        <w:rFonts w:cstheme="minorHAnsi"/>
        <w:sz w:val="20"/>
        <w:szCs w:val="20"/>
        <w:lang w:val="fr-FR"/>
      </w:rPr>
      <w:t xml:space="preserve"> – Site: www.anchieta.sc.leg.br</w:t>
    </w:r>
    <w:bookmarkEnd w:id="2"/>
    <w:bookmarkEnd w:id="3"/>
    <w:bookmarkEnd w:id="4"/>
    <w:bookmarkEnd w:id="5"/>
  </w:p>
  <w:p w14:paraId="2E05C8BD" w14:textId="77777777" w:rsidR="00D0261E" w:rsidRPr="00327774" w:rsidRDefault="00D0261E">
    <w:pPr>
      <w:pStyle w:val="Rodap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E7531" w14:textId="77777777" w:rsidR="008232B5" w:rsidRDefault="008232B5">
      <w:pPr>
        <w:spacing w:after="0" w:line="240" w:lineRule="auto"/>
      </w:pPr>
      <w:r>
        <w:separator/>
      </w:r>
    </w:p>
  </w:footnote>
  <w:footnote w:type="continuationSeparator" w:id="0">
    <w:p w14:paraId="5B174C97" w14:textId="77777777" w:rsidR="008232B5" w:rsidRDefault="00823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B61E8" w14:textId="77777777" w:rsidR="000E5656" w:rsidRDefault="008232B5">
    <w:pPr>
      <w:pStyle w:val="Cabealho"/>
    </w:pPr>
    <w:r>
      <w:rPr>
        <w:noProof/>
        <w:lang w:eastAsia="pt-BR"/>
      </w:rPr>
      <w:pict w14:anchorId="7DC54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FA10C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CF6C07A" wp14:editId="0142FC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8123137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682A6D0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7F75" w14:textId="77777777" w:rsidR="000E5656" w:rsidRDefault="008232B5">
    <w:pPr>
      <w:pStyle w:val="Cabealho"/>
    </w:pPr>
    <w:r>
      <w:rPr>
        <w:noProof/>
        <w:lang w:eastAsia="pt-BR"/>
      </w:rPr>
      <w:pict w14:anchorId="54D74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4745B"/>
    <w:multiLevelType w:val="multilevel"/>
    <w:tmpl w:val="38CE8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27431"/>
    <w:rsid w:val="00052A05"/>
    <w:rsid w:val="00071BFB"/>
    <w:rsid w:val="000B0829"/>
    <w:rsid w:val="000D5A55"/>
    <w:rsid w:val="000E5656"/>
    <w:rsid w:val="001139F5"/>
    <w:rsid w:val="00142178"/>
    <w:rsid w:val="001A309C"/>
    <w:rsid w:val="001C2A95"/>
    <w:rsid w:val="001D22E6"/>
    <w:rsid w:val="001E151A"/>
    <w:rsid w:val="001E17BF"/>
    <w:rsid w:val="001F007D"/>
    <w:rsid w:val="001F47D1"/>
    <w:rsid w:val="00202C2D"/>
    <w:rsid w:val="00217771"/>
    <w:rsid w:val="0025352E"/>
    <w:rsid w:val="002E7E74"/>
    <w:rsid w:val="00327774"/>
    <w:rsid w:val="00336EE8"/>
    <w:rsid w:val="00355E6C"/>
    <w:rsid w:val="0036114D"/>
    <w:rsid w:val="00361376"/>
    <w:rsid w:val="003E2EDA"/>
    <w:rsid w:val="00416F33"/>
    <w:rsid w:val="00443A4B"/>
    <w:rsid w:val="0045528D"/>
    <w:rsid w:val="0047383B"/>
    <w:rsid w:val="004B00F9"/>
    <w:rsid w:val="004D0604"/>
    <w:rsid w:val="004D79CE"/>
    <w:rsid w:val="004F4D96"/>
    <w:rsid w:val="004F525F"/>
    <w:rsid w:val="00500EBB"/>
    <w:rsid w:val="00560BFA"/>
    <w:rsid w:val="005970E5"/>
    <w:rsid w:val="005A1EB6"/>
    <w:rsid w:val="006235F0"/>
    <w:rsid w:val="006241B2"/>
    <w:rsid w:val="00627F9D"/>
    <w:rsid w:val="0065152D"/>
    <w:rsid w:val="00680503"/>
    <w:rsid w:val="006875A0"/>
    <w:rsid w:val="006B4372"/>
    <w:rsid w:val="006D19CE"/>
    <w:rsid w:val="00712D12"/>
    <w:rsid w:val="007223F2"/>
    <w:rsid w:val="007B0D27"/>
    <w:rsid w:val="007B7773"/>
    <w:rsid w:val="007C49B4"/>
    <w:rsid w:val="007F0358"/>
    <w:rsid w:val="00807942"/>
    <w:rsid w:val="008232B5"/>
    <w:rsid w:val="00842D77"/>
    <w:rsid w:val="00850556"/>
    <w:rsid w:val="00854FDE"/>
    <w:rsid w:val="0086393E"/>
    <w:rsid w:val="008645F3"/>
    <w:rsid w:val="00884FAB"/>
    <w:rsid w:val="008A160A"/>
    <w:rsid w:val="0090443C"/>
    <w:rsid w:val="00916D3B"/>
    <w:rsid w:val="00923C5D"/>
    <w:rsid w:val="00932CF3"/>
    <w:rsid w:val="0098147A"/>
    <w:rsid w:val="00991327"/>
    <w:rsid w:val="00A633E6"/>
    <w:rsid w:val="00B75A5F"/>
    <w:rsid w:val="00BA28DB"/>
    <w:rsid w:val="00BC5E13"/>
    <w:rsid w:val="00BE6116"/>
    <w:rsid w:val="00BF63B0"/>
    <w:rsid w:val="00C01FCD"/>
    <w:rsid w:val="00C97B8E"/>
    <w:rsid w:val="00CA5D6C"/>
    <w:rsid w:val="00CB227B"/>
    <w:rsid w:val="00D0261E"/>
    <w:rsid w:val="00D22415"/>
    <w:rsid w:val="00D37899"/>
    <w:rsid w:val="00D450A5"/>
    <w:rsid w:val="00D52465"/>
    <w:rsid w:val="00DA3B16"/>
    <w:rsid w:val="00DB7F4A"/>
    <w:rsid w:val="00DD30E1"/>
    <w:rsid w:val="00DD65EB"/>
    <w:rsid w:val="00E057E5"/>
    <w:rsid w:val="00E13819"/>
    <w:rsid w:val="00EA4D6F"/>
    <w:rsid w:val="00EC19FA"/>
    <w:rsid w:val="00ED457C"/>
    <w:rsid w:val="00EE3748"/>
    <w:rsid w:val="00F00424"/>
    <w:rsid w:val="00F0525B"/>
    <w:rsid w:val="00F43985"/>
    <w:rsid w:val="00F51539"/>
    <w:rsid w:val="00F57921"/>
    <w:rsid w:val="00FC5139"/>
    <w:rsid w:val="00F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0D996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2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07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74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3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3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65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540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30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74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739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94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6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0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16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82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2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45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78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1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4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389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85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6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9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16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36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75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7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0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1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26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106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091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75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82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2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2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82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291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0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667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369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24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12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5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59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99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86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82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54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87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25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747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83F4B-B1A3-4E59-9C40-F788F1149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1129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</cp:revision>
  <cp:lastPrinted>2024-08-15T16:58:00Z</cp:lastPrinted>
  <dcterms:created xsi:type="dcterms:W3CDTF">2024-11-07T12:32:00Z</dcterms:created>
  <dcterms:modified xsi:type="dcterms:W3CDTF">2024-11-07T12:32:00Z</dcterms:modified>
</cp:coreProperties>
</file>