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E79B2" w14:textId="1E0EBAC7" w:rsidR="00165B3D" w:rsidRPr="00165B3D" w:rsidRDefault="00165B3D" w:rsidP="00165B3D">
      <w:pPr>
        <w:jc w:val="center"/>
        <w:rPr>
          <w:rFonts w:ascii="Garamond" w:eastAsia="Nunito" w:hAnsi="Garamond" w:cs="Arial"/>
          <w:b/>
          <w:sz w:val="26"/>
          <w:szCs w:val="26"/>
        </w:rPr>
      </w:pPr>
      <w:r w:rsidRPr="00165B3D">
        <w:rPr>
          <w:rFonts w:ascii="Garamond" w:eastAsia="Nunito" w:hAnsi="Garamond" w:cs="Arial"/>
          <w:b/>
          <w:sz w:val="26"/>
          <w:szCs w:val="26"/>
        </w:rPr>
        <w:t>RESOLUÇÃO Nº</w:t>
      </w:r>
      <w:r w:rsidRPr="00165B3D">
        <w:rPr>
          <w:rFonts w:ascii="Garamond" w:eastAsia="Nunito" w:hAnsi="Garamond" w:cs="Arial"/>
          <w:b/>
          <w:sz w:val="26"/>
          <w:szCs w:val="26"/>
        </w:rPr>
        <w:t xml:space="preserve"> 10</w:t>
      </w:r>
      <w:r w:rsidRPr="00165B3D">
        <w:rPr>
          <w:rFonts w:ascii="Garamond" w:eastAsia="Nunito" w:hAnsi="Garamond" w:cs="Arial"/>
          <w:b/>
          <w:sz w:val="26"/>
          <w:szCs w:val="26"/>
        </w:rPr>
        <w:t>/2025</w:t>
      </w:r>
    </w:p>
    <w:p w14:paraId="62C9F832" w14:textId="650F1256" w:rsidR="00165B3D" w:rsidRPr="00165B3D" w:rsidRDefault="00165B3D" w:rsidP="00165B3D">
      <w:pPr>
        <w:ind w:firstLine="2977"/>
        <w:jc w:val="both"/>
        <w:rPr>
          <w:rFonts w:ascii="Arial" w:eastAsia="Nunito" w:hAnsi="Arial" w:cs="Arial"/>
          <w:bCs/>
        </w:rPr>
      </w:pPr>
      <w:r>
        <w:rPr>
          <w:rFonts w:ascii="Arial" w:eastAsia="Nunito" w:hAnsi="Arial" w:cs="Arial"/>
          <w:bCs/>
        </w:rPr>
        <w:t xml:space="preserve">  </w:t>
      </w:r>
      <w:r w:rsidRPr="00165B3D">
        <w:rPr>
          <w:rFonts w:ascii="Arial" w:eastAsia="Nunito" w:hAnsi="Arial" w:cs="Arial"/>
          <w:bCs/>
        </w:rPr>
        <w:t>De 21 de outubro de 2025.</w:t>
      </w:r>
    </w:p>
    <w:p w14:paraId="2B4F75A9" w14:textId="77777777" w:rsidR="00165B3D" w:rsidRDefault="00165B3D" w:rsidP="00165B3D">
      <w:pPr>
        <w:jc w:val="both"/>
        <w:rPr>
          <w:rFonts w:ascii="Arial" w:hAnsi="Arial" w:cs="Arial"/>
          <w:b/>
          <w:bCs/>
          <w:sz w:val="22"/>
          <w:szCs w:val="22"/>
        </w:rPr>
      </w:pPr>
    </w:p>
    <w:p w14:paraId="5E9A42DB" w14:textId="77777777" w:rsidR="0015214F" w:rsidRPr="00EA57CC" w:rsidRDefault="0015214F" w:rsidP="00165B3D">
      <w:pPr>
        <w:jc w:val="both"/>
        <w:rPr>
          <w:rFonts w:ascii="Arial" w:hAnsi="Arial" w:cs="Arial"/>
          <w:b/>
          <w:bCs/>
          <w:sz w:val="22"/>
          <w:szCs w:val="22"/>
        </w:rPr>
      </w:pPr>
    </w:p>
    <w:p w14:paraId="22619FA0" w14:textId="77777777" w:rsidR="00165B3D" w:rsidRDefault="00165B3D" w:rsidP="00165B3D">
      <w:pPr>
        <w:ind w:left="3119"/>
        <w:jc w:val="both"/>
        <w:rPr>
          <w:rFonts w:ascii="Arial" w:hAnsi="Arial" w:cs="Arial"/>
        </w:rPr>
      </w:pPr>
      <w:r w:rsidRPr="00EA57CC">
        <w:rPr>
          <w:rFonts w:ascii="Arial" w:hAnsi="Arial" w:cs="Arial"/>
        </w:rPr>
        <w:t>Institui a Política de Privacidade do Poder Legislativo de Campo Mourão.</w:t>
      </w:r>
    </w:p>
    <w:p w14:paraId="2A65C64C" w14:textId="77777777" w:rsidR="0015214F" w:rsidRPr="00EA57CC" w:rsidRDefault="0015214F" w:rsidP="00165B3D">
      <w:pPr>
        <w:ind w:left="3119"/>
        <w:jc w:val="both"/>
        <w:rPr>
          <w:rFonts w:ascii="Arial" w:hAnsi="Arial" w:cs="Arial"/>
        </w:rPr>
      </w:pPr>
    </w:p>
    <w:p w14:paraId="794B6E0F" w14:textId="77777777" w:rsidR="00165B3D" w:rsidRDefault="00165B3D" w:rsidP="00165B3D">
      <w:pPr>
        <w:pStyle w:val="Normal3"/>
        <w:jc w:val="both"/>
        <w:rPr>
          <w:rFonts w:ascii="Arial" w:hAnsi="Arial" w:cs="Arial"/>
          <w:b/>
          <w:bCs/>
          <w:sz w:val="22"/>
          <w:szCs w:val="22"/>
        </w:rPr>
      </w:pPr>
    </w:p>
    <w:p w14:paraId="6910B6A2" w14:textId="77777777" w:rsidR="00165B3D" w:rsidRPr="00165B3D" w:rsidRDefault="00165B3D" w:rsidP="00165B3D">
      <w:pPr>
        <w:pStyle w:val="Normal3"/>
        <w:ind w:firstLine="1418"/>
        <w:jc w:val="both"/>
        <w:rPr>
          <w:rFonts w:ascii="Arial" w:hAnsi="Arial" w:cs="Arial"/>
          <w:lang w:val="pt-PT"/>
        </w:rPr>
      </w:pPr>
      <w:r w:rsidRPr="00165B3D">
        <w:rPr>
          <w:rFonts w:ascii="Arial" w:hAnsi="Arial" w:cs="Arial"/>
          <w:lang w:val="pt-PT"/>
        </w:rPr>
        <w:t>O</w:t>
      </w:r>
      <w:r w:rsidRPr="00165B3D">
        <w:rPr>
          <w:rFonts w:ascii="Arial" w:hAnsi="Arial" w:cs="Arial"/>
          <w:b/>
          <w:bCs/>
          <w:lang w:val="pt-PT"/>
        </w:rPr>
        <w:t xml:space="preserve"> PODER LEGISLATIVO DE CAMPO MOURÃO</w:t>
      </w:r>
      <w:r w:rsidRPr="00165B3D">
        <w:rPr>
          <w:rFonts w:ascii="Arial" w:hAnsi="Arial" w:cs="Arial"/>
          <w:lang w:val="pt-PT"/>
        </w:rPr>
        <w:t>, Estado do Paraná, aprovou e eu, Vereador Jadir Soares, Presidente da Mesa Diretiva, promulgo a seguinte</w:t>
      </w:r>
    </w:p>
    <w:p w14:paraId="413B56D1" w14:textId="77777777" w:rsidR="00165B3D" w:rsidRPr="00165B3D" w:rsidRDefault="00165B3D" w:rsidP="00165B3D">
      <w:pPr>
        <w:pStyle w:val="Normal3"/>
        <w:jc w:val="both"/>
        <w:rPr>
          <w:rFonts w:ascii="Arial" w:hAnsi="Arial" w:cs="Arial"/>
          <w:b/>
          <w:bCs/>
          <w:sz w:val="22"/>
          <w:szCs w:val="22"/>
          <w:lang w:val="pt-PT"/>
        </w:rPr>
      </w:pPr>
    </w:p>
    <w:p w14:paraId="1C7E7455" w14:textId="77777777" w:rsidR="00165B3D" w:rsidRPr="00165B3D" w:rsidRDefault="00165B3D" w:rsidP="00165B3D">
      <w:pPr>
        <w:pStyle w:val="Normal3"/>
        <w:jc w:val="center"/>
        <w:rPr>
          <w:rFonts w:ascii="Garamond" w:hAnsi="Garamond" w:cs="Arial"/>
          <w:b/>
          <w:bCs/>
          <w:sz w:val="26"/>
          <w:szCs w:val="26"/>
          <w:lang w:val="pt-PT"/>
        </w:rPr>
      </w:pPr>
      <w:r w:rsidRPr="00165B3D">
        <w:rPr>
          <w:rFonts w:ascii="Garamond" w:hAnsi="Garamond" w:cs="Arial"/>
          <w:b/>
          <w:bCs/>
          <w:sz w:val="26"/>
          <w:szCs w:val="26"/>
          <w:lang w:val="pt-PT"/>
        </w:rPr>
        <w:t>RESOLUÇÃO:</w:t>
      </w:r>
    </w:p>
    <w:p w14:paraId="5DCA2444" w14:textId="77777777" w:rsidR="00165B3D" w:rsidRPr="00EA57CC" w:rsidRDefault="00165B3D" w:rsidP="00165B3D">
      <w:pPr>
        <w:pStyle w:val="Normal3"/>
        <w:jc w:val="both"/>
        <w:rPr>
          <w:rFonts w:ascii="Arial" w:hAnsi="Arial" w:cs="Arial"/>
          <w:b/>
          <w:bCs/>
          <w:sz w:val="22"/>
          <w:szCs w:val="22"/>
        </w:rPr>
      </w:pPr>
    </w:p>
    <w:p w14:paraId="300E4F1C" w14:textId="77777777" w:rsidR="0015214F" w:rsidRDefault="0015214F" w:rsidP="00165B3D">
      <w:pPr>
        <w:pStyle w:val="Normal3"/>
        <w:jc w:val="center"/>
        <w:rPr>
          <w:rFonts w:ascii="Arial" w:hAnsi="Arial" w:cs="Arial"/>
          <w:b/>
          <w:bCs/>
        </w:rPr>
      </w:pPr>
    </w:p>
    <w:p w14:paraId="2EDE376B" w14:textId="1D75175F" w:rsidR="00165B3D" w:rsidRPr="00EA57CC" w:rsidRDefault="00165B3D" w:rsidP="00165B3D">
      <w:pPr>
        <w:pStyle w:val="Normal3"/>
        <w:jc w:val="center"/>
        <w:rPr>
          <w:rFonts w:ascii="Arial" w:hAnsi="Arial" w:cs="Arial"/>
          <w:b/>
          <w:bCs/>
        </w:rPr>
      </w:pPr>
      <w:r w:rsidRPr="00EA57CC">
        <w:rPr>
          <w:rFonts w:ascii="Arial" w:hAnsi="Arial" w:cs="Arial"/>
          <w:b/>
          <w:bCs/>
        </w:rPr>
        <w:t>CAPÍTULO I</w:t>
      </w:r>
    </w:p>
    <w:p w14:paraId="1E00E13C" w14:textId="77777777" w:rsidR="00165B3D" w:rsidRPr="00EA57CC" w:rsidRDefault="00165B3D" w:rsidP="00165B3D">
      <w:pPr>
        <w:pStyle w:val="Normal3"/>
        <w:jc w:val="center"/>
        <w:rPr>
          <w:rFonts w:ascii="Arial" w:hAnsi="Arial" w:cs="Arial"/>
          <w:b/>
          <w:bCs/>
        </w:rPr>
      </w:pPr>
      <w:r w:rsidRPr="00EA57CC">
        <w:rPr>
          <w:rFonts w:ascii="Arial" w:hAnsi="Arial" w:cs="Arial"/>
          <w:b/>
          <w:bCs/>
        </w:rPr>
        <w:t>DISPOSIÇÕES PRELIMINARES</w:t>
      </w:r>
    </w:p>
    <w:p w14:paraId="22CD7AB6" w14:textId="77777777" w:rsidR="00165B3D" w:rsidRDefault="00165B3D" w:rsidP="00165B3D">
      <w:pPr>
        <w:pStyle w:val="Normal3"/>
        <w:jc w:val="both"/>
        <w:rPr>
          <w:rFonts w:ascii="Arial" w:hAnsi="Arial" w:cs="Arial"/>
          <w:b/>
          <w:bCs/>
        </w:rPr>
      </w:pPr>
    </w:p>
    <w:p w14:paraId="334DF682" w14:textId="77777777" w:rsidR="0015214F" w:rsidRPr="00EA57CC" w:rsidRDefault="0015214F" w:rsidP="00165B3D">
      <w:pPr>
        <w:pStyle w:val="Normal3"/>
        <w:jc w:val="both"/>
        <w:rPr>
          <w:rFonts w:ascii="Arial" w:hAnsi="Arial" w:cs="Arial"/>
          <w:b/>
          <w:bCs/>
        </w:rPr>
      </w:pPr>
    </w:p>
    <w:p w14:paraId="3FE96FA2" w14:textId="77777777" w:rsidR="00165B3D" w:rsidRPr="00EA57CC" w:rsidRDefault="00165B3D" w:rsidP="00165B3D">
      <w:pPr>
        <w:ind w:firstLine="1418"/>
        <w:jc w:val="both"/>
        <w:rPr>
          <w:rFonts w:ascii="Arial" w:eastAsia="Calibri" w:hAnsi="Arial" w:cs="Arial"/>
          <w:lang w:eastAsia="en-US"/>
        </w:rPr>
      </w:pPr>
      <w:r w:rsidRPr="00EA57CC">
        <w:rPr>
          <w:rFonts w:ascii="Arial" w:eastAsia="Calibri" w:hAnsi="Arial" w:cs="Arial"/>
          <w:b/>
          <w:bCs/>
          <w:lang w:eastAsia="en-US"/>
        </w:rPr>
        <w:t xml:space="preserve">Art. 1º </w:t>
      </w:r>
      <w:r w:rsidRPr="00EA57CC">
        <w:rPr>
          <w:rFonts w:ascii="Arial" w:eastAsia="Calibri" w:hAnsi="Arial" w:cs="Arial"/>
          <w:lang w:eastAsia="en-US"/>
        </w:rPr>
        <w:t>Fica instituída a Política de Privacidade de Dados do Poder Legislativo de Campo Mourão, na forma desta</w:t>
      </w:r>
      <w:r w:rsidRPr="00EA57CC" w:rsidDel="0004341C">
        <w:rPr>
          <w:rFonts w:ascii="Arial" w:eastAsia="Calibri" w:hAnsi="Arial" w:cs="Arial"/>
          <w:lang w:eastAsia="en-US"/>
        </w:rPr>
        <w:t xml:space="preserve"> </w:t>
      </w:r>
      <w:r w:rsidRPr="00EA57CC">
        <w:rPr>
          <w:rFonts w:ascii="Arial" w:eastAsia="Calibri" w:hAnsi="Arial" w:cs="Arial"/>
          <w:lang w:eastAsia="en-US"/>
        </w:rPr>
        <w:t>Resolução e do seu respectivo Anexo único.</w:t>
      </w:r>
    </w:p>
    <w:p w14:paraId="796C79AF" w14:textId="77777777" w:rsidR="00165B3D" w:rsidRPr="00EA57CC" w:rsidRDefault="00165B3D" w:rsidP="00165B3D">
      <w:pPr>
        <w:ind w:firstLine="1418"/>
        <w:jc w:val="both"/>
        <w:rPr>
          <w:rFonts w:ascii="Arial" w:eastAsia="Calibri" w:hAnsi="Arial" w:cs="Arial"/>
          <w:lang w:eastAsia="en-US"/>
        </w:rPr>
      </w:pPr>
    </w:p>
    <w:p w14:paraId="518514A0" w14:textId="42171E6B" w:rsidR="00165B3D" w:rsidRPr="00EA57CC" w:rsidRDefault="00165B3D" w:rsidP="00165B3D">
      <w:pPr>
        <w:shd w:val="clear" w:color="auto" w:fill="FFFFFF"/>
        <w:ind w:firstLine="1418"/>
        <w:jc w:val="both"/>
        <w:textAlignment w:val="baseline"/>
        <w:rPr>
          <w:rFonts w:ascii="Arial" w:hAnsi="Arial" w:cs="Arial"/>
        </w:rPr>
      </w:pPr>
      <w:r w:rsidRPr="00EA57CC">
        <w:rPr>
          <w:rFonts w:ascii="Arial" w:eastAsia="Calibri" w:hAnsi="Arial" w:cs="Arial"/>
          <w:b/>
          <w:bCs/>
          <w:lang w:eastAsia="en-US"/>
        </w:rPr>
        <w:t>Art. 2º</w:t>
      </w:r>
      <w:r w:rsidRPr="00EA57CC">
        <w:rPr>
          <w:rFonts w:ascii="Arial" w:eastAsia="Calibri" w:hAnsi="Arial" w:cs="Arial"/>
          <w:b/>
          <w:bCs/>
          <w:smallCaps/>
          <w:lang w:eastAsia="en-US"/>
        </w:rPr>
        <w:t xml:space="preserve"> </w:t>
      </w:r>
      <w:r w:rsidRPr="00EA57CC">
        <w:rPr>
          <w:rFonts w:ascii="Arial" w:hAnsi="Arial" w:cs="Arial"/>
        </w:rPr>
        <w:t>Esta</w:t>
      </w:r>
      <w:r w:rsidRPr="00EA57CC" w:rsidDel="0004341C">
        <w:rPr>
          <w:rFonts w:ascii="Arial" w:hAnsi="Arial" w:cs="Arial"/>
        </w:rPr>
        <w:t xml:space="preserve"> </w:t>
      </w:r>
      <w:r w:rsidRPr="00EA57CC">
        <w:rPr>
          <w:rFonts w:ascii="Arial" w:hAnsi="Arial" w:cs="Arial"/>
        </w:rPr>
        <w:t xml:space="preserve">Resolução visa demonstrar as hipóteses em que o Poder Legislativo de Campo Mourão, no exercício de suas competências, realiza o tratamento de dados pessoais em atendimento à Lei nº 13.709, de 14 de agosto de 2018 (Lei Geral de Proteção de Dados Pessoais </w:t>
      </w:r>
      <w:r>
        <w:rPr>
          <w:rFonts w:ascii="Arial" w:hAnsi="Arial" w:cs="Arial"/>
        </w:rPr>
        <w:t>-</w:t>
      </w:r>
      <w:r w:rsidRPr="00EA57CC">
        <w:rPr>
          <w:rFonts w:ascii="Arial" w:hAnsi="Arial" w:cs="Arial"/>
        </w:rPr>
        <w:t xml:space="preserve"> LGPD), e suas alterações.</w:t>
      </w:r>
    </w:p>
    <w:p w14:paraId="7975273F" w14:textId="77777777" w:rsidR="00165B3D" w:rsidRPr="00EA57CC" w:rsidRDefault="00165B3D" w:rsidP="00165B3D">
      <w:pPr>
        <w:ind w:firstLine="1418"/>
        <w:jc w:val="both"/>
        <w:rPr>
          <w:rFonts w:ascii="Arial" w:hAnsi="Arial" w:cs="Arial"/>
        </w:rPr>
      </w:pPr>
    </w:p>
    <w:p w14:paraId="1E6F9606"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3º</w:t>
      </w:r>
      <w:r w:rsidRPr="00EA57CC">
        <w:rPr>
          <w:rFonts w:ascii="Arial" w:hAnsi="Arial" w:cs="Arial"/>
        </w:rPr>
        <w:t xml:space="preserve"> As atividades do Poder Legislativo de Campo Mourão que envolvem o tratamento de dados pessoais devem ser baseadas na defesa do interesse público e na legalidade.</w:t>
      </w:r>
    </w:p>
    <w:p w14:paraId="14BE2875" w14:textId="77777777" w:rsidR="00165B3D" w:rsidRPr="00EA57CC" w:rsidRDefault="00165B3D" w:rsidP="00165B3D">
      <w:pPr>
        <w:shd w:val="clear" w:color="auto" w:fill="FFFFFF"/>
        <w:ind w:firstLine="1418"/>
        <w:jc w:val="both"/>
        <w:textAlignment w:val="baseline"/>
        <w:rPr>
          <w:rFonts w:ascii="Arial" w:hAnsi="Arial" w:cs="Arial"/>
        </w:rPr>
      </w:pPr>
    </w:p>
    <w:p w14:paraId="39DB1AA7"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 xml:space="preserve">Parágrafo único. </w:t>
      </w:r>
      <w:r w:rsidRPr="00EA57CC">
        <w:rPr>
          <w:rFonts w:ascii="Arial" w:hAnsi="Arial" w:cs="Arial"/>
        </w:rPr>
        <w:t>Além dos princípios gerais tratados no “caput” deste artigo, a atuação do Poder Legislativo se pauta nos seguintes princípios:</w:t>
      </w:r>
    </w:p>
    <w:p w14:paraId="77D65991" w14:textId="77777777" w:rsidR="00165B3D" w:rsidRPr="00EA57CC" w:rsidRDefault="00165B3D" w:rsidP="00165B3D">
      <w:pPr>
        <w:shd w:val="clear" w:color="auto" w:fill="FFFFFF"/>
        <w:ind w:firstLine="1418"/>
        <w:jc w:val="both"/>
        <w:textAlignment w:val="baseline"/>
        <w:rPr>
          <w:rFonts w:ascii="Arial" w:hAnsi="Arial" w:cs="Arial"/>
        </w:rPr>
      </w:pPr>
    </w:p>
    <w:p w14:paraId="259A5488"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 -</w:t>
      </w:r>
      <w:r w:rsidRPr="00EA57CC">
        <w:rPr>
          <w:rFonts w:ascii="Arial" w:hAnsi="Arial" w:cs="Arial"/>
        </w:rPr>
        <w:t xml:space="preserve"> Finalidade: realização do tratamento para propósitos legítimos, específicos, explícitos e informados ao titular, sem possibilidade de tratamento posterior de forma incompatível com essas finalidades;</w:t>
      </w:r>
    </w:p>
    <w:p w14:paraId="5B29EAC4" w14:textId="77777777" w:rsidR="00165B3D" w:rsidRPr="00EA57CC" w:rsidRDefault="00165B3D" w:rsidP="00165B3D">
      <w:pPr>
        <w:shd w:val="clear" w:color="auto" w:fill="FFFFFF"/>
        <w:ind w:firstLine="1418"/>
        <w:jc w:val="both"/>
        <w:textAlignment w:val="baseline"/>
        <w:rPr>
          <w:rFonts w:ascii="Arial" w:hAnsi="Arial" w:cs="Arial"/>
        </w:rPr>
      </w:pPr>
    </w:p>
    <w:p w14:paraId="2CA9B368"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 -</w:t>
      </w:r>
      <w:r w:rsidRPr="00EA57CC">
        <w:rPr>
          <w:rFonts w:ascii="Arial" w:hAnsi="Arial" w:cs="Arial"/>
        </w:rPr>
        <w:t xml:space="preserve"> Adequação: compatibilidade do tratamento com as finalidades informadas ao titular, de acordo com o contexto do tratamento;</w:t>
      </w:r>
    </w:p>
    <w:p w14:paraId="59076C5B" w14:textId="77777777" w:rsidR="00165B3D" w:rsidRPr="00EA57CC" w:rsidRDefault="00165B3D" w:rsidP="00165B3D">
      <w:pPr>
        <w:shd w:val="clear" w:color="auto" w:fill="FFFFFF"/>
        <w:ind w:firstLine="1418"/>
        <w:jc w:val="both"/>
        <w:textAlignment w:val="baseline"/>
        <w:rPr>
          <w:rFonts w:ascii="Arial" w:hAnsi="Arial" w:cs="Arial"/>
        </w:rPr>
      </w:pPr>
    </w:p>
    <w:p w14:paraId="055479FF"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lastRenderedPageBreak/>
        <w:t>III -</w:t>
      </w:r>
      <w:r w:rsidRPr="00EA57CC">
        <w:rPr>
          <w:rFonts w:ascii="Arial" w:hAnsi="Arial" w:cs="Arial"/>
        </w:rPr>
        <w:t xml:space="preserve"> Necessidade: limitação do tratamento ao mínimo necessário para a realização de suas finalidades, com abrangência dos dados pertinentes, proporcionais e não excessivos em relação às finalidades do tratamento de dados;</w:t>
      </w:r>
    </w:p>
    <w:p w14:paraId="51E363AB" w14:textId="77777777" w:rsidR="00165B3D" w:rsidRPr="00EA57CC" w:rsidRDefault="00165B3D" w:rsidP="00165B3D">
      <w:pPr>
        <w:shd w:val="clear" w:color="auto" w:fill="FFFFFF"/>
        <w:ind w:firstLine="1418"/>
        <w:jc w:val="both"/>
        <w:textAlignment w:val="baseline"/>
        <w:rPr>
          <w:rFonts w:ascii="Arial" w:hAnsi="Arial" w:cs="Arial"/>
        </w:rPr>
      </w:pPr>
    </w:p>
    <w:p w14:paraId="14D8DD9E"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IV -</w:t>
      </w:r>
      <w:r w:rsidRPr="00EA57CC">
        <w:rPr>
          <w:rFonts w:ascii="Arial" w:hAnsi="Arial" w:cs="Arial"/>
        </w:rPr>
        <w:t xml:space="preserve"> Livre acesso: garantia, aos titulares, de consulta facilitada e gratuita sobre a forma e a duração do tratamento, bem como sobre a integralidade de seus dados pessoais;</w:t>
      </w:r>
    </w:p>
    <w:p w14:paraId="5BE7F1A2" w14:textId="77777777" w:rsidR="00165B3D" w:rsidRPr="00EA57CC" w:rsidRDefault="00165B3D" w:rsidP="00165B3D">
      <w:pPr>
        <w:shd w:val="clear" w:color="auto" w:fill="FFFFFF"/>
        <w:ind w:firstLine="1418"/>
        <w:jc w:val="both"/>
        <w:textAlignment w:val="baseline"/>
        <w:rPr>
          <w:rFonts w:ascii="Arial" w:hAnsi="Arial" w:cs="Arial"/>
        </w:rPr>
      </w:pPr>
    </w:p>
    <w:p w14:paraId="5EBAAFCB"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 -</w:t>
      </w:r>
      <w:r w:rsidRPr="00EA57CC">
        <w:rPr>
          <w:rFonts w:ascii="Arial" w:hAnsi="Arial" w:cs="Arial"/>
        </w:rPr>
        <w:t xml:space="preserve"> Qualidade dos dados: garantia, aos titulares, de exatidão, clareza, relevância e atualização dos dados, de acordo com a necessidade e para o cumprimento da finalidade de seu tratamento;</w:t>
      </w:r>
    </w:p>
    <w:p w14:paraId="320DD2B6" w14:textId="77777777" w:rsidR="00165B3D" w:rsidRPr="00EA57CC" w:rsidRDefault="00165B3D" w:rsidP="00165B3D">
      <w:pPr>
        <w:shd w:val="clear" w:color="auto" w:fill="FFFFFF"/>
        <w:ind w:firstLine="1418"/>
        <w:jc w:val="both"/>
        <w:textAlignment w:val="baseline"/>
        <w:rPr>
          <w:rFonts w:ascii="Arial" w:hAnsi="Arial" w:cs="Arial"/>
        </w:rPr>
      </w:pPr>
    </w:p>
    <w:p w14:paraId="3AF6DDD5"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 -</w:t>
      </w:r>
      <w:r w:rsidRPr="00EA57CC">
        <w:rPr>
          <w:rFonts w:ascii="Arial" w:hAnsi="Arial" w:cs="Arial"/>
        </w:rPr>
        <w:t xml:space="preserve"> Transparência: garantia, aos titulares, de informações claras, precisas e facilmente acessíveis sobre a realização do tratamento e os respectivos agentes de tratamento, observados os segredos comercial e industrial;</w:t>
      </w:r>
    </w:p>
    <w:p w14:paraId="1B683782" w14:textId="77777777" w:rsidR="00165B3D" w:rsidRPr="00EA57CC" w:rsidRDefault="00165B3D" w:rsidP="00165B3D">
      <w:pPr>
        <w:shd w:val="clear" w:color="auto" w:fill="FFFFFF"/>
        <w:ind w:firstLine="1418"/>
        <w:jc w:val="both"/>
        <w:textAlignment w:val="baseline"/>
        <w:rPr>
          <w:rFonts w:ascii="Arial" w:hAnsi="Arial" w:cs="Arial"/>
        </w:rPr>
      </w:pPr>
    </w:p>
    <w:p w14:paraId="2BA8FB1D"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 -</w:t>
      </w:r>
      <w:r w:rsidRPr="00EA57CC">
        <w:rPr>
          <w:rFonts w:ascii="Arial" w:hAnsi="Arial" w:cs="Arial"/>
        </w:rPr>
        <w:t xml:space="preserve"> Segurança: utilização de medidas técnicas e administrativas aptas a proteger os dados pessoais de acessos não autorizados e de situações acidentais ou ilícitas de destruição, perda, alteração, comunicação ou difusão;</w:t>
      </w:r>
    </w:p>
    <w:p w14:paraId="3BFAE5FA" w14:textId="77777777" w:rsidR="00165B3D" w:rsidRPr="00EA57CC" w:rsidRDefault="00165B3D" w:rsidP="00165B3D">
      <w:pPr>
        <w:shd w:val="clear" w:color="auto" w:fill="FFFFFF"/>
        <w:ind w:firstLine="1418"/>
        <w:jc w:val="both"/>
        <w:textAlignment w:val="baseline"/>
        <w:rPr>
          <w:rFonts w:ascii="Arial" w:hAnsi="Arial" w:cs="Arial"/>
        </w:rPr>
      </w:pPr>
    </w:p>
    <w:p w14:paraId="0CB64CFF"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VIII -</w:t>
      </w:r>
      <w:r w:rsidRPr="00EA57CC">
        <w:rPr>
          <w:rFonts w:ascii="Arial" w:hAnsi="Arial" w:cs="Arial"/>
        </w:rPr>
        <w:t xml:space="preserve"> Prevenção: adoção de medidas para prevenir a ocorrência de danos em virtude do tratamento de dados pessoais;</w:t>
      </w:r>
    </w:p>
    <w:p w14:paraId="201D1BEF" w14:textId="77777777" w:rsidR="00165B3D" w:rsidRPr="00EA57CC" w:rsidRDefault="00165B3D" w:rsidP="00165B3D">
      <w:pPr>
        <w:shd w:val="clear" w:color="auto" w:fill="FFFFFF"/>
        <w:ind w:firstLine="1418"/>
        <w:jc w:val="both"/>
        <w:textAlignment w:val="baseline"/>
        <w:rPr>
          <w:rFonts w:ascii="Arial" w:hAnsi="Arial" w:cs="Arial"/>
        </w:rPr>
      </w:pPr>
    </w:p>
    <w:p w14:paraId="48B494B9"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IX -</w:t>
      </w:r>
      <w:r w:rsidRPr="00EA57CC">
        <w:rPr>
          <w:rFonts w:ascii="Arial" w:hAnsi="Arial" w:cs="Arial"/>
        </w:rPr>
        <w:t xml:space="preserve"> Não discriminação: impossibilidade de realização do tratamento para fins discriminatórios ilícitos ou abusivos;</w:t>
      </w:r>
    </w:p>
    <w:p w14:paraId="0AD1235A" w14:textId="77777777" w:rsidR="00165B3D" w:rsidRPr="00EA57CC" w:rsidRDefault="00165B3D" w:rsidP="00165B3D">
      <w:pPr>
        <w:shd w:val="clear" w:color="auto" w:fill="FFFFFF"/>
        <w:ind w:firstLine="1418"/>
        <w:jc w:val="both"/>
        <w:textAlignment w:val="baseline"/>
        <w:rPr>
          <w:rFonts w:ascii="Arial" w:hAnsi="Arial" w:cs="Arial"/>
        </w:rPr>
      </w:pPr>
    </w:p>
    <w:p w14:paraId="52BA5EFD"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 -</w:t>
      </w:r>
      <w:r w:rsidRPr="00EA57CC">
        <w:rPr>
          <w:rFonts w:ascii="Arial" w:hAnsi="Arial" w:cs="Arial"/>
        </w:rPr>
        <w:t xml:space="preserve"> Responsabilização e prestação de contas: demonstração, pelo agente, da adoção de medidas eficazes e capazes de comprovar a observância e o cumprimento das normas de proteção de dados pessoais e, inclusive, da eficácia dessas medidas.</w:t>
      </w:r>
    </w:p>
    <w:p w14:paraId="52DAEB52" w14:textId="77777777" w:rsidR="00165B3D" w:rsidRPr="00EA57CC" w:rsidRDefault="00165B3D" w:rsidP="00165B3D">
      <w:pPr>
        <w:shd w:val="clear" w:color="auto" w:fill="FFFFFF"/>
        <w:ind w:firstLine="1418"/>
        <w:jc w:val="both"/>
        <w:textAlignment w:val="baseline"/>
        <w:rPr>
          <w:rFonts w:ascii="Arial" w:hAnsi="Arial" w:cs="Arial"/>
          <w:b/>
          <w:bCs/>
        </w:rPr>
      </w:pPr>
    </w:p>
    <w:p w14:paraId="338299B5"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4º</w:t>
      </w:r>
      <w:r w:rsidRPr="00EA57CC">
        <w:rPr>
          <w:rFonts w:ascii="Arial" w:hAnsi="Arial" w:cs="Arial"/>
        </w:rPr>
        <w:t xml:space="preserve"> Para compreensão desta Resolução, considera-se:</w:t>
      </w:r>
    </w:p>
    <w:p w14:paraId="58B6D52C" w14:textId="77777777" w:rsidR="00165B3D" w:rsidRPr="00EA57CC" w:rsidRDefault="00165B3D" w:rsidP="00165B3D">
      <w:pPr>
        <w:shd w:val="clear" w:color="auto" w:fill="FFFFFF"/>
        <w:ind w:firstLine="1418"/>
        <w:jc w:val="both"/>
        <w:textAlignment w:val="baseline"/>
        <w:rPr>
          <w:rFonts w:ascii="Arial" w:hAnsi="Arial" w:cs="Arial"/>
        </w:rPr>
      </w:pPr>
    </w:p>
    <w:p w14:paraId="344F8454"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 -</w:t>
      </w:r>
      <w:r w:rsidRPr="00EA57CC">
        <w:rPr>
          <w:rFonts w:ascii="Arial" w:hAnsi="Arial" w:cs="Arial"/>
        </w:rPr>
        <w:t xml:space="preserve"> Sistema de Privacidade e Proteção de Dados: conjunto de medidas técnicas e administrativas promovidas para a gestão dos riscos atrelados à privacidade e garantia da conformidade legal e adoção de melhores práticas de proteção de dados;</w:t>
      </w:r>
    </w:p>
    <w:p w14:paraId="6437DEA6" w14:textId="77777777" w:rsidR="00165B3D" w:rsidRPr="00EA57CC" w:rsidRDefault="00165B3D" w:rsidP="00165B3D">
      <w:pPr>
        <w:shd w:val="clear" w:color="auto" w:fill="FFFFFF"/>
        <w:ind w:firstLine="1418"/>
        <w:jc w:val="both"/>
        <w:textAlignment w:val="baseline"/>
        <w:rPr>
          <w:rFonts w:ascii="Arial" w:hAnsi="Arial" w:cs="Arial"/>
        </w:rPr>
      </w:pPr>
    </w:p>
    <w:p w14:paraId="6994609B"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 -</w:t>
      </w:r>
      <w:r w:rsidRPr="00EA57CC">
        <w:rPr>
          <w:rFonts w:ascii="Arial" w:hAnsi="Arial" w:cs="Arial"/>
        </w:rPr>
        <w:t xml:space="preserve"> Dado pessoal: informação relacionada a pessoa natural identificada ou identificável;</w:t>
      </w:r>
    </w:p>
    <w:p w14:paraId="22263D1E" w14:textId="77777777" w:rsidR="00165B3D" w:rsidRPr="00EA57CC" w:rsidRDefault="00165B3D" w:rsidP="00165B3D">
      <w:pPr>
        <w:shd w:val="clear" w:color="auto" w:fill="FFFFFF"/>
        <w:ind w:firstLine="1418"/>
        <w:jc w:val="both"/>
        <w:textAlignment w:val="baseline"/>
        <w:rPr>
          <w:rFonts w:ascii="Arial" w:hAnsi="Arial" w:cs="Arial"/>
        </w:rPr>
      </w:pPr>
    </w:p>
    <w:p w14:paraId="7C4B0F32"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III -</w:t>
      </w:r>
      <w:r w:rsidRPr="00EA57CC">
        <w:rPr>
          <w:rFonts w:ascii="Arial" w:hAnsi="Arial" w:cs="Arial"/>
        </w:rPr>
        <w:t xml:space="preserve"> Dado pessoal sensível: dado pessoal sobre origem racial ou étnica, convicção religiosa, opinião política, filiação a sindicato ou a organização de caráter </w:t>
      </w:r>
      <w:r w:rsidRPr="00EA57CC">
        <w:rPr>
          <w:rFonts w:ascii="Arial" w:hAnsi="Arial" w:cs="Arial"/>
        </w:rPr>
        <w:lastRenderedPageBreak/>
        <w:t>religioso, filosófico ou político, dado referente à saúde ou à vida sexual, dado genético ou biométrico, quando vinculado a uma pessoa natural;</w:t>
      </w:r>
    </w:p>
    <w:p w14:paraId="0BC40454" w14:textId="77777777" w:rsidR="00165B3D" w:rsidRPr="00EA57CC" w:rsidRDefault="00165B3D" w:rsidP="00165B3D">
      <w:pPr>
        <w:shd w:val="clear" w:color="auto" w:fill="FFFFFF"/>
        <w:ind w:firstLine="1418"/>
        <w:jc w:val="both"/>
        <w:textAlignment w:val="baseline"/>
        <w:rPr>
          <w:rFonts w:ascii="Arial" w:hAnsi="Arial" w:cs="Arial"/>
        </w:rPr>
      </w:pPr>
    </w:p>
    <w:p w14:paraId="6692D8CA"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IV -</w:t>
      </w:r>
      <w:r w:rsidRPr="00EA57CC">
        <w:rPr>
          <w:rFonts w:ascii="Arial" w:hAnsi="Arial" w:cs="Arial"/>
        </w:rPr>
        <w:t xml:space="preserve"> Titular: pessoa natural a quem se referem os dados pessoais objeto do tratamento;</w:t>
      </w:r>
    </w:p>
    <w:p w14:paraId="1ED9978C" w14:textId="77777777" w:rsidR="0015214F" w:rsidRPr="00EA57CC" w:rsidRDefault="0015214F" w:rsidP="00165B3D">
      <w:pPr>
        <w:shd w:val="clear" w:color="auto" w:fill="FFFFFF"/>
        <w:ind w:firstLine="1418"/>
        <w:jc w:val="both"/>
        <w:textAlignment w:val="baseline"/>
        <w:rPr>
          <w:rFonts w:ascii="Arial" w:hAnsi="Arial" w:cs="Arial"/>
        </w:rPr>
      </w:pPr>
    </w:p>
    <w:p w14:paraId="2A939F51"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 -</w:t>
      </w:r>
      <w:r w:rsidRPr="00EA57CC">
        <w:rPr>
          <w:rFonts w:ascii="Arial" w:hAnsi="Arial" w:cs="Arial"/>
        </w:rPr>
        <w:t xml:space="preserve"> Tratamento: toda operação realizada com dados pessoais, como as que se referem à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21F72343" w14:textId="77777777" w:rsidR="00165B3D" w:rsidRPr="00EA57CC" w:rsidRDefault="00165B3D" w:rsidP="00165B3D">
      <w:pPr>
        <w:shd w:val="clear" w:color="auto" w:fill="FFFFFF"/>
        <w:ind w:firstLine="1418"/>
        <w:jc w:val="both"/>
        <w:textAlignment w:val="baseline"/>
        <w:rPr>
          <w:rFonts w:ascii="Arial" w:hAnsi="Arial" w:cs="Arial"/>
        </w:rPr>
      </w:pPr>
    </w:p>
    <w:p w14:paraId="7C53A969"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 -</w:t>
      </w:r>
      <w:r w:rsidRPr="00EA57CC">
        <w:rPr>
          <w:rFonts w:ascii="Arial" w:hAnsi="Arial" w:cs="Arial"/>
        </w:rPr>
        <w:t xml:space="preserve"> Agentes de Tratamento: o controlador e o operador;</w:t>
      </w:r>
    </w:p>
    <w:p w14:paraId="10723B30" w14:textId="77777777" w:rsidR="00165B3D" w:rsidRPr="00EA57CC" w:rsidRDefault="00165B3D" w:rsidP="00165B3D">
      <w:pPr>
        <w:shd w:val="clear" w:color="auto" w:fill="FFFFFF"/>
        <w:ind w:firstLine="1418"/>
        <w:jc w:val="both"/>
        <w:textAlignment w:val="baseline"/>
        <w:rPr>
          <w:rFonts w:ascii="Arial" w:hAnsi="Arial" w:cs="Arial"/>
        </w:rPr>
      </w:pPr>
    </w:p>
    <w:p w14:paraId="309709D2"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 -</w:t>
      </w:r>
      <w:r w:rsidRPr="00EA57CC">
        <w:rPr>
          <w:rFonts w:ascii="Arial" w:hAnsi="Arial" w:cs="Arial"/>
        </w:rPr>
        <w:t xml:space="preserve"> Controlador: pessoa natural ou jurídica, de direito público ou privado, a quem competem as decisões referentes ao tratamento de dados pessoais;</w:t>
      </w:r>
    </w:p>
    <w:p w14:paraId="27A3DF26" w14:textId="77777777" w:rsidR="00165B3D" w:rsidRPr="00EA57CC" w:rsidRDefault="00165B3D" w:rsidP="00165B3D">
      <w:pPr>
        <w:shd w:val="clear" w:color="auto" w:fill="FFFFFF"/>
        <w:ind w:firstLine="1418"/>
        <w:jc w:val="both"/>
        <w:textAlignment w:val="baseline"/>
        <w:rPr>
          <w:rFonts w:ascii="Arial" w:hAnsi="Arial" w:cs="Arial"/>
        </w:rPr>
      </w:pPr>
    </w:p>
    <w:p w14:paraId="2D608DB0"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VIII -</w:t>
      </w:r>
      <w:r w:rsidRPr="00EA57CC">
        <w:rPr>
          <w:rFonts w:ascii="Arial" w:hAnsi="Arial" w:cs="Arial"/>
        </w:rPr>
        <w:t xml:space="preserve"> Operador: pessoa natural ou jurídica, de direito público ou privado, que, sem pertencer aos quadros do controlador, com independência jurídica e econômica, realiza o tratamento de dados pessoais em nome do controlador;</w:t>
      </w:r>
    </w:p>
    <w:p w14:paraId="2CC8AD83" w14:textId="77777777" w:rsidR="00165B3D" w:rsidRPr="00EA57CC" w:rsidRDefault="00165B3D" w:rsidP="00165B3D">
      <w:pPr>
        <w:shd w:val="clear" w:color="auto" w:fill="FFFFFF"/>
        <w:ind w:firstLine="1418"/>
        <w:jc w:val="both"/>
        <w:textAlignment w:val="baseline"/>
        <w:rPr>
          <w:rFonts w:ascii="Arial" w:hAnsi="Arial" w:cs="Arial"/>
        </w:rPr>
      </w:pPr>
    </w:p>
    <w:p w14:paraId="6C286EF4"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IX -</w:t>
      </w:r>
      <w:r w:rsidRPr="00EA57CC">
        <w:rPr>
          <w:rFonts w:ascii="Arial" w:hAnsi="Arial" w:cs="Arial"/>
        </w:rPr>
        <w:t xml:space="preserve"> Autoridade Nacional de Proteção de Dados (ANPD): autarquia de natureza especial responsável pela fiscalização e regulamentação da LGPD;</w:t>
      </w:r>
    </w:p>
    <w:p w14:paraId="2BB71A2B" w14:textId="77777777" w:rsidR="00165B3D" w:rsidRPr="00EA57CC" w:rsidRDefault="00165B3D" w:rsidP="00165B3D">
      <w:pPr>
        <w:shd w:val="clear" w:color="auto" w:fill="FFFFFF"/>
        <w:ind w:firstLine="1418"/>
        <w:jc w:val="both"/>
        <w:textAlignment w:val="baseline"/>
        <w:rPr>
          <w:rFonts w:ascii="Arial" w:hAnsi="Arial" w:cs="Arial"/>
        </w:rPr>
      </w:pPr>
    </w:p>
    <w:p w14:paraId="6635748F"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 -</w:t>
      </w:r>
      <w:r w:rsidRPr="00EA57CC">
        <w:rPr>
          <w:rFonts w:ascii="Arial" w:hAnsi="Arial" w:cs="Arial"/>
        </w:rPr>
        <w:t xml:space="preserve"> Comitê de Proteção de Dados Pessoais: órgão consultivo, deliberativo do Sistema de Privacidade e Proteção de Dados no Poder Legislativo de Campo Mourão, tendo competência para implementar e manter as medidas de adequação à LGPD, que deverá ser nomeado pela Mesa Executiva por meio de Portaria;</w:t>
      </w:r>
    </w:p>
    <w:p w14:paraId="35AB245E" w14:textId="77777777" w:rsidR="00165B3D" w:rsidRPr="00EA57CC" w:rsidRDefault="00165B3D" w:rsidP="00165B3D">
      <w:pPr>
        <w:shd w:val="clear" w:color="auto" w:fill="FFFFFF"/>
        <w:ind w:firstLine="1418"/>
        <w:jc w:val="both"/>
        <w:textAlignment w:val="baseline"/>
        <w:rPr>
          <w:rFonts w:ascii="Arial" w:hAnsi="Arial" w:cs="Arial"/>
        </w:rPr>
      </w:pPr>
    </w:p>
    <w:p w14:paraId="2BC57DC6"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XI -</w:t>
      </w:r>
      <w:r w:rsidRPr="00EA57CC">
        <w:rPr>
          <w:rFonts w:ascii="Arial" w:hAnsi="Arial" w:cs="Arial"/>
        </w:rPr>
        <w:t xml:space="preserve"> Encarregado de Dados: pessoa indicada pelo Controlador para atuar como canal de comunicação entre o Controlador, os Titulares dos Dados e a ANPD.</w:t>
      </w:r>
    </w:p>
    <w:p w14:paraId="4AA2A704" w14:textId="77777777" w:rsidR="00165B3D" w:rsidRPr="00EA57CC" w:rsidRDefault="00165B3D" w:rsidP="00165B3D">
      <w:pPr>
        <w:shd w:val="clear" w:color="auto" w:fill="FFFFFF"/>
        <w:ind w:firstLine="1418"/>
        <w:jc w:val="both"/>
        <w:textAlignment w:val="baseline"/>
        <w:rPr>
          <w:rFonts w:ascii="Arial" w:hAnsi="Arial" w:cs="Arial"/>
        </w:rPr>
      </w:pPr>
    </w:p>
    <w:p w14:paraId="5276D704"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Parágrafo único.</w:t>
      </w:r>
      <w:r w:rsidRPr="00EA57CC">
        <w:rPr>
          <w:rFonts w:ascii="Arial" w:hAnsi="Arial" w:cs="Arial"/>
        </w:rPr>
        <w:t xml:space="preserve"> O Poder Legislativo de Campo Mourão atua como Controlador na execução de suas atribuições e competências legais.</w:t>
      </w:r>
    </w:p>
    <w:p w14:paraId="7D0C3372" w14:textId="77777777" w:rsidR="0015214F" w:rsidRPr="00EA57CC" w:rsidRDefault="0015214F" w:rsidP="00165B3D">
      <w:pPr>
        <w:shd w:val="clear" w:color="auto" w:fill="FFFFFF"/>
        <w:ind w:firstLine="1418"/>
        <w:jc w:val="both"/>
        <w:textAlignment w:val="baseline"/>
        <w:rPr>
          <w:rFonts w:ascii="Arial" w:hAnsi="Arial" w:cs="Arial"/>
        </w:rPr>
      </w:pPr>
    </w:p>
    <w:p w14:paraId="3423963C" w14:textId="77777777" w:rsidR="00165B3D" w:rsidRPr="00EA57CC" w:rsidRDefault="00165B3D" w:rsidP="00165B3D">
      <w:pPr>
        <w:shd w:val="clear" w:color="auto" w:fill="FFFFFF"/>
        <w:ind w:firstLine="1418"/>
        <w:jc w:val="both"/>
        <w:textAlignment w:val="baseline"/>
        <w:rPr>
          <w:rFonts w:ascii="Arial" w:hAnsi="Arial" w:cs="Arial"/>
          <w:b/>
          <w:bCs/>
        </w:rPr>
      </w:pPr>
    </w:p>
    <w:p w14:paraId="4FE97D2C" w14:textId="77777777"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II</w:t>
      </w:r>
    </w:p>
    <w:p w14:paraId="4B73D08F" w14:textId="77777777"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HIPÓTESES DE TRATAMENTO</w:t>
      </w:r>
    </w:p>
    <w:p w14:paraId="3514D40B" w14:textId="77777777" w:rsidR="00165B3D" w:rsidRPr="00EA57CC" w:rsidRDefault="00165B3D" w:rsidP="00165B3D">
      <w:pPr>
        <w:shd w:val="clear" w:color="auto" w:fill="FFFFFF"/>
        <w:jc w:val="both"/>
        <w:textAlignment w:val="baseline"/>
        <w:rPr>
          <w:rFonts w:ascii="Arial" w:hAnsi="Arial" w:cs="Arial"/>
        </w:rPr>
      </w:pPr>
    </w:p>
    <w:p w14:paraId="0E543B2A"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 xml:space="preserve">Art. 5º </w:t>
      </w:r>
      <w:r w:rsidRPr="00EA57CC">
        <w:rPr>
          <w:rFonts w:ascii="Arial" w:hAnsi="Arial" w:cs="Arial"/>
        </w:rPr>
        <w:t>Em atendimento às hipóteses legais previstas na Lei Geral de Proteção de Dados Pessoais, o Poder Legislativo de Campo Mourão somente tratará dados:</w:t>
      </w:r>
    </w:p>
    <w:p w14:paraId="37D65293" w14:textId="77777777" w:rsidR="00165B3D" w:rsidRDefault="00165B3D" w:rsidP="00165B3D">
      <w:pPr>
        <w:shd w:val="clear" w:color="auto" w:fill="FFFFFF"/>
        <w:ind w:firstLine="1418"/>
        <w:jc w:val="both"/>
        <w:textAlignment w:val="baseline"/>
        <w:rPr>
          <w:rFonts w:ascii="Arial" w:hAnsi="Arial" w:cs="Arial"/>
        </w:rPr>
      </w:pPr>
    </w:p>
    <w:p w14:paraId="4F7F23BA"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lastRenderedPageBreak/>
        <w:t>I</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o cumprimento de obrigações legais ou regulatórias;</w:t>
      </w:r>
    </w:p>
    <w:p w14:paraId="6B3204DB" w14:textId="77777777" w:rsidR="00165B3D" w:rsidRDefault="00165B3D" w:rsidP="00165B3D">
      <w:pPr>
        <w:shd w:val="clear" w:color="auto" w:fill="FFFFFF"/>
        <w:ind w:firstLine="1418"/>
        <w:jc w:val="both"/>
        <w:textAlignment w:val="baseline"/>
        <w:rPr>
          <w:rFonts w:ascii="Arial" w:hAnsi="Arial" w:cs="Arial"/>
        </w:rPr>
      </w:pPr>
    </w:p>
    <w:p w14:paraId="56C1987B" w14:textId="5B8A7EDE"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 -</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a execução de políticas públicas com previsão em leis e regulamentos, ou respaldadas em contratos, convênios ou instrumentos congêneres;</w:t>
      </w:r>
    </w:p>
    <w:p w14:paraId="56C6ECEF" w14:textId="77777777" w:rsidR="00165B3D" w:rsidRPr="00EA57CC" w:rsidRDefault="00165B3D" w:rsidP="00165B3D">
      <w:pPr>
        <w:shd w:val="clear" w:color="auto" w:fill="FFFFFF"/>
        <w:ind w:firstLine="1418"/>
        <w:jc w:val="both"/>
        <w:textAlignment w:val="baseline"/>
        <w:rPr>
          <w:rFonts w:ascii="Arial" w:hAnsi="Arial" w:cs="Arial"/>
        </w:rPr>
      </w:pPr>
    </w:p>
    <w:p w14:paraId="5C039008"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III</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para a execução de contratos ou atendimento a diligências pré-contratuais;</w:t>
      </w:r>
    </w:p>
    <w:p w14:paraId="491946CE" w14:textId="77777777" w:rsidR="00165B3D" w:rsidRPr="00EA57CC" w:rsidRDefault="00165B3D" w:rsidP="00165B3D">
      <w:pPr>
        <w:shd w:val="clear" w:color="auto" w:fill="FFFFFF"/>
        <w:ind w:firstLine="1418"/>
        <w:jc w:val="both"/>
        <w:textAlignment w:val="baseline"/>
        <w:rPr>
          <w:rFonts w:ascii="Arial" w:hAnsi="Arial" w:cs="Arial"/>
        </w:rPr>
      </w:pPr>
    </w:p>
    <w:p w14:paraId="0FB96B96"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IV</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o exercício regular de direitos e prerrogativas em processo judicial, administrativo ou arbitral;</w:t>
      </w:r>
    </w:p>
    <w:p w14:paraId="41DB2A1E" w14:textId="77777777" w:rsidR="00165B3D" w:rsidRPr="00EA57CC" w:rsidRDefault="00165B3D" w:rsidP="00165B3D">
      <w:pPr>
        <w:shd w:val="clear" w:color="auto" w:fill="FFFFFF"/>
        <w:ind w:firstLine="1418"/>
        <w:jc w:val="both"/>
        <w:textAlignment w:val="baseline"/>
        <w:rPr>
          <w:rFonts w:ascii="Arial" w:hAnsi="Arial" w:cs="Arial"/>
        </w:rPr>
      </w:pPr>
    </w:p>
    <w:p w14:paraId="57610373"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garantia da proteção à vida ou incolumidade física do titular ou de terceiros;</w:t>
      </w:r>
    </w:p>
    <w:p w14:paraId="5EFD7AEA" w14:textId="77777777" w:rsidR="00165B3D" w:rsidRPr="00EA57CC" w:rsidRDefault="00165B3D" w:rsidP="00165B3D">
      <w:pPr>
        <w:shd w:val="clear" w:color="auto" w:fill="FFFFFF"/>
        <w:ind w:firstLine="1418"/>
        <w:jc w:val="both"/>
        <w:textAlignment w:val="baseline"/>
        <w:rPr>
          <w:rFonts w:ascii="Arial" w:hAnsi="Arial" w:cs="Arial"/>
        </w:rPr>
      </w:pPr>
    </w:p>
    <w:p w14:paraId="3FCE4831"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a proteção do crédito do titular de dados;</w:t>
      </w:r>
    </w:p>
    <w:p w14:paraId="57A45447" w14:textId="77777777" w:rsidR="00165B3D" w:rsidRPr="00EA57CC" w:rsidRDefault="00165B3D" w:rsidP="00165B3D">
      <w:pPr>
        <w:shd w:val="clear" w:color="auto" w:fill="FFFFFF"/>
        <w:ind w:firstLine="1418"/>
        <w:jc w:val="both"/>
        <w:textAlignment w:val="baseline"/>
        <w:rPr>
          <w:rFonts w:ascii="Arial" w:hAnsi="Arial" w:cs="Arial"/>
        </w:rPr>
      </w:pPr>
    </w:p>
    <w:p w14:paraId="67B44B7A"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para a tutela de saúde do titular, em caso de procedimento realizado por profissionais de saúde, serviços de saúde ou autoridade sanitária;</w:t>
      </w:r>
    </w:p>
    <w:p w14:paraId="3E426A25" w14:textId="77777777" w:rsidR="00165B3D" w:rsidRPr="00EA57CC" w:rsidRDefault="00165B3D" w:rsidP="00165B3D">
      <w:pPr>
        <w:shd w:val="clear" w:color="auto" w:fill="FFFFFF"/>
        <w:ind w:firstLine="1418"/>
        <w:jc w:val="both"/>
        <w:textAlignment w:val="baseline"/>
        <w:rPr>
          <w:rFonts w:ascii="Arial" w:hAnsi="Arial" w:cs="Arial"/>
        </w:rPr>
      </w:pPr>
    </w:p>
    <w:p w14:paraId="0AC072B2"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VIII</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para atendimento do legítimo interesse do Poder Legislativo de Campo Mourão, desde que, após a devida avaliação, o legítimo interesse no tratamento de dados não prevaleça sobre direitos e garantias fundamentais do titular de dados;</w:t>
      </w:r>
    </w:p>
    <w:p w14:paraId="297F659C" w14:textId="77777777" w:rsidR="00165B3D" w:rsidRPr="00EA57CC" w:rsidRDefault="00165B3D" w:rsidP="00165B3D">
      <w:pPr>
        <w:shd w:val="clear" w:color="auto" w:fill="FFFFFF"/>
        <w:ind w:firstLine="1418"/>
        <w:jc w:val="both"/>
        <w:textAlignment w:val="baseline"/>
        <w:rPr>
          <w:rFonts w:ascii="Arial" w:hAnsi="Arial" w:cs="Arial"/>
        </w:rPr>
      </w:pPr>
    </w:p>
    <w:p w14:paraId="13FCD54F" w14:textId="77777777" w:rsidR="00165B3D" w:rsidRDefault="00165B3D" w:rsidP="00165B3D">
      <w:pPr>
        <w:ind w:firstLine="1418"/>
        <w:jc w:val="both"/>
        <w:rPr>
          <w:rFonts w:ascii="Arial" w:hAnsi="Arial" w:cs="Arial"/>
        </w:rPr>
      </w:pPr>
      <w:r w:rsidRPr="00EA57CC">
        <w:rPr>
          <w:rFonts w:ascii="Arial" w:hAnsi="Arial" w:cs="Arial"/>
          <w:b/>
          <w:bCs/>
        </w:rPr>
        <w:t>IX</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para</w:t>
      </w:r>
      <w:proofErr w:type="gramEnd"/>
      <w:r w:rsidRPr="00EA57CC">
        <w:rPr>
          <w:rFonts w:ascii="Arial" w:hAnsi="Arial" w:cs="Arial"/>
        </w:rPr>
        <w:t xml:space="preserve"> garantia da prevenção à fraude e segurança do titular nos casos de identificação e autenticação de cadastro em sistemas eletrônicos; ou</w:t>
      </w:r>
    </w:p>
    <w:p w14:paraId="52ED6FBF" w14:textId="77777777" w:rsidR="00165B3D" w:rsidRPr="00EA57CC" w:rsidRDefault="00165B3D" w:rsidP="00165B3D">
      <w:pPr>
        <w:ind w:firstLine="1418"/>
        <w:jc w:val="both"/>
        <w:rPr>
          <w:rFonts w:ascii="Arial" w:hAnsi="Arial" w:cs="Arial"/>
        </w:rPr>
      </w:pPr>
    </w:p>
    <w:p w14:paraId="658FE57A"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w:t>
      </w:r>
      <w:r w:rsidRPr="00EA57CC">
        <w:rPr>
          <w:rFonts w:ascii="Arial" w:hAnsi="Arial" w:cs="Arial"/>
        </w:rPr>
        <w:t xml:space="preserve"> </w:t>
      </w:r>
      <w:r w:rsidRPr="00EA57CC">
        <w:rPr>
          <w:rFonts w:ascii="Arial" w:hAnsi="Arial" w:cs="Arial"/>
          <w:b/>
          <w:bCs/>
        </w:rPr>
        <w:t>-</w:t>
      </w:r>
      <w:r w:rsidRPr="00EA57CC">
        <w:rPr>
          <w:rFonts w:ascii="Arial" w:hAnsi="Arial" w:cs="Arial"/>
        </w:rPr>
        <w:t xml:space="preserve"> </w:t>
      </w:r>
      <w:proofErr w:type="gramStart"/>
      <w:r w:rsidRPr="00EA57CC">
        <w:rPr>
          <w:rFonts w:ascii="Arial" w:hAnsi="Arial" w:cs="Arial"/>
        </w:rPr>
        <w:t>mediante</w:t>
      </w:r>
      <w:proofErr w:type="gramEnd"/>
      <w:r w:rsidRPr="00EA57CC">
        <w:rPr>
          <w:rFonts w:ascii="Arial" w:hAnsi="Arial" w:cs="Arial"/>
        </w:rPr>
        <w:t xml:space="preserve"> o consentimento expresso e informado do titular, quando a atividade não puder se basear nas demais hipóteses.</w:t>
      </w:r>
    </w:p>
    <w:p w14:paraId="5C6378D9" w14:textId="77777777" w:rsidR="00165B3D" w:rsidRPr="00EA57CC" w:rsidRDefault="00165B3D" w:rsidP="00165B3D">
      <w:pPr>
        <w:shd w:val="clear" w:color="auto" w:fill="FFFFFF"/>
        <w:jc w:val="both"/>
        <w:textAlignment w:val="baseline"/>
        <w:rPr>
          <w:rFonts w:ascii="Arial" w:hAnsi="Arial" w:cs="Arial"/>
          <w:b/>
          <w:bCs/>
        </w:rPr>
      </w:pPr>
    </w:p>
    <w:p w14:paraId="2737C47F" w14:textId="77777777" w:rsidR="0015214F" w:rsidRDefault="0015214F" w:rsidP="00165B3D">
      <w:pPr>
        <w:shd w:val="clear" w:color="auto" w:fill="FFFFFF"/>
        <w:jc w:val="center"/>
        <w:textAlignment w:val="baseline"/>
        <w:rPr>
          <w:rFonts w:ascii="Arial" w:hAnsi="Arial" w:cs="Arial"/>
          <w:b/>
          <w:bCs/>
        </w:rPr>
      </w:pPr>
    </w:p>
    <w:p w14:paraId="39272C12" w14:textId="581E8DEE"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III</w:t>
      </w:r>
    </w:p>
    <w:p w14:paraId="2ED27965" w14:textId="77777777" w:rsidR="00165B3D" w:rsidRDefault="00165B3D" w:rsidP="00165B3D">
      <w:pPr>
        <w:shd w:val="clear" w:color="auto" w:fill="FFFFFF"/>
        <w:jc w:val="center"/>
        <w:textAlignment w:val="baseline"/>
        <w:rPr>
          <w:rFonts w:ascii="Arial" w:hAnsi="Arial" w:cs="Arial"/>
          <w:b/>
          <w:bCs/>
        </w:rPr>
      </w:pPr>
      <w:r w:rsidRPr="00EA57CC">
        <w:rPr>
          <w:rFonts w:ascii="Arial" w:hAnsi="Arial" w:cs="Arial"/>
          <w:b/>
          <w:bCs/>
        </w:rPr>
        <w:t>FINALIDADES GERAIS</w:t>
      </w:r>
    </w:p>
    <w:p w14:paraId="5F34BCD5" w14:textId="77777777" w:rsidR="0015214F" w:rsidRPr="00EA57CC" w:rsidRDefault="0015214F" w:rsidP="00165B3D">
      <w:pPr>
        <w:shd w:val="clear" w:color="auto" w:fill="FFFFFF"/>
        <w:jc w:val="center"/>
        <w:textAlignment w:val="baseline"/>
        <w:rPr>
          <w:rFonts w:ascii="Arial" w:hAnsi="Arial" w:cs="Arial"/>
          <w:b/>
          <w:bCs/>
        </w:rPr>
      </w:pPr>
    </w:p>
    <w:p w14:paraId="5B87DCC6" w14:textId="77777777" w:rsidR="00165B3D" w:rsidRPr="00EA57CC" w:rsidRDefault="00165B3D" w:rsidP="00165B3D">
      <w:pPr>
        <w:shd w:val="clear" w:color="auto" w:fill="FFFFFF"/>
        <w:jc w:val="both"/>
        <w:textAlignment w:val="baseline"/>
        <w:rPr>
          <w:rFonts w:ascii="Arial" w:hAnsi="Arial" w:cs="Arial"/>
          <w:b/>
          <w:bCs/>
        </w:rPr>
      </w:pPr>
    </w:p>
    <w:p w14:paraId="062D83E8" w14:textId="77777777" w:rsidR="00165B3D" w:rsidRDefault="00165B3D" w:rsidP="00165B3D">
      <w:pPr>
        <w:shd w:val="clear" w:color="auto" w:fill="FFFFFF"/>
        <w:ind w:firstLine="1418"/>
        <w:jc w:val="both"/>
        <w:textAlignment w:val="baseline"/>
        <w:rPr>
          <w:rFonts w:ascii="Arial" w:hAnsi="Arial" w:cs="Arial"/>
        </w:rPr>
      </w:pPr>
      <w:r w:rsidRPr="00165B3D">
        <w:rPr>
          <w:rFonts w:ascii="Arial" w:hAnsi="Arial" w:cs="Arial"/>
          <w:b/>
          <w:bCs/>
        </w:rPr>
        <w:t>Art. 6º</w:t>
      </w:r>
      <w:r w:rsidRPr="00165B3D">
        <w:rPr>
          <w:rFonts w:ascii="Arial" w:hAnsi="Arial" w:cs="Arial"/>
        </w:rPr>
        <w:t xml:space="preserve"> Observada a tutela do interesse público para a execução de suas atribuições, sem prejuízo de outras finalidades igualmente compatíveis com seus deveres e prerrogativas, o Poder Legislativo de Campo Mourão realiza o tratamento de dados pessoais, sendo que as principais finalidades estão constantes no Anexo único desta Resolução.</w:t>
      </w:r>
    </w:p>
    <w:p w14:paraId="5C3EBEED" w14:textId="77777777" w:rsidR="00165B3D" w:rsidRPr="00165B3D" w:rsidRDefault="00165B3D" w:rsidP="00165B3D">
      <w:pPr>
        <w:shd w:val="clear" w:color="auto" w:fill="FFFFFF"/>
        <w:ind w:firstLine="1418"/>
        <w:jc w:val="both"/>
        <w:textAlignment w:val="baseline"/>
        <w:rPr>
          <w:rFonts w:ascii="Arial" w:hAnsi="Arial" w:cs="Arial"/>
        </w:rPr>
      </w:pPr>
    </w:p>
    <w:p w14:paraId="1B2A04F2" w14:textId="77777777" w:rsidR="00165B3D" w:rsidRPr="00165B3D" w:rsidRDefault="00165B3D" w:rsidP="00165B3D">
      <w:pPr>
        <w:pStyle w:val="PargrafodaLista"/>
        <w:shd w:val="clear" w:color="auto" w:fill="FFFFFF"/>
        <w:spacing w:after="0" w:line="240" w:lineRule="auto"/>
        <w:ind w:left="0" w:firstLine="1418"/>
        <w:jc w:val="both"/>
        <w:textAlignment w:val="baseline"/>
        <w:rPr>
          <w:rFonts w:ascii="Arial" w:hAnsi="Arial" w:cs="Arial"/>
          <w:sz w:val="24"/>
          <w:szCs w:val="24"/>
        </w:rPr>
      </w:pPr>
      <w:r w:rsidRPr="00165B3D">
        <w:rPr>
          <w:rFonts w:ascii="Arial" w:hAnsi="Arial" w:cs="Arial"/>
          <w:b/>
          <w:bCs/>
          <w:sz w:val="24"/>
          <w:szCs w:val="24"/>
        </w:rPr>
        <w:t>Parágrafo único.</w:t>
      </w:r>
      <w:r w:rsidRPr="00165B3D">
        <w:rPr>
          <w:rFonts w:ascii="Arial" w:hAnsi="Arial" w:cs="Arial"/>
          <w:sz w:val="24"/>
          <w:szCs w:val="24"/>
        </w:rPr>
        <w:t xml:space="preserve"> Em todas as hipóteses de tratamento de dados pessoais, o Poder Legislativo de Campo Mourão observará os direitos dos titulares e </w:t>
      </w:r>
      <w:r w:rsidRPr="00165B3D">
        <w:rPr>
          <w:rFonts w:ascii="Arial" w:hAnsi="Arial" w:cs="Arial"/>
          <w:sz w:val="24"/>
          <w:szCs w:val="24"/>
        </w:rPr>
        <w:lastRenderedPageBreak/>
        <w:t>as normas e diretrizes da Lei nº 13.709 de 14 de agosto de 2018 (Lei Geral de Proteção de Dados Pessoais – LGPD), com suas alterações posteriores.</w:t>
      </w:r>
    </w:p>
    <w:p w14:paraId="360C6B17" w14:textId="77777777" w:rsidR="00165B3D" w:rsidRDefault="00165B3D" w:rsidP="00165B3D">
      <w:pPr>
        <w:shd w:val="clear" w:color="auto" w:fill="FFFFFF"/>
        <w:jc w:val="both"/>
        <w:textAlignment w:val="baseline"/>
        <w:rPr>
          <w:rFonts w:ascii="Arial" w:hAnsi="Arial" w:cs="Arial"/>
          <w:b/>
          <w:bCs/>
        </w:rPr>
      </w:pPr>
    </w:p>
    <w:p w14:paraId="167098FD" w14:textId="77777777" w:rsidR="0015214F" w:rsidRDefault="0015214F" w:rsidP="00165B3D">
      <w:pPr>
        <w:shd w:val="clear" w:color="auto" w:fill="FFFFFF"/>
        <w:jc w:val="both"/>
        <w:textAlignment w:val="baseline"/>
        <w:rPr>
          <w:rFonts w:ascii="Arial" w:hAnsi="Arial" w:cs="Arial"/>
          <w:b/>
          <w:bCs/>
        </w:rPr>
      </w:pPr>
    </w:p>
    <w:p w14:paraId="15752D85" w14:textId="77777777"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IV</w:t>
      </w:r>
    </w:p>
    <w:p w14:paraId="4B600AD4" w14:textId="77777777" w:rsidR="00165B3D" w:rsidRDefault="00165B3D" w:rsidP="00165B3D">
      <w:pPr>
        <w:shd w:val="clear" w:color="auto" w:fill="FFFFFF"/>
        <w:jc w:val="center"/>
        <w:textAlignment w:val="baseline"/>
        <w:rPr>
          <w:rFonts w:ascii="Arial" w:hAnsi="Arial" w:cs="Arial"/>
          <w:b/>
          <w:bCs/>
        </w:rPr>
      </w:pPr>
      <w:r w:rsidRPr="00EA57CC">
        <w:rPr>
          <w:rFonts w:ascii="Arial" w:hAnsi="Arial" w:cs="Arial"/>
          <w:b/>
          <w:bCs/>
        </w:rPr>
        <w:t>DIREITOS DOS TITULARES</w:t>
      </w:r>
    </w:p>
    <w:p w14:paraId="26DC2398" w14:textId="77777777" w:rsidR="0015214F" w:rsidRDefault="0015214F" w:rsidP="00165B3D">
      <w:pPr>
        <w:shd w:val="clear" w:color="auto" w:fill="FFFFFF"/>
        <w:jc w:val="center"/>
        <w:textAlignment w:val="baseline"/>
        <w:rPr>
          <w:rFonts w:ascii="Arial" w:hAnsi="Arial" w:cs="Arial"/>
          <w:b/>
          <w:bCs/>
        </w:rPr>
      </w:pPr>
    </w:p>
    <w:p w14:paraId="01F54B74" w14:textId="77777777" w:rsidR="00165B3D" w:rsidRPr="00EA57CC" w:rsidRDefault="00165B3D" w:rsidP="00165B3D">
      <w:pPr>
        <w:shd w:val="clear" w:color="auto" w:fill="FFFFFF"/>
        <w:ind w:firstLine="1418"/>
        <w:jc w:val="both"/>
        <w:textAlignment w:val="baseline"/>
        <w:rPr>
          <w:rFonts w:ascii="Arial" w:hAnsi="Arial" w:cs="Arial"/>
          <w:b/>
          <w:bCs/>
        </w:rPr>
      </w:pPr>
    </w:p>
    <w:p w14:paraId="3E8C33BE"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7º</w:t>
      </w:r>
      <w:r w:rsidRPr="00EA57CC">
        <w:rPr>
          <w:rFonts w:ascii="Arial" w:hAnsi="Arial" w:cs="Arial"/>
        </w:rPr>
        <w:t xml:space="preserve"> Os titulares que possuam dados pessoais tratados pelo Poder Legislativo de Campo Mourão têm assegurados os direitos de:</w:t>
      </w:r>
    </w:p>
    <w:p w14:paraId="3B4E03B4" w14:textId="77777777" w:rsidR="00165B3D" w:rsidRPr="00EA57CC" w:rsidRDefault="00165B3D" w:rsidP="00165B3D">
      <w:pPr>
        <w:shd w:val="clear" w:color="auto" w:fill="FFFFFF"/>
        <w:ind w:firstLine="1418"/>
        <w:jc w:val="both"/>
        <w:textAlignment w:val="baseline"/>
        <w:rPr>
          <w:rFonts w:ascii="Arial" w:hAnsi="Arial" w:cs="Arial"/>
        </w:rPr>
      </w:pPr>
    </w:p>
    <w:p w14:paraId="23A9D9DD"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 -</w:t>
      </w:r>
      <w:r w:rsidRPr="00EA57CC">
        <w:rPr>
          <w:rFonts w:ascii="Arial" w:hAnsi="Arial" w:cs="Arial"/>
        </w:rPr>
        <w:t xml:space="preserve"> Confirmação da existência de tratamento;</w:t>
      </w:r>
    </w:p>
    <w:p w14:paraId="46A19341" w14:textId="77777777" w:rsidR="00165B3D" w:rsidRPr="00EA57CC" w:rsidRDefault="00165B3D" w:rsidP="00165B3D">
      <w:pPr>
        <w:shd w:val="clear" w:color="auto" w:fill="FFFFFF"/>
        <w:ind w:firstLine="1418"/>
        <w:jc w:val="both"/>
        <w:textAlignment w:val="baseline"/>
        <w:rPr>
          <w:rFonts w:ascii="Arial" w:hAnsi="Arial" w:cs="Arial"/>
        </w:rPr>
      </w:pPr>
    </w:p>
    <w:p w14:paraId="4617C4F5"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 -</w:t>
      </w:r>
      <w:r w:rsidRPr="00EA57CC">
        <w:rPr>
          <w:rFonts w:ascii="Arial" w:hAnsi="Arial" w:cs="Arial"/>
        </w:rPr>
        <w:t xml:space="preserve"> Acesso aos dados; </w:t>
      </w:r>
    </w:p>
    <w:p w14:paraId="36B929FB" w14:textId="77777777" w:rsidR="00165B3D" w:rsidRPr="00EA57CC" w:rsidRDefault="00165B3D" w:rsidP="00165B3D">
      <w:pPr>
        <w:shd w:val="clear" w:color="auto" w:fill="FFFFFF"/>
        <w:ind w:firstLine="1418"/>
        <w:jc w:val="both"/>
        <w:textAlignment w:val="baseline"/>
        <w:rPr>
          <w:rFonts w:ascii="Arial" w:hAnsi="Arial" w:cs="Arial"/>
        </w:rPr>
      </w:pPr>
    </w:p>
    <w:p w14:paraId="18EBC465"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III -</w:t>
      </w:r>
      <w:r w:rsidRPr="00EA57CC">
        <w:rPr>
          <w:rFonts w:ascii="Arial" w:hAnsi="Arial" w:cs="Arial"/>
        </w:rPr>
        <w:t xml:space="preserve"> Correção de dados incompletos, inexatos ou desatualizados;</w:t>
      </w:r>
    </w:p>
    <w:p w14:paraId="3857AA85" w14:textId="77777777" w:rsidR="00165B3D" w:rsidRPr="00EA57CC" w:rsidRDefault="00165B3D" w:rsidP="00165B3D">
      <w:pPr>
        <w:shd w:val="clear" w:color="auto" w:fill="FFFFFF"/>
        <w:ind w:firstLine="1418"/>
        <w:jc w:val="both"/>
        <w:textAlignment w:val="baseline"/>
        <w:rPr>
          <w:rFonts w:ascii="Arial" w:hAnsi="Arial" w:cs="Arial"/>
        </w:rPr>
      </w:pPr>
    </w:p>
    <w:p w14:paraId="27DA24EB"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IV -</w:t>
      </w:r>
      <w:r w:rsidRPr="00EA57CC">
        <w:rPr>
          <w:rFonts w:ascii="Arial" w:hAnsi="Arial" w:cs="Arial"/>
        </w:rPr>
        <w:t xml:space="preserve"> Anonimização, bloqueio ou eliminação de dados desnecessários, excessivos ou tratados em desconformidade com o disposto na Lei nº 13.709/2018;</w:t>
      </w:r>
    </w:p>
    <w:p w14:paraId="1FA2EAF7" w14:textId="77777777" w:rsidR="00165B3D" w:rsidRPr="00EA57CC" w:rsidRDefault="00165B3D" w:rsidP="00165B3D">
      <w:pPr>
        <w:shd w:val="clear" w:color="auto" w:fill="FFFFFF"/>
        <w:ind w:firstLine="1418"/>
        <w:jc w:val="both"/>
        <w:textAlignment w:val="baseline"/>
        <w:rPr>
          <w:rFonts w:ascii="Arial" w:hAnsi="Arial" w:cs="Arial"/>
        </w:rPr>
      </w:pPr>
    </w:p>
    <w:p w14:paraId="76C7171F"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 -</w:t>
      </w:r>
      <w:r w:rsidRPr="00EA57CC">
        <w:rPr>
          <w:rFonts w:ascii="Arial" w:hAnsi="Arial" w:cs="Arial"/>
        </w:rPr>
        <w:t xml:space="preserve"> Eliminação dos dados pessoais tratados com o consentimento do titular, exceto nas hipóteses previstas no art. 16 da LGPD;</w:t>
      </w:r>
    </w:p>
    <w:p w14:paraId="10D1B9BD" w14:textId="77777777" w:rsidR="00165B3D" w:rsidRPr="00EA57CC" w:rsidRDefault="00165B3D" w:rsidP="00165B3D">
      <w:pPr>
        <w:shd w:val="clear" w:color="auto" w:fill="FFFFFF"/>
        <w:ind w:firstLine="1418"/>
        <w:jc w:val="both"/>
        <w:textAlignment w:val="baseline"/>
        <w:rPr>
          <w:rFonts w:ascii="Arial" w:hAnsi="Arial" w:cs="Arial"/>
        </w:rPr>
      </w:pPr>
    </w:p>
    <w:p w14:paraId="4ECEF29A"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 -</w:t>
      </w:r>
      <w:r w:rsidRPr="00EA57CC">
        <w:rPr>
          <w:rFonts w:ascii="Arial" w:hAnsi="Arial" w:cs="Arial"/>
        </w:rPr>
        <w:t xml:space="preserve"> Informação das entidades públicas e privadas com as quais o Poder Legislativo realizou uso compartilhado de dados; </w:t>
      </w:r>
    </w:p>
    <w:p w14:paraId="23F0DECC" w14:textId="77777777" w:rsidR="00165B3D" w:rsidRPr="00EA57CC" w:rsidRDefault="00165B3D" w:rsidP="00165B3D">
      <w:pPr>
        <w:shd w:val="clear" w:color="auto" w:fill="FFFFFF"/>
        <w:ind w:firstLine="1418"/>
        <w:jc w:val="both"/>
        <w:textAlignment w:val="baseline"/>
        <w:rPr>
          <w:rFonts w:ascii="Arial" w:hAnsi="Arial" w:cs="Arial"/>
        </w:rPr>
      </w:pPr>
    </w:p>
    <w:p w14:paraId="743DDEF9"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 -</w:t>
      </w:r>
      <w:r w:rsidRPr="00EA57CC">
        <w:rPr>
          <w:rFonts w:ascii="Arial" w:hAnsi="Arial" w:cs="Arial"/>
        </w:rPr>
        <w:t xml:space="preserve"> Informação sobre a possibilidade de não fornecer consentimento e sobre as consequências da negativa;</w:t>
      </w:r>
    </w:p>
    <w:p w14:paraId="1964AE62" w14:textId="77777777" w:rsidR="00165B3D" w:rsidRPr="00EA57CC" w:rsidRDefault="00165B3D" w:rsidP="00165B3D">
      <w:pPr>
        <w:shd w:val="clear" w:color="auto" w:fill="FFFFFF"/>
        <w:ind w:firstLine="1418"/>
        <w:jc w:val="both"/>
        <w:textAlignment w:val="baseline"/>
        <w:rPr>
          <w:rFonts w:ascii="Arial" w:hAnsi="Arial" w:cs="Arial"/>
        </w:rPr>
      </w:pPr>
    </w:p>
    <w:p w14:paraId="049FFF48"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VIII -</w:t>
      </w:r>
      <w:r w:rsidRPr="00EA57CC">
        <w:rPr>
          <w:rFonts w:ascii="Arial" w:hAnsi="Arial" w:cs="Arial"/>
        </w:rPr>
        <w:t xml:space="preserve"> Revogação do consentimento, nos termos do § 5º do art. 8º da Lei nº 13.709/2018; </w:t>
      </w:r>
    </w:p>
    <w:p w14:paraId="3BD28977" w14:textId="77777777" w:rsidR="00165B3D" w:rsidRPr="00EA57CC" w:rsidRDefault="00165B3D" w:rsidP="00165B3D">
      <w:pPr>
        <w:shd w:val="clear" w:color="auto" w:fill="FFFFFF"/>
        <w:ind w:firstLine="1418"/>
        <w:jc w:val="both"/>
        <w:textAlignment w:val="baseline"/>
        <w:rPr>
          <w:rFonts w:ascii="Arial" w:hAnsi="Arial" w:cs="Arial"/>
        </w:rPr>
      </w:pPr>
    </w:p>
    <w:p w14:paraId="09111459"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IX -</w:t>
      </w:r>
      <w:r w:rsidRPr="00EA57CC">
        <w:rPr>
          <w:rFonts w:ascii="Arial" w:hAnsi="Arial" w:cs="Arial"/>
        </w:rPr>
        <w:t xml:space="preserve"> Revisão de decisões tomadas unicamente com base em tratamento automatizado de dados pessoais que afetem seus interesses;</w:t>
      </w:r>
    </w:p>
    <w:p w14:paraId="203D3840" w14:textId="77777777" w:rsidR="00165B3D" w:rsidRPr="00EA57CC" w:rsidRDefault="00165B3D" w:rsidP="00165B3D">
      <w:pPr>
        <w:shd w:val="clear" w:color="auto" w:fill="FFFFFF"/>
        <w:ind w:firstLine="1418"/>
        <w:jc w:val="both"/>
        <w:textAlignment w:val="baseline"/>
        <w:rPr>
          <w:rFonts w:ascii="Arial" w:hAnsi="Arial" w:cs="Arial"/>
        </w:rPr>
      </w:pPr>
    </w:p>
    <w:p w14:paraId="6F464DBB"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 -</w:t>
      </w:r>
      <w:r w:rsidRPr="00EA57CC">
        <w:rPr>
          <w:rFonts w:ascii="Arial" w:hAnsi="Arial" w:cs="Arial"/>
        </w:rPr>
        <w:t xml:space="preserve"> Encaminhamento de petição contra o Controlador perante a Autoridade Nacional em relação ao tratamento de seus dados pessoais;</w:t>
      </w:r>
    </w:p>
    <w:p w14:paraId="0D6CB6D0" w14:textId="77777777" w:rsidR="00165B3D" w:rsidRPr="00EA57CC" w:rsidRDefault="00165B3D" w:rsidP="00165B3D">
      <w:pPr>
        <w:shd w:val="clear" w:color="auto" w:fill="FFFFFF"/>
        <w:ind w:firstLine="1418"/>
        <w:jc w:val="both"/>
        <w:textAlignment w:val="baseline"/>
        <w:rPr>
          <w:rFonts w:ascii="Arial" w:hAnsi="Arial" w:cs="Arial"/>
        </w:rPr>
      </w:pPr>
    </w:p>
    <w:p w14:paraId="7720EFFF"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XI -</w:t>
      </w:r>
      <w:r w:rsidRPr="00EA57CC">
        <w:rPr>
          <w:rFonts w:ascii="Arial" w:hAnsi="Arial" w:cs="Arial"/>
        </w:rPr>
        <w:t xml:space="preserve"> Oposição a tratamento fundamentado em uma das hipóteses de dispensa de consentimento, em caso de descumprimento ao disposto na Lei nº 13.709/2018.</w:t>
      </w:r>
    </w:p>
    <w:p w14:paraId="69DF131D" w14:textId="77777777" w:rsidR="00165B3D" w:rsidRDefault="00165B3D" w:rsidP="00165B3D">
      <w:pPr>
        <w:shd w:val="clear" w:color="auto" w:fill="FFFFFF"/>
        <w:jc w:val="both"/>
        <w:textAlignment w:val="baseline"/>
        <w:rPr>
          <w:rFonts w:ascii="Arial" w:hAnsi="Arial" w:cs="Arial"/>
          <w:b/>
          <w:bCs/>
        </w:rPr>
      </w:pPr>
    </w:p>
    <w:p w14:paraId="656FD64F" w14:textId="77777777" w:rsidR="0015214F" w:rsidRDefault="0015214F" w:rsidP="00165B3D">
      <w:pPr>
        <w:shd w:val="clear" w:color="auto" w:fill="FFFFFF"/>
        <w:jc w:val="both"/>
        <w:textAlignment w:val="baseline"/>
        <w:rPr>
          <w:rFonts w:ascii="Arial" w:hAnsi="Arial" w:cs="Arial"/>
          <w:b/>
          <w:bCs/>
        </w:rPr>
      </w:pPr>
    </w:p>
    <w:p w14:paraId="0275B737" w14:textId="77777777" w:rsidR="0015214F" w:rsidRDefault="0015214F" w:rsidP="00165B3D">
      <w:pPr>
        <w:shd w:val="clear" w:color="auto" w:fill="FFFFFF"/>
        <w:jc w:val="both"/>
        <w:textAlignment w:val="baseline"/>
        <w:rPr>
          <w:rFonts w:ascii="Arial" w:hAnsi="Arial" w:cs="Arial"/>
          <w:b/>
          <w:bCs/>
        </w:rPr>
      </w:pPr>
    </w:p>
    <w:p w14:paraId="45A40D96" w14:textId="1EADFDA4"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lastRenderedPageBreak/>
        <w:t>CAPÍTULO V</w:t>
      </w:r>
    </w:p>
    <w:p w14:paraId="41AA0863" w14:textId="77777777"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COMPARTILHAMENTO DE DADOS</w:t>
      </w:r>
    </w:p>
    <w:p w14:paraId="33109016" w14:textId="77777777" w:rsidR="00165B3D" w:rsidRPr="00EA57CC" w:rsidRDefault="00165B3D" w:rsidP="00165B3D">
      <w:pPr>
        <w:shd w:val="clear" w:color="auto" w:fill="FFFFFF"/>
        <w:jc w:val="both"/>
        <w:textAlignment w:val="baseline"/>
        <w:rPr>
          <w:rFonts w:ascii="Arial" w:hAnsi="Arial" w:cs="Arial"/>
          <w:b/>
          <w:bCs/>
        </w:rPr>
      </w:pPr>
    </w:p>
    <w:p w14:paraId="1D7478D5"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 xml:space="preserve">Art. 8º </w:t>
      </w:r>
      <w:r w:rsidRPr="00EA57CC">
        <w:rPr>
          <w:rFonts w:ascii="Arial" w:hAnsi="Arial" w:cs="Arial"/>
        </w:rPr>
        <w:t>O Poder Legislativo de Campo Mourão poderá compartilhar dados pessoais por ela tratados com outros membros da Administração Pública direta e indireta, desde que objetive viabilizar a consecução do interesse público a partir deste compartilhamento.</w:t>
      </w:r>
    </w:p>
    <w:p w14:paraId="184C38E1" w14:textId="77777777" w:rsidR="00165B3D" w:rsidRPr="00EA57CC" w:rsidRDefault="00165B3D" w:rsidP="00165B3D">
      <w:pPr>
        <w:shd w:val="clear" w:color="auto" w:fill="FFFFFF"/>
        <w:ind w:firstLine="1418"/>
        <w:jc w:val="both"/>
        <w:textAlignment w:val="baseline"/>
        <w:rPr>
          <w:rFonts w:ascii="Arial" w:hAnsi="Arial" w:cs="Arial"/>
        </w:rPr>
      </w:pPr>
    </w:p>
    <w:p w14:paraId="3F2EDDBD"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9º</w:t>
      </w:r>
      <w:r w:rsidRPr="00EA57CC">
        <w:rPr>
          <w:rFonts w:ascii="Arial" w:hAnsi="Arial" w:cs="Arial"/>
        </w:rPr>
        <w:t xml:space="preserve"> O compartilhamento de dados pessoais tratados pelo Poder Legislativo de Campo Mourão com entidades privadas fica reservado, com observância aos princípios de proteção de dados, conforme disposto no artigo 26 da LGPD.</w:t>
      </w:r>
    </w:p>
    <w:p w14:paraId="03FD78E0" w14:textId="77777777" w:rsidR="00165B3D" w:rsidRDefault="00165B3D" w:rsidP="00165B3D">
      <w:pPr>
        <w:shd w:val="clear" w:color="auto" w:fill="FFFFFF"/>
        <w:jc w:val="both"/>
        <w:textAlignment w:val="baseline"/>
        <w:rPr>
          <w:rFonts w:ascii="Arial" w:hAnsi="Arial" w:cs="Arial"/>
          <w:b/>
          <w:bCs/>
        </w:rPr>
      </w:pPr>
    </w:p>
    <w:p w14:paraId="6D01D66F" w14:textId="77777777" w:rsidR="0015214F" w:rsidRPr="00EA57CC" w:rsidRDefault="0015214F" w:rsidP="00165B3D">
      <w:pPr>
        <w:shd w:val="clear" w:color="auto" w:fill="FFFFFF"/>
        <w:jc w:val="both"/>
        <w:textAlignment w:val="baseline"/>
        <w:rPr>
          <w:rFonts w:ascii="Arial" w:hAnsi="Arial" w:cs="Arial"/>
          <w:b/>
          <w:bCs/>
        </w:rPr>
      </w:pPr>
    </w:p>
    <w:p w14:paraId="2E12DB5B" w14:textId="05C55423"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VI</w:t>
      </w:r>
    </w:p>
    <w:p w14:paraId="2475EB75" w14:textId="77777777" w:rsidR="00165B3D" w:rsidRDefault="00165B3D" w:rsidP="00165B3D">
      <w:pPr>
        <w:shd w:val="clear" w:color="auto" w:fill="FFFFFF"/>
        <w:jc w:val="center"/>
        <w:textAlignment w:val="baseline"/>
        <w:rPr>
          <w:rFonts w:ascii="Arial" w:hAnsi="Arial" w:cs="Arial"/>
          <w:b/>
          <w:bCs/>
        </w:rPr>
      </w:pPr>
      <w:r w:rsidRPr="00EA57CC">
        <w:rPr>
          <w:rFonts w:ascii="Arial" w:hAnsi="Arial" w:cs="Arial"/>
          <w:b/>
          <w:bCs/>
        </w:rPr>
        <w:t>BOAS PRÁTICAS DE PROTEÇÃO DE DADOS</w:t>
      </w:r>
    </w:p>
    <w:p w14:paraId="754079B8" w14:textId="77777777" w:rsidR="0015214F" w:rsidRPr="00EA57CC" w:rsidRDefault="0015214F" w:rsidP="00165B3D">
      <w:pPr>
        <w:shd w:val="clear" w:color="auto" w:fill="FFFFFF"/>
        <w:jc w:val="center"/>
        <w:textAlignment w:val="baseline"/>
        <w:rPr>
          <w:rFonts w:ascii="Arial" w:hAnsi="Arial" w:cs="Arial"/>
          <w:b/>
          <w:bCs/>
        </w:rPr>
      </w:pPr>
    </w:p>
    <w:p w14:paraId="5AD6A039" w14:textId="77777777" w:rsidR="00165B3D" w:rsidRPr="00EA57CC" w:rsidRDefault="00165B3D" w:rsidP="00165B3D">
      <w:pPr>
        <w:shd w:val="clear" w:color="auto" w:fill="FFFFFF"/>
        <w:jc w:val="both"/>
        <w:textAlignment w:val="baseline"/>
        <w:rPr>
          <w:rFonts w:ascii="Arial" w:hAnsi="Arial" w:cs="Arial"/>
          <w:b/>
          <w:bCs/>
        </w:rPr>
      </w:pPr>
    </w:p>
    <w:p w14:paraId="76CD97CD" w14:textId="4EE9EADA"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10.</w:t>
      </w:r>
      <w:r w:rsidRPr="00EA57CC">
        <w:rPr>
          <w:rFonts w:ascii="Arial" w:hAnsi="Arial" w:cs="Arial"/>
        </w:rPr>
        <w:t xml:space="preserve"> O Poder Legislativo de Campo Mourão observará os princípios e normas estabelecidas pela LGPD nas atividades que envolvem o tratamento de dados pessoais, por meio da adoção de boas práticas e medidas técnicas e administrativas garantidoras da segurança da informação e da proteção de dados, iniciativas estas consolidadas através do Sistema de Privacidade e Proteção de Dados do Poder Legislativo de Campo Mourão.</w:t>
      </w:r>
    </w:p>
    <w:p w14:paraId="48457F4B" w14:textId="77777777" w:rsidR="00165B3D" w:rsidRPr="00EA57CC" w:rsidRDefault="00165B3D" w:rsidP="00165B3D">
      <w:pPr>
        <w:shd w:val="clear" w:color="auto" w:fill="FFFFFF"/>
        <w:ind w:firstLine="1418"/>
        <w:jc w:val="both"/>
        <w:textAlignment w:val="baseline"/>
        <w:rPr>
          <w:rFonts w:ascii="Arial" w:hAnsi="Arial" w:cs="Arial"/>
        </w:rPr>
      </w:pPr>
    </w:p>
    <w:p w14:paraId="2D3148C6"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11.</w:t>
      </w:r>
      <w:r w:rsidRPr="00EA57CC">
        <w:rPr>
          <w:rFonts w:ascii="Arial" w:hAnsi="Arial" w:cs="Arial"/>
        </w:rPr>
        <w:t xml:space="preserve"> O Poder Legislativo de Campo Mourão manterá o registro das operações de tratamento de dados pessoais, com identificação de medidas para adequação destas operações às regras previstas na LGPD, bem como dos riscos e oportunidades de melhoria relacionados à privacidade e proteção dos dados pessoais.</w:t>
      </w:r>
    </w:p>
    <w:p w14:paraId="56C19651" w14:textId="77777777" w:rsidR="00165B3D" w:rsidRPr="00EA57CC" w:rsidRDefault="00165B3D" w:rsidP="00165B3D">
      <w:pPr>
        <w:shd w:val="clear" w:color="auto" w:fill="FFFFFF"/>
        <w:ind w:firstLine="1418"/>
        <w:jc w:val="both"/>
        <w:textAlignment w:val="baseline"/>
        <w:rPr>
          <w:rFonts w:ascii="Arial" w:hAnsi="Arial" w:cs="Arial"/>
          <w:b/>
          <w:bCs/>
        </w:rPr>
      </w:pPr>
    </w:p>
    <w:p w14:paraId="5BB078B7"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 xml:space="preserve">Art. 12. </w:t>
      </w:r>
      <w:r w:rsidRPr="00EA57CC">
        <w:rPr>
          <w:rFonts w:ascii="Arial" w:hAnsi="Arial" w:cs="Arial"/>
        </w:rPr>
        <w:t>Para gestão das questões atinentes à proteção dos dados, o Poder Legislativo</w:t>
      </w:r>
      <w:r w:rsidRPr="00EA57CC" w:rsidDel="0068507E">
        <w:rPr>
          <w:rFonts w:ascii="Arial" w:hAnsi="Arial" w:cs="Arial"/>
        </w:rPr>
        <w:t xml:space="preserve"> </w:t>
      </w:r>
      <w:r w:rsidRPr="00EA57CC">
        <w:rPr>
          <w:rFonts w:ascii="Arial" w:hAnsi="Arial" w:cs="Arial"/>
        </w:rPr>
        <w:t>de Campo Mourão manterá a estrutura organizacional formada pelo Comitê de Proteção de Dados e pelo Encarregado pelo Tratamento de Dados Pessoais, que, de forma coordenada, deverão diligenciar o monitoramento e aprimoramento do Sistema de Privacidade e Proteção de Dados do Poder Legislativo de Campo Mourão.</w:t>
      </w:r>
    </w:p>
    <w:p w14:paraId="1C13F5C6" w14:textId="77777777" w:rsidR="00165B3D" w:rsidRPr="00EA57CC" w:rsidRDefault="00165B3D" w:rsidP="00165B3D">
      <w:pPr>
        <w:shd w:val="clear" w:color="auto" w:fill="FFFFFF"/>
        <w:ind w:firstLine="1418"/>
        <w:jc w:val="both"/>
        <w:textAlignment w:val="baseline"/>
        <w:rPr>
          <w:rFonts w:ascii="Arial" w:hAnsi="Arial" w:cs="Arial"/>
        </w:rPr>
      </w:pPr>
    </w:p>
    <w:p w14:paraId="44C878FB"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 xml:space="preserve">Art. 13. </w:t>
      </w:r>
      <w:r w:rsidRPr="00EA57CC">
        <w:rPr>
          <w:rFonts w:ascii="Arial" w:hAnsi="Arial" w:cs="Arial"/>
        </w:rPr>
        <w:t>Os dados pessoais tratados pelo Poder Legislativo de Campo Mourão</w:t>
      </w:r>
      <w:r w:rsidRPr="00EA57CC" w:rsidDel="009D25ED">
        <w:rPr>
          <w:rFonts w:ascii="Arial" w:hAnsi="Arial" w:cs="Arial"/>
        </w:rPr>
        <w:t xml:space="preserve"> </w:t>
      </w:r>
      <w:r w:rsidRPr="00EA57CC">
        <w:rPr>
          <w:rFonts w:ascii="Arial" w:hAnsi="Arial" w:cs="Arial"/>
        </w:rPr>
        <w:t>deverão ser armazenados em locais protegidos por mecanismos de segurança da informação, com restrição de acesso às pessoas autorizadas.</w:t>
      </w:r>
    </w:p>
    <w:p w14:paraId="59D61D08" w14:textId="77777777" w:rsidR="00165B3D" w:rsidRPr="00EA57CC" w:rsidRDefault="00165B3D" w:rsidP="00165B3D">
      <w:pPr>
        <w:shd w:val="clear" w:color="auto" w:fill="FFFFFF"/>
        <w:ind w:firstLine="1418"/>
        <w:jc w:val="both"/>
        <w:textAlignment w:val="baseline"/>
        <w:rPr>
          <w:rFonts w:ascii="Arial" w:hAnsi="Arial" w:cs="Arial"/>
        </w:rPr>
      </w:pPr>
    </w:p>
    <w:p w14:paraId="0624B2AC"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Parágrafo único.</w:t>
      </w:r>
      <w:r w:rsidRPr="00EA57CC">
        <w:rPr>
          <w:rFonts w:ascii="Arial" w:hAnsi="Arial" w:cs="Arial"/>
        </w:rPr>
        <w:t xml:space="preserve"> A segurança da informação deve ser igualmente tratada no aspecto técnico e humano, promovendo-se a sensibilização e conscientização de todos os agentes públicos a respeito do tema.</w:t>
      </w:r>
    </w:p>
    <w:p w14:paraId="65C8CCA2" w14:textId="77777777" w:rsidR="00165B3D" w:rsidRDefault="00165B3D" w:rsidP="00165B3D">
      <w:pPr>
        <w:shd w:val="clear" w:color="auto" w:fill="FFFFFF"/>
        <w:ind w:firstLine="1418"/>
        <w:jc w:val="both"/>
        <w:textAlignment w:val="baseline"/>
        <w:rPr>
          <w:rFonts w:ascii="Arial" w:hAnsi="Arial" w:cs="Arial"/>
        </w:rPr>
      </w:pPr>
      <w:r w:rsidRPr="00EA57CC">
        <w:rPr>
          <w:rFonts w:ascii="Arial" w:hAnsi="Arial" w:cs="Arial"/>
          <w:b/>
          <w:bCs/>
        </w:rPr>
        <w:lastRenderedPageBreak/>
        <w:t xml:space="preserve">Art. 14. </w:t>
      </w:r>
      <w:r w:rsidRPr="00EA57CC">
        <w:rPr>
          <w:rFonts w:ascii="Arial" w:hAnsi="Arial" w:cs="Arial"/>
        </w:rPr>
        <w:t>O Poder Legislativo de Campo Mourão deve garantir os direitos dos titulares de dados pessoais de maneira isonômica, sejam cidadãos, agentes públicos e políticos, dependentes de servidores, estagiários, fornecedores, candidatos, visitantes e terceiros, observadas as normas acerca do acesso à informação e à transparência.</w:t>
      </w:r>
    </w:p>
    <w:p w14:paraId="365423F4" w14:textId="77777777" w:rsidR="00165B3D" w:rsidRPr="00EA57CC" w:rsidRDefault="00165B3D" w:rsidP="00165B3D">
      <w:pPr>
        <w:shd w:val="clear" w:color="auto" w:fill="FFFFFF"/>
        <w:ind w:firstLine="1418"/>
        <w:jc w:val="both"/>
        <w:textAlignment w:val="baseline"/>
        <w:rPr>
          <w:rFonts w:ascii="Arial" w:hAnsi="Arial" w:cs="Arial"/>
        </w:rPr>
      </w:pPr>
    </w:p>
    <w:p w14:paraId="5A572510" w14:textId="77777777" w:rsidR="00165B3D" w:rsidRPr="00EA57CC" w:rsidRDefault="00165B3D" w:rsidP="00165B3D">
      <w:pPr>
        <w:shd w:val="clear" w:color="auto" w:fill="FFFFFF"/>
        <w:ind w:firstLine="1418"/>
        <w:jc w:val="both"/>
        <w:textAlignment w:val="baseline"/>
        <w:rPr>
          <w:rFonts w:ascii="Arial" w:hAnsi="Arial" w:cs="Arial"/>
        </w:rPr>
      </w:pPr>
      <w:r w:rsidRPr="00EA57CC">
        <w:rPr>
          <w:rFonts w:ascii="Arial" w:hAnsi="Arial" w:cs="Arial"/>
          <w:b/>
          <w:bCs/>
        </w:rPr>
        <w:t>Art. 15.</w:t>
      </w:r>
      <w:r w:rsidRPr="00EA57CC">
        <w:rPr>
          <w:rFonts w:ascii="Arial" w:hAnsi="Arial" w:cs="Arial"/>
        </w:rPr>
        <w:t xml:space="preserve"> Com a finalidade de melhorar continuadamente seu Sistema de Privacidade e Proteção de Dados, o Poder Legislativo de Campo Mourão deve realizar capacitações, treinamentos e orientações referentes aos temas de privacidade e proteção de dados aos seus agentes públicos de maneira periódica.</w:t>
      </w:r>
    </w:p>
    <w:p w14:paraId="5C35BCB7" w14:textId="77777777" w:rsidR="00165B3D" w:rsidRPr="00EA57CC" w:rsidRDefault="00165B3D" w:rsidP="00165B3D">
      <w:pPr>
        <w:shd w:val="clear" w:color="auto" w:fill="FFFFFF"/>
        <w:jc w:val="both"/>
        <w:textAlignment w:val="baseline"/>
        <w:rPr>
          <w:rFonts w:ascii="Arial" w:hAnsi="Arial" w:cs="Arial"/>
          <w:b/>
          <w:bCs/>
        </w:rPr>
      </w:pPr>
    </w:p>
    <w:p w14:paraId="5E98BB12" w14:textId="77777777" w:rsidR="00165B3D" w:rsidRDefault="00165B3D" w:rsidP="00165B3D">
      <w:pPr>
        <w:shd w:val="clear" w:color="auto" w:fill="FFFFFF"/>
        <w:jc w:val="center"/>
        <w:textAlignment w:val="baseline"/>
        <w:rPr>
          <w:rFonts w:ascii="Arial" w:hAnsi="Arial" w:cs="Arial"/>
          <w:b/>
          <w:bCs/>
        </w:rPr>
      </w:pPr>
    </w:p>
    <w:p w14:paraId="3DC42A72" w14:textId="244D850C"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VII</w:t>
      </w:r>
    </w:p>
    <w:p w14:paraId="299D378C" w14:textId="77777777" w:rsidR="00165B3D" w:rsidRDefault="00165B3D" w:rsidP="00165B3D">
      <w:pPr>
        <w:shd w:val="clear" w:color="auto" w:fill="FFFFFF"/>
        <w:jc w:val="center"/>
        <w:textAlignment w:val="baseline"/>
        <w:rPr>
          <w:rFonts w:ascii="Arial" w:hAnsi="Arial" w:cs="Arial"/>
          <w:b/>
          <w:bCs/>
        </w:rPr>
      </w:pPr>
      <w:r w:rsidRPr="00EA57CC">
        <w:rPr>
          <w:rFonts w:ascii="Arial" w:hAnsi="Arial" w:cs="Arial"/>
          <w:b/>
          <w:bCs/>
        </w:rPr>
        <w:t>RESPONSABILIDADE</w:t>
      </w:r>
    </w:p>
    <w:p w14:paraId="6E138BCB" w14:textId="77777777" w:rsidR="0015214F" w:rsidRDefault="0015214F" w:rsidP="00165B3D">
      <w:pPr>
        <w:shd w:val="clear" w:color="auto" w:fill="FFFFFF"/>
        <w:jc w:val="center"/>
        <w:textAlignment w:val="baseline"/>
        <w:rPr>
          <w:rFonts w:ascii="Arial" w:hAnsi="Arial" w:cs="Arial"/>
          <w:b/>
          <w:bCs/>
        </w:rPr>
      </w:pPr>
    </w:p>
    <w:p w14:paraId="7512B65F" w14:textId="77777777" w:rsidR="00165B3D" w:rsidRDefault="00165B3D" w:rsidP="00165B3D">
      <w:pPr>
        <w:shd w:val="clear" w:color="auto" w:fill="FFFFFF"/>
        <w:jc w:val="center"/>
        <w:textAlignment w:val="baseline"/>
        <w:rPr>
          <w:rFonts w:ascii="Arial" w:hAnsi="Arial" w:cs="Arial"/>
          <w:b/>
          <w:bCs/>
        </w:rPr>
      </w:pPr>
    </w:p>
    <w:p w14:paraId="4336F4BA" w14:textId="77777777" w:rsidR="00165B3D" w:rsidRPr="00165B3D" w:rsidRDefault="00165B3D" w:rsidP="00165B3D">
      <w:pPr>
        <w:shd w:val="clear" w:color="auto" w:fill="FFFFFF"/>
        <w:ind w:firstLine="1418"/>
        <w:jc w:val="both"/>
        <w:textAlignment w:val="baseline"/>
        <w:rPr>
          <w:rFonts w:ascii="Arial" w:hAnsi="Arial" w:cs="Arial"/>
        </w:rPr>
      </w:pPr>
      <w:r w:rsidRPr="00165B3D">
        <w:rPr>
          <w:rFonts w:ascii="Arial" w:hAnsi="Arial" w:cs="Arial"/>
          <w:b/>
          <w:bCs/>
        </w:rPr>
        <w:t>Art. 16.</w:t>
      </w:r>
      <w:r w:rsidRPr="00165B3D">
        <w:rPr>
          <w:rFonts w:ascii="Arial" w:hAnsi="Arial" w:cs="Arial"/>
        </w:rPr>
        <w:t xml:space="preserve"> O cumprimento das regras e diretrizes relacionadas à privacidade e proteção de dados previstas</w:t>
      </w:r>
      <w:r w:rsidRPr="00165B3D" w:rsidDel="000B0290">
        <w:rPr>
          <w:rFonts w:ascii="Arial" w:hAnsi="Arial" w:cs="Arial"/>
        </w:rPr>
        <w:t xml:space="preserve"> </w:t>
      </w:r>
      <w:r w:rsidRPr="00165B3D">
        <w:rPr>
          <w:rFonts w:ascii="Arial" w:hAnsi="Arial" w:cs="Arial"/>
        </w:rPr>
        <w:t>nesta Política de Privacidade e demais normas correlatas é de responsabilidade do Poder Legislativo de Campo Mourão.</w:t>
      </w:r>
    </w:p>
    <w:p w14:paraId="2E574AE7" w14:textId="77777777" w:rsidR="00165B3D" w:rsidRPr="00165B3D" w:rsidRDefault="00165B3D" w:rsidP="00165B3D">
      <w:pPr>
        <w:shd w:val="clear" w:color="auto" w:fill="FFFFFF"/>
        <w:ind w:firstLine="1418"/>
        <w:jc w:val="both"/>
        <w:textAlignment w:val="baseline"/>
        <w:rPr>
          <w:rFonts w:ascii="Arial" w:hAnsi="Arial" w:cs="Arial"/>
        </w:rPr>
      </w:pPr>
    </w:p>
    <w:p w14:paraId="65E156C2" w14:textId="77777777" w:rsidR="00165B3D" w:rsidRPr="00165B3D" w:rsidRDefault="00165B3D" w:rsidP="00165B3D">
      <w:pPr>
        <w:shd w:val="clear" w:color="auto" w:fill="FFFFFF"/>
        <w:ind w:firstLine="1418"/>
        <w:jc w:val="both"/>
        <w:textAlignment w:val="baseline"/>
        <w:rPr>
          <w:rFonts w:ascii="Arial" w:hAnsi="Arial" w:cs="Arial"/>
        </w:rPr>
      </w:pPr>
      <w:r w:rsidRPr="00165B3D">
        <w:rPr>
          <w:rFonts w:ascii="Arial" w:hAnsi="Arial" w:cs="Arial"/>
          <w:b/>
          <w:bCs/>
        </w:rPr>
        <w:t xml:space="preserve">Art. 17. </w:t>
      </w:r>
      <w:r w:rsidRPr="00165B3D">
        <w:rPr>
          <w:rFonts w:ascii="Arial" w:hAnsi="Arial" w:cs="Arial"/>
        </w:rPr>
        <w:t>O Poder Legislativo de Campo Mourão, pessoa jurídica de direito público interno, inscrita no CNPJ/MF sob o nº 79.869.772/0001-14, com sede em Campo Mourão/PR, na Rua Francisco Ferreira Albuquerque, 1488 - Centro, CEP 87.302-220, atua como Controladora de Dados Pessoais dentro de suas competências legais e constitucionais.</w:t>
      </w:r>
    </w:p>
    <w:p w14:paraId="10CA3E53" w14:textId="77777777" w:rsidR="00165B3D" w:rsidRPr="00165B3D" w:rsidRDefault="00165B3D" w:rsidP="00165B3D">
      <w:pPr>
        <w:shd w:val="clear" w:color="auto" w:fill="FFFFFF"/>
        <w:ind w:firstLine="1418"/>
        <w:jc w:val="both"/>
        <w:textAlignment w:val="baseline"/>
        <w:rPr>
          <w:rFonts w:ascii="Arial" w:hAnsi="Arial" w:cs="Arial"/>
          <w:b/>
          <w:bCs/>
        </w:rPr>
      </w:pPr>
    </w:p>
    <w:p w14:paraId="39C5B491" w14:textId="77777777" w:rsidR="00165B3D" w:rsidRPr="00165B3D" w:rsidRDefault="00165B3D" w:rsidP="00165B3D">
      <w:pPr>
        <w:shd w:val="clear" w:color="auto" w:fill="FFFFFF"/>
        <w:ind w:firstLine="1418"/>
        <w:jc w:val="both"/>
        <w:textAlignment w:val="baseline"/>
        <w:rPr>
          <w:rFonts w:ascii="Arial" w:hAnsi="Arial" w:cs="Arial"/>
        </w:rPr>
      </w:pPr>
      <w:r w:rsidRPr="00165B3D">
        <w:rPr>
          <w:rFonts w:ascii="Arial" w:hAnsi="Arial" w:cs="Arial"/>
          <w:b/>
          <w:bCs/>
        </w:rPr>
        <w:t xml:space="preserve">Art. 18. </w:t>
      </w:r>
      <w:r w:rsidRPr="00165B3D">
        <w:rPr>
          <w:rFonts w:ascii="Arial" w:hAnsi="Arial" w:cs="Arial"/>
        </w:rPr>
        <w:t xml:space="preserve">Em caso de dúvidas envolvendo a presente Política, o Encarregado de Dados Pessoais do Poder Legislativo de Campo Mourão poderá ser contactado através do e-mail </w:t>
      </w:r>
      <w:hyperlink r:id="rId6" w:history="1">
        <w:r w:rsidRPr="00165B3D">
          <w:rPr>
            <w:rStyle w:val="Hyperlink"/>
            <w:rFonts w:ascii="Arial" w:hAnsi="Arial" w:cs="Arial"/>
            <w:color w:val="auto"/>
            <w:u w:val="none"/>
          </w:rPr>
          <w:t>encarregado.lgpd@campomourao.pr.leg.br</w:t>
        </w:r>
      </w:hyperlink>
      <w:r w:rsidRPr="00165B3D">
        <w:rPr>
          <w:rFonts w:ascii="Arial" w:hAnsi="Arial" w:cs="Arial"/>
        </w:rPr>
        <w:t>.</w:t>
      </w:r>
    </w:p>
    <w:p w14:paraId="70AD0447" w14:textId="77777777" w:rsidR="00165B3D" w:rsidRPr="00165B3D" w:rsidRDefault="00165B3D" w:rsidP="00165B3D">
      <w:pPr>
        <w:shd w:val="clear" w:color="auto" w:fill="FFFFFF"/>
        <w:ind w:firstLine="1418"/>
        <w:jc w:val="both"/>
        <w:textAlignment w:val="baseline"/>
        <w:rPr>
          <w:rFonts w:ascii="Arial" w:hAnsi="Arial" w:cs="Arial"/>
        </w:rPr>
      </w:pPr>
    </w:p>
    <w:p w14:paraId="3889FD52" w14:textId="77777777" w:rsidR="00165B3D" w:rsidRDefault="00165B3D" w:rsidP="00165B3D">
      <w:pPr>
        <w:shd w:val="clear" w:color="auto" w:fill="FFFFFF"/>
        <w:ind w:firstLine="1418"/>
        <w:jc w:val="both"/>
        <w:textAlignment w:val="baseline"/>
        <w:rPr>
          <w:rFonts w:ascii="Arial" w:hAnsi="Arial" w:cs="Arial"/>
        </w:rPr>
      </w:pPr>
      <w:r w:rsidRPr="00165B3D">
        <w:rPr>
          <w:rFonts w:ascii="Arial" w:hAnsi="Arial" w:cs="Arial"/>
          <w:b/>
          <w:bCs/>
        </w:rPr>
        <w:t xml:space="preserve">Parágrafo único. </w:t>
      </w:r>
      <w:r w:rsidRPr="00165B3D">
        <w:rPr>
          <w:rFonts w:ascii="Arial" w:hAnsi="Arial" w:cs="Arial"/>
        </w:rPr>
        <w:t>O Encarregado pelo Tratamento de Dados Pessoais do Poder Legislativo de Campo Mourão será nomeado pela Mesa Executiva através de Portaria.</w:t>
      </w:r>
    </w:p>
    <w:p w14:paraId="7B37E4F3" w14:textId="77777777" w:rsidR="0015214F" w:rsidRPr="00165B3D" w:rsidRDefault="0015214F" w:rsidP="00165B3D">
      <w:pPr>
        <w:shd w:val="clear" w:color="auto" w:fill="FFFFFF"/>
        <w:ind w:firstLine="1418"/>
        <w:jc w:val="both"/>
        <w:textAlignment w:val="baseline"/>
        <w:rPr>
          <w:rFonts w:ascii="Arial" w:hAnsi="Arial" w:cs="Arial"/>
        </w:rPr>
      </w:pPr>
    </w:p>
    <w:p w14:paraId="20C8116D" w14:textId="77777777" w:rsidR="00165B3D" w:rsidRPr="00165B3D" w:rsidRDefault="00165B3D" w:rsidP="00165B3D">
      <w:pPr>
        <w:pBdr>
          <w:top w:val="nil"/>
          <w:left w:val="nil"/>
          <w:bottom w:val="nil"/>
          <w:right w:val="nil"/>
          <w:between w:val="nil"/>
        </w:pBdr>
        <w:ind w:firstLine="1418"/>
        <w:jc w:val="both"/>
        <w:rPr>
          <w:rFonts w:ascii="Arial" w:eastAsia="Nunito" w:hAnsi="Arial" w:cs="Arial"/>
          <w:b/>
          <w:bCs/>
        </w:rPr>
      </w:pPr>
    </w:p>
    <w:p w14:paraId="365145E2" w14:textId="77777777" w:rsidR="00165B3D" w:rsidRPr="00EA57CC" w:rsidRDefault="00165B3D" w:rsidP="00165B3D">
      <w:pPr>
        <w:shd w:val="clear" w:color="auto" w:fill="FFFFFF"/>
        <w:jc w:val="center"/>
        <w:textAlignment w:val="baseline"/>
        <w:rPr>
          <w:rFonts w:ascii="Arial" w:hAnsi="Arial" w:cs="Arial"/>
          <w:b/>
          <w:bCs/>
        </w:rPr>
      </w:pPr>
      <w:r w:rsidRPr="00EA57CC">
        <w:rPr>
          <w:rFonts w:ascii="Arial" w:hAnsi="Arial" w:cs="Arial"/>
          <w:b/>
          <w:bCs/>
        </w:rPr>
        <w:t>CAPÍTULO VIII</w:t>
      </w:r>
    </w:p>
    <w:p w14:paraId="66F2CD49" w14:textId="77777777" w:rsidR="00165B3D" w:rsidRDefault="00165B3D" w:rsidP="00165B3D">
      <w:pPr>
        <w:shd w:val="clear" w:color="auto" w:fill="FFFFFF"/>
        <w:jc w:val="center"/>
        <w:textAlignment w:val="baseline"/>
        <w:rPr>
          <w:rFonts w:ascii="Arial" w:hAnsi="Arial" w:cs="Arial"/>
          <w:b/>
          <w:bCs/>
        </w:rPr>
      </w:pPr>
      <w:r w:rsidRPr="00EA57CC">
        <w:rPr>
          <w:rFonts w:ascii="Arial" w:hAnsi="Arial" w:cs="Arial"/>
          <w:b/>
          <w:bCs/>
        </w:rPr>
        <w:t>DISPOSIÇÕES FINAIS</w:t>
      </w:r>
    </w:p>
    <w:p w14:paraId="7049C353" w14:textId="77777777" w:rsidR="0015214F" w:rsidRPr="00EA57CC" w:rsidRDefault="0015214F" w:rsidP="00165B3D">
      <w:pPr>
        <w:shd w:val="clear" w:color="auto" w:fill="FFFFFF"/>
        <w:jc w:val="center"/>
        <w:textAlignment w:val="baseline"/>
        <w:rPr>
          <w:rFonts w:ascii="Arial" w:hAnsi="Arial" w:cs="Arial"/>
          <w:b/>
          <w:bCs/>
        </w:rPr>
      </w:pPr>
    </w:p>
    <w:p w14:paraId="0BBA4FBA" w14:textId="77777777" w:rsidR="00165B3D" w:rsidRPr="00EA57CC" w:rsidRDefault="00165B3D" w:rsidP="00165B3D">
      <w:pPr>
        <w:shd w:val="clear" w:color="auto" w:fill="FFFFFF"/>
        <w:jc w:val="both"/>
        <w:textAlignment w:val="baseline"/>
        <w:rPr>
          <w:rFonts w:ascii="Arial" w:hAnsi="Arial" w:cs="Arial"/>
          <w:b/>
          <w:bCs/>
        </w:rPr>
      </w:pPr>
    </w:p>
    <w:p w14:paraId="05913CC2" w14:textId="77777777" w:rsidR="00165B3D" w:rsidRDefault="00165B3D" w:rsidP="00165B3D">
      <w:pPr>
        <w:tabs>
          <w:tab w:val="left" w:pos="2670"/>
        </w:tabs>
        <w:ind w:firstLine="1418"/>
        <w:jc w:val="both"/>
        <w:rPr>
          <w:rFonts w:ascii="Arial" w:hAnsi="Arial" w:cs="Arial"/>
        </w:rPr>
      </w:pPr>
      <w:r w:rsidRPr="00EA57CC">
        <w:rPr>
          <w:rFonts w:ascii="Arial" w:hAnsi="Arial" w:cs="Arial"/>
          <w:b/>
          <w:bCs/>
        </w:rPr>
        <w:t xml:space="preserve">Art. 19. </w:t>
      </w:r>
      <w:r w:rsidRPr="00EA57CC">
        <w:rPr>
          <w:rFonts w:ascii="Arial" w:hAnsi="Arial" w:cs="Arial"/>
        </w:rPr>
        <w:t>Para garantia da transparência e adequação plena às normas vigentes, esta Resolução poderá sofrer alterações, bem como seus atos normativos (Portarias e Instruções Normativas), que deverão ser publicados no Órgão Oficial do Município.</w:t>
      </w:r>
    </w:p>
    <w:p w14:paraId="3A54C39D" w14:textId="77777777" w:rsidR="0015214F" w:rsidRDefault="0015214F" w:rsidP="00165B3D">
      <w:pPr>
        <w:tabs>
          <w:tab w:val="left" w:pos="2670"/>
        </w:tabs>
        <w:ind w:firstLine="1418"/>
        <w:jc w:val="both"/>
        <w:rPr>
          <w:rFonts w:ascii="Arial" w:hAnsi="Arial" w:cs="Arial"/>
        </w:rPr>
      </w:pPr>
    </w:p>
    <w:p w14:paraId="39C4EE15" w14:textId="2DECB629" w:rsidR="0015214F" w:rsidRPr="00EA57CC" w:rsidRDefault="0015214F" w:rsidP="00165B3D">
      <w:pPr>
        <w:tabs>
          <w:tab w:val="left" w:pos="2670"/>
        </w:tabs>
        <w:ind w:firstLine="1418"/>
        <w:jc w:val="both"/>
        <w:rPr>
          <w:rFonts w:ascii="Arial" w:hAnsi="Arial" w:cs="Arial"/>
        </w:rPr>
      </w:pPr>
      <w:r w:rsidRPr="00C62EF8">
        <w:rPr>
          <w:rFonts w:ascii="Arial" w:hAnsi="Arial" w:cs="Arial"/>
          <w:b/>
          <w:bCs/>
        </w:rPr>
        <w:lastRenderedPageBreak/>
        <w:t>Parágrafo único.</w:t>
      </w:r>
      <w:r>
        <w:rPr>
          <w:rFonts w:ascii="Arial" w:hAnsi="Arial" w:cs="Arial"/>
        </w:rPr>
        <w:t xml:space="preserve"> A revisão desta Resolução e eventuais casos omissos serão dirimidos pelo Comitê de Proteção de Dados Pessoais, que submeterá as propostas de adequação à Mesa Executiva desta Casa de Leis, a qual, inclusive, poderá promover a regulamentação desta Resolução por meio de Instrução Normativa.</w:t>
      </w:r>
    </w:p>
    <w:p w14:paraId="2FD49C12" w14:textId="77777777" w:rsidR="00165B3D" w:rsidRPr="00EA57CC" w:rsidRDefault="00165B3D" w:rsidP="00165B3D">
      <w:pPr>
        <w:tabs>
          <w:tab w:val="left" w:pos="2670"/>
        </w:tabs>
        <w:ind w:firstLine="1418"/>
        <w:jc w:val="both"/>
        <w:rPr>
          <w:rFonts w:ascii="Arial" w:hAnsi="Arial" w:cs="Arial"/>
        </w:rPr>
      </w:pPr>
    </w:p>
    <w:p w14:paraId="0A741DDB" w14:textId="77777777" w:rsidR="00165B3D" w:rsidRDefault="00165B3D" w:rsidP="00165B3D">
      <w:pPr>
        <w:ind w:firstLine="1418"/>
        <w:jc w:val="both"/>
        <w:rPr>
          <w:rFonts w:ascii="Arial" w:eastAsia="Calibri" w:hAnsi="Arial" w:cs="Arial"/>
          <w:lang w:eastAsia="en-US"/>
        </w:rPr>
      </w:pPr>
      <w:r w:rsidRPr="00EA57CC">
        <w:rPr>
          <w:rFonts w:ascii="Arial" w:eastAsia="Calibri" w:hAnsi="Arial" w:cs="Arial"/>
          <w:b/>
          <w:bCs/>
          <w:lang w:eastAsia="en-US"/>
        </w:rPr>
        <w:t>Art. 20.</w:t>
      </w:r>
      <w:r w:rsidRPr="00EA57CC">
        <w:rPr>
          <w:rFonts w:ascii="Arial" w:eastAsia="Calibri" w:hAnsi="Arial" w:cs="Arial"/>
          <w:lang w:eastAsia="en-US"/>
        </w:rPr>
        <w:t xml:space="preserve"> Esta</w:t>
      </w:r>
      <w:r w:rsidRPr="00EA57CC" w:rsidDel="00021ED2">
        <w:rPr>
          <w:rFonts w:ascii="Arial" w:eastAsia="Calibri" w:hAnsi="Arial" w:cs="Arial"/>
          <w:lang w:eastAsia="en-US"/>
        </w:rPr>
        <w:t xml:space="preserve"> </w:t>
      </w:r>
      <w:r w:rsidRPr="00EA57CC">
        <w:rPr>
          <w:rFonts w:ascii="Arial" w:eastAsia="Calibri" w:hAnsi="Arial" w:cs="Arial"/>
          <w:lang w:eastAsia="en-US"/>
        </w:rPr>
        <w:t>Resolução entra em vigor na data de sua publicação.</w:t>
      </w:r>
    </w:p>
    <w:p w14:paraId="7A7BD6A6" w14:textId="77777777" w:rsidR="00165B3D" w:rsidRDefault="00165B3D" w:rsidP="00165B3D">
      <w:pPr>
        <w:ind w:firstLine="1418"/>
        <w:jc w:val="both"/>
        <w:rPr>
          <w:rFonts w:ascii="Arial" w:eastAsia="Calibri" w:hAnsi="Arial" w:cs="Arial"/>
          <w:lang w:eastAsia="en-US"/>
        </w:rPr>
      </w:pPr>
    </w:p>
    <w:p w14:paraId="2A9E4848" w14:textId="37DF7A97" w:rsidR="00165B3D" w:rsidRDefault="00165B3D" w:rsidP="003C6740">
      <w:pPr>
        <w:ind w:firstLine="1418"/>
        <w:jc w:val="both"/>
        <w:rPr>
          <w:rFonts w:ascii="Arial" w:hAnsi="Arial" w:cs="Arial"/>
        </w:rPr>
      </w:pPr>
      <w:r w:rsidRPr="00165B3D">
        <w:rPr>
          <w:rFonts w:ascii="Arial" w:hAnsi="Arial" w:cs="Arial"/>
          <w:b/>
          <w:bCs/>
        </w:rPr>
        <w:t>SALA DAS SESSÕES DO PODER LEGISLATIVO DE CAMPO MOURÃO</w:t>
      </w:r>
      <w:r w:rsidRPr="003C6740">
        <w:rPr>
          <w:rFonts w:ascii="Arial" w:hAnsi="Arial" w:cs="Arial"/>
        </w:rPr>
        <w:t>,</w:t>
      </w:r>
      <w:r>
        <w:rPr>
          <w:rFonts w:ascii="Arial" w:hAnsi="Arial" w:cs="Arial"/>
        </w:rPr>
        <w:t xml:space="preserve"> E</w:t>
      </w:r>
      <w:r w:rsidRPr="003C6740">
        <w:rPr>
          <w:rFonts w:ascii="Arial" w:hAnsi="Arial" w:cs="Arial"/>
        </w:rPr>
        <w:t>stado do Paraná</w:t>
      </w:r>
      <w:r>
        <w:rPr>
          <w:rFonts w:ascii="Arial" w:hAnsi="Arial" w:cs="Arial"/>
        </w:rPr>
        <w:t>, em 21 de outubro de 2025.</w:t>
      </w:r>
    </w:p>
    <w:p w14:paraId="1D7E9107" w14:textId="77777777" w:rsidR="00165B3D" w:rsidRDefault="00165B3D" w:rsidP="003C6740">
      <w:pPr>
        <w:ind w:firstLine="1418"/>
        <w:jc w:val="both"/>
        <w:rPr>
          <w:rFonts w:ascii="Arial" w:hAnsi="Arial" w:cs="Arial"/>
        </w:rPr>
      </w:pPr>
    </w:p>
    <w:p w14:paraId="0530B241" w14:textId="77777777" w:rsidR="00165B3D" w:rsidRDefault="00165B3D" w:rsidP="003C6740">
      <w:pPr>
        <w:ind w:firstLine="1418"/>
        <w:jc w:val="both"/>
        <w:rPr>
          <w:rFonts w:ascii="Arial" w:hAnsi="Arial" w:cs="Arial"/>
        </w:rPr>
      </w:pPr>
    </w:p>
    <w:p w14:paraId="142450FD" w14:textId="77777777" w:rsidR="00165B3D" w:rsidRDefault="00165B3D" w:rsidP="003C6740">
      <w:pPr>
        <w:ind w:firstLine="1418"/>
        <w:jc w:val="both"/>
        <w:rPr>
          <w:rFonts w:ascii="Arial" w:hAnsi="Arial" w:cs="Arial"/>
        </w:rPr>
      </w:pPr>
    </w:p>
    <w:p w14:paraId="436ED9AD" w14:textId="77777777" w:rsidR="00165B3D" w:rsidRDefault="00165B3D" w:rsidP="003C6740">
      <w:pPr>
        <w:ind w:firstLine="1418"/>
        <w:jc w:val="both"/>
        <w:rPr>
          <w:rFonts w:ascii="Arial" w:hAnsi="Arial" w:cs="Arial"/>
        </w:rPr>
      </w:pPr>
    </w:p>
    <w:p w14:paraId="5888826C" w14:textId="77777777" w:rsidR="00165B3D" w:rsidRPr="00165B3D" w:rsidRDefault="00165B3D" w:rsidP="00165B3D">
      <w:pPr>
        <w:jc w:val="center"/>
        <w:rPr>
          <w:rFonts w:ascii="Arial" w:hAnsi="Arial" w:cs="Arial"/>
        </w:rPr>
      </w:pPr>
      <w:r w:rsidRPr="00165B3D">
        <w:rPr>
          <w:rFonts w:ascii="Arial" w:hAnsi="Arial" w:cs="Arial"/>
        </w:rPr>
        <w:t>Jadir Soares</w:t>
      </w:r>
    </w:p>
    <w:p w14:paraId="08004DA4" w14:textId="77777777" w:rsidR="00165B3D" w:rsidRPr="00165B3D" w:rsidRDefault="00165B3D" w:rsidP="00165B3D">
      <w:pPr>
        <w:jc w:val="center"/>
        <w:rPr>
          <w:rFonts w:ascii="Arial" w:hAnsi="Arial" w:cs="Arial"/>
          <w:b/>
          <w:bCs/>
        </w:rPr>
      </w:pPr>
      <w:r w:rsidRPr="00165B3D">
        <w:rPr>
          <w:rFonts w:ascii="Arial" w:hAnsi="Arial" w:cs="Arial"/>
          <w:b/>
          <w:bCs/>
        </w:rPr>
        <w:t>Presidente</w:t>
      </w:r>
    </w:p>
    <w:p w14:paraId="0EAF4F58" w14:textId="77777777" w:rsidR="00165B3D" w:rsidRPr="00165B3D" w:rsidRDefault="00165B3D" w:rsidP="00165B3D">
      <w:pPr>
        <w:ind w:firstLine="1418"/>
        <w:jc w:val="center"/>
        <w:rPr>
          <w:rFonts w:ascii="Arial" w:hAnsi="Arial" w:cs="Arial"/>
          <w:b/>
          <w:bCs/>
        </w:rPr>
      </w:pPr>
    </w:p>
    <w:p w14:paraId="30468F90" w14:textId="77777777" w:rsidR="00165B3D" w:rsidRDefault="00165B3D" w:rsidP="00165B3D">
      <w:pPr>
        <w:ind w:firstLine="1418"/>
        <w:jc w:val="center"/>
        <w:rPr>
          <w:rFonts w:ascii="Arial" w:hAnsi="Arial" w:cs="Arial"/>
        </w:rPr>
      </w:pPr>
    </w:p>
    <w:p w14:paraId="53807AE9" w14:textId="77777777" w:rsidR="0015214F" w:rsidRPr="00165B3D" w:rsidRDefault="0015214F" w:rsidP="00165B3D">
      <w:pPr>
        <w:ind w:firstLine="1418"/>
        <w:jc w:val="center"/>
        <w:rPr>
          <w:rFonts w:ascii="Arial" w:hAnsi="Arial" w:cs="Arial"/>
        </w:rPr>
      </w:pPr>
    </w:p>
    <w:p w14:paraId="411BBB46" w14:textId="77777777" w:rsidR="00165B3D" w:rsidRPr="00165B3D" w:rsidRDefault="00165B3D" w:rsidP="00165B3D">
      <w:pPr>
        <w:ind w:firstLine="1418"/>
        <w:jc w:val="center"/>
        <w:rPr>
          <w:rFonts w:ascii="Arial" w:hAnsi="Arial" w:cs="Arial"/>
        </w:rPr>
      </w:pPr>
    </w:p>
    <w:p w14:paraId="5FEC44C5" w14:textId="77777777" w:rsidR="00165B3D" w:rsidRPr="00165B3D" w:rsidRDefault="00165B3D" w:rsidP="00165B3D">
      <w:pPr>
        <w:jc w:val="center"/>
        <w:rPr>
          <w:rFonts w:ascii="Arial" w:hAnsi="Arial" w:cs="Arial"/>
        </w:rPr>
      </w:pPr>
      <w:proofErr w:type="spellStart"/>
      <w:r w:rsidRPr="00165B3D">
        <w:rPr>
          <w:rFonts w:ascii="Arial" w:hAnsi="Arial" w:cs="Arial"/>
        </w:rPr>
        <w:t>Dr</w:t>
      </w:r>
      <w:proofErr w:type="spellEnd"/>
      <w:r w:rsidRPr="00165B3D">
        <w:rPr>
          <w:rFonts w:ascii="Arial" w:hAnsi="Arial" w:cs="Arial"/>
        </w:rPr>
        <w:t xml:space="preserve"> Eraldo Teodoro de Oliveira</w:t>
      </w:r>
    </w:p>
    <w:p w14:paraId="16774C4D" w14:textId="2E5461D1" w:rsidR="0027091F" w:rsidRDefault="00165B3D" w:rsidP="00165B3D">
      <w:pPr>
        <w:jc w:val="center"/>
      </w:pPr>
      <w:r w:rsidRPr="00165B3D">
        <w:rPr>
          <w:rFonts w:ascii="Arial" w:hAnsi="Arial" w:cs="Arial"/>
          <w:b/>
          <w:bCs/>
        </w:rPr>
        <w:t>1º Secretário</w:t>
      </w:r>
    </w:p>
    <w:sectPr w:rsidR="0027091F" w:rsidSect="00165B3D">
      <w:headerReference w:type="default" r:id="rId7"/>
      <w:pgSz w:w="11906" w:h="16838"/>
      <w:pgMar w:top="28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1AB56" w14:textId="77777777" w:rsidR="00F84CED" w:rsidRDefault="00F84CED" w:rsidP="00165B3D">
      <w:r>
        <w:separator/>
      </w:r>
    </w:p>
  </w:endnote>
  <w:endnote w:type="continuationSeparator" w:id="0">
    <w:p w14:paraId="4C4BD2F4" w14:textId="77777777" w:rsidR="00F84CED" w:rsidRDefault="00F84CED" w:rsidP="0016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2EF00" w14:textId="77777777" w:rsidR="00F84CED" w:rsidRDefault="00F84CED" w:rsidP="00165B3D">
      <w:r>
        <w:separator/>
      </w:r>
    </w:p>
  </w:footnote>
  <w:footnote w:type="continuationSeparator" w:id="0">
    <w:p w14:paraId="4B8F0C8F" w14:textId="77777777" w:rsidR="00F84CED" w:rsidRDefault="00F84CED" w:rsidP="00165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248AF" w14:textId="38D38539" w:rsidR="00165B3D" w:rsidRDefault="00165B3D">
    <w:pPr>
      <w:pStyle w:val="Cabealho"/>
    </w:pPr>
  </w:p>
  <w:tbl>
    <w:tblPr>
      <w:tblW w:w="11523" w:type="dxa"/>
      <w:tblInd w:w="-743" w:type="dxa"/>
      <w:tblLayout w:type="fixed"/>
      <w:tblLook w:val="04A0" w:firstRow="1" w:lastRow="0" w:firstColumn="1" w:lastColumn="0" w:noHBand="0" w:noVBand="1"/>
    </w:tblPr>
    <w:tblGrid>
      <w:gridCol w:w="4112"/>
      <w:gridCol w:w="7411"/>
    </w:tblGrid>
    <w:tr w:rsidR="00165B3D" w14:paraId="7FAEDD1C" w14:textId="77777777" w:rsidTr="00FA597C">
      <w:trPr>
        <w:trHeight w:val="1985"/>
      </w:trPr>
      <w:tc>
        <w:tcPr>
          <w:tcW w:w="4112" w:type="dxa"/>
          <w:vAlign w:val="center"/>
          <w:hideMark/>
        </w:tcPr>
        <w:p w14:paraId="189B5ABC" w14:textId="77777777" w:rsidR="00165B3D" w:rsidRDefault="00165B3D" w:rsidP="00165B3D">
          <w:pPr>
            <w:pStyle w:val="Cabealho"/>
            <w:spacing w:line="254" w:lineRule="auto"/>
            <w:rPr>
              <w:smallCaps/>
              <w:color w:val="000000"/>
              <w:sz w:val="28"/>
              <w:szCs w:val="36"/>
            </w:rPr>
          </w:pPr>
          <w:r>
            <w:rPr>
              <w:smallCaps/>
              <w:noProof/>
              <w:color w:val="000000"/>
              <w:sz w:val="28"/>
              <w:szCs w:val="36"/>
              <w:lang w:val="en-US" w:eastAsia="en-US"/>
            </w:rPr>
            <w:drawing>
              <wp:inline distT="0" distB="0" distL="0" distR="0" wp14:anchorId="72657680" wp14:editId="39800C1B">
                <wp:extent cx="2600325" cy="8953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t="21220" b="29057"/>
                        <a:stretch>
                          <a:fillRect/>
                        </a:stretch>
                      </pic:blipFill>
                      <pic:spPr bwMode="auto">
                        <a:xfrm>
                          <a:off x="0" y="0"/>
                          <a:ext cx="2600325" cy="895350"/>
                        </a:xfrm>
                        <a:prstGeom prst="rect">
                          <a:avLst/>
                        </a:prstGeom>
                        <a:noFill/>
                        <a:ln>
                          <a:noFill/>
                        </a:ln>
                      </pic:spPr>
                    </pic:pic>
                  </a:graphicData>
                </a:graphic>
              </wp:inline>
            </w:drawing>
          </w:r>
        </w:p>
      </w:tc>
      <w:tc>
        <w:tcPr>
          <w:tcW w:w="7411" w:type="dxa"/>
        </w:tcPr>
        <w:p w14:paraId="1AF4AD33" w14:textId="77777777" w:rsidR="00165B3D" w:rsidRDefault="00165B3D" w:rsidP="00165B3D">
          <w:pPr>
            <w:pStyle w:val="Cabealho"/>
            <w:spacing w:line="254" w:lineRule="auto"/>
            <w:jc w:val="center"/>
            <w:rPr>
              <w:rFonts w:ascii="Calibri" w:hAnsi="Calibri"/>
              <w:b/>
              <w:smallCaps/>
              <w:color w:val="000000"/>
              <w:sz w:val="28"/>
              <w:szCs w:val="28"/>
            </w:rPr>
          </w:pPr>
        </w:p>
        <w:p w14:paraId="37A53B45" w14:textId="77777777" w:rsidR="00165B3D" w:rsidRPr="002B2EC0" w:rsidRDefault="00165B3D" w:rsidP="00165B3D">
          <w:pPr>
            <w:pStyle w:val="Cabealho"/>
            <w:spacing w:line="254" w:lineRule="auto"/>
            <w:ind w:firstLine="776"/>
            <w:rPr>
              <w:rFonts w:ascii="Calibri" w:hAnsi="Calibri"/>
              <w:b/>
              <w:smallCaps/>
              <w:sz w:val="28"/>
              <w:szCs w:val="28"/>
            </w:rPr>
          </w:pPr>
          <w:r w:rsidRPr="002B2EC0">
            <w:rPr>
              <w:rFonts w:ascii="Calibri" w:hAnsi="Calibri"/>
              <w:b/>
              <w:smallCaps/>
              <w:sz w:val="28"/>
              <w:szCs w:val="28"/>
            </w:rPr>
            <w:t>PODER LEGISLATIVO DE CAMPO MOURÃO</w:t>
          </w:r>
        </w:p>
        <w:p w14:paraId="58DF9351" w14:textId="77777777" w:rsidR="00165B3D" w:rsidRPr="002B2EC0" w:rsidRDefault="00165B3D" w:rsidP="00165B3D">
          <w:pPr>
            <w:pStyle w:val="Cabealho"/>
            <w:spacing w:line="254" w:lineRule="auto"/>
            <w:jc w:val="center"/>
            <w:rPr>
              <w:rFonts w:ascii="Calibri" w:hAnsi="Calibri"/>
              <w:b/>
              <w:smallCaps/>
              <w:sz w:val="28"/>
              <w:szCs w:val="28"/>
            </w:rPr>
          </w:pPr>
          <w:r w:rsidRPr="002B2EC0">
            <w:rPr>
              <w:rFonts w:ascii="Calibri" w:hAnsi="Calibri"/>
              <w:b/>
              <w:smallCaps/>
              <w:sz w:val="28"/>
              <w:szCs w:val="28"/>
            </w:rPr>
            <w:t>ESTADO DO PARANÁ</w:t>
          </w:r>
        </w:p>
        <w:p w14:paraId="14236EAF" w14:textId="77777777" w:rsidR="00165B3D" w:rsidRPr="002B2EC0" w:rsidRDefault="00165B3D" w:rsidP="00165B3D">
          <w:pPr>
            <w:pStyle w:val="Cabealho"/>
            <w:spacing w:line="254" w:lineRule="auto"/>
            <w:jc w:val="center"/>
            <w:rPr>
              <w:rFonts w:ascii="Calibri" w:hAnsi="Calibri"/>
              <w:smallCaps/>
              <w:sz w:val="16"/>
              <w:szCs w:val="16"/>
            </w:rPr>
          </w:pPr>
          <w:r>
            <w:rPr>
              <w:rFonts w:ascii="Calibri" w:hAnsi="Calibri"/>
              <w:smallCaps/>
              <w:sz w:val="16"/>
              <w:szCs w:val="16"/>
            </w:rPr>
            <w:t xml:space="preserve"> </w:t>
          </w:r>
          <w:r w:rsidRPr="002B2EC0">
            <w:rPr>
              <w:rFonts w:ascii="Calibri" w:hAnsi="Calibri"/>
              <w:smallCaps/>
              <w:sz w:val="16"/>
              <w:szCs w:val="16"/>
            </w:rPr>
            <w:t xml:space="preserve">Rua Francisco Ferreira Albuquerque 1488 </w:t>
          </w:r>
          <w:r>
            <w:rPr>
              <w:rFonts w:ascii="Calibri" w:hAnsi="Calibri"/>
              <w:smallCaps/>
              <w:sz w:val="16"/>
              <w:szCs w:val="16"/>
            </w:rPr>
            <w:t>–</w:t>
          </w:r>
          <w:r w:rsidRPr="002B2EC0">
            <w:rPr>
              <w:rFonts w:ascii="Calibri" w:hAnsi="Calibri"/>
              <w:smallCaps/>
              <w:sz w:val="16"/>
              <w:szCs w:val="16"/>
            </w:rPr>
            <w:t xml:space="preserve"> Tele</w:t>
          </w:r>
          <w:r>
            <w:rPr>
              <w:rFonts w:ascii="Calibri" w:hAnsi="Calibri"/>
              <w:smallCaps/>
              <w:sz w:val="16"/>
              <w:szCs w:val="16"/>
            </w:rPr>
            <w:t xml:space="preserve">fone </w:t>
          </w:r>
          <w:r w:rsidRPr="002B2EC0">
            <w:rPr>
              <w:rFonts w:ascii="Calibri" w:hAnsi="Calibri"/>
              <w:smallCaps/>
              <w:sz w:val="16"/>
              <w:szCs w:val="16"/>
            </w:rPr>
            <w:t>(44) 3518-5050 - CEP 87302-220</w:t>
          </w:r>
        </w:p>
        <w:p w14:paraId="2E59E466" w14:textId="77777777" w:rsidR="00165B3D" w:rsidRPr="002B2EC0" w:rsidRDefault="00165B3D" w:rsidP="00165B3D">
          <w:pPr>
            <w:pStyle w:val="Cabealho"/>
            <w:spacing w:line="254" w:lineRule="auto"/>
            <w:jc w:val="center"/>
            <w:rPr>
              <w:rFonts w:ascii="Calibri" w:hAnsi="Calibri"/>
              <w:smallCaps/>
              <w:sz w:val="16"/>
              <w:szCs w:val="16"/>
            </w:rPr>
          </w:pPr>
          <w:r w:rsidRPr="002B2EC0">
            <w:rPr>
              <w:rFonts w:ascii="Calibri" w:hAnsi="Calibri"/>
              <w:smallCaps/>
              <w:sz w:val="16"/>
              <w:szCs w:val="16"/>
            </w:rPr>
            <w:t>C.N.P.J. 79.869.772/0001-14</w:t>
          </w:r>
        </w:p>
        <w:p w14:paraId="499BF911" w14:textId="77777777" w:rsidR="00165B3D" w:rsidRDefault="00165B3D" w:rsidP="00165B3D">
          <w:pPr>
            <w:pStyle w:val="Cabealho"/>
            <w:spacing w:line="254" w:lineRule="auto"/>
            <w:jc w:val="center"/>
            <w:rPr>
              <w:rFonts w:ascii="Calibri" w:hAnsi="Calibri"/>
              <w:smallCaps/>
              <w:sz w:val="16"/>
              <w:szCs w:val="16"/>
            </w:rPr>
          </w:pPr>
          <w:hyperlink r:id="rId2" w:history="1">
            <w:r w:rsidRPr="002B2EC0">
              <w:rPr>
                <w:rStyle w:val="Hyperlink"/>
                <w:rFonts w:ascii="Calibri" w:eastAsiaTheme="majorEastAsia" w:hAnsi="Calibri"/>
                <w:smallCaps/>
                <w:color w:val="auto"/>
                <w:sz w:val="16"/>
                <w:szCs w:val="16"/>
              </w:rPr>
              <w:t>www.campomourao.pr.leg.br</w:t>
            </w:r>
          </w:hyperlink>
        </w:p>
      </w:tc>
    </w:tr>
  </w:tbl>
  <w:p w14:paraId="7BDBAB07" w14:textId="59EECA4B" w:rsidR="00165B3D" w:rsidRDefault="00165B3D">
    <w:pPr>
      <w:pStyle w:val="Cabealho"/>
    </w:pPr>
  </w:p>
  <w:p w14:paraId="2FC1D5D8" w14:textId="77777777" w:rsidR="00165B3D" w:rsidRDefault="00165B3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B3D"/>
    <w:rsid w:val="000D54F7"/>
    <w:rsid w:val="0015214F"/>
    <w:rsid w:val="00165B3D"/>
    <w:rsid w:val="0027091F"/>
    <w:rsid w:val="00555CEA"/>
    <w:rsid w:val="006C11E5"/>
    <w:rsid w:val="00863EE6"/>
    <w:rsid w:val="00A55355"/>
    <w:rsid w:val="00B2276A"/>
    <w:rsid w:val="00BA66A3"/>
    <w:rsid w:val="00C62EF8"/>
    <w:rsid w:val="00F84C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A1C8"/>
  <w15:chartTrackingRefBased/>
  <w15:docId w15:val="{D9F63E80-963D-4A5C-90D5-B146BC547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B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65B3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165B3D"/>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165B3D"/>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165B3D"/>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165B3D"/>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165B3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165B3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165B3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165B3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65B3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5B3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65B3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5B3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5B3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5B3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65B3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5B3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5B3D"/>
    <w:rPr>
      <w:rFonts w:eastAsiaTheme="majorEastAsia" w:cstheme="majorBidi"/>
      <w:color w:val="272727" w:themeColor="text1" w:themeTint="D8"/>
    </w:rPr>
  </w:style>
  <w:style w:type="paragraph" w:styleId="Ttulo">
    <w:name w:val="Title"/>
    <w:basedOn w:val="Normal"/>
    <w:next w:val="Normal"/>
    <w:link w:val="TtuloChar"/>
    <w:uiPriority w:val="10"/>
    <w:qFormat/>
    <w:rsid w:val="00165B3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165B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5B3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165B3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5B3D"/>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165B3D"/>
    <w:rPr>
      <w:i/>
      <w:iCs/>
      <w:color w:val="404040" w:themeColor="text1" w:themeTint="BF"/>
    </w:rPr>
  </w:style>
  <w:style w:type="paragraph" w:styleId="PargrafodaLista">
    <w:name w:val="List Paragraph"/>
    <w:basedOn w:val="Normal"/>
    <w:link w:val="PargrafodaListaChar"/>
    <w:uiPriority w:val="34"/>
    <w:qFormat/>
    <w:rsid w:val="00165B3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165B3D"/>
    <w:rPr>
      <w:i/>
      <w:iCs/>
      <w:color w:val="2F5496" w:themeColor="accent1" w:themeShade="BF"/>
    </w:rPr>
  </w:style>
  <w:style w:type="paragraph" w:styleId="CitaoIntensa">
    <w:name w:val="Intense Quote"/>
    <w:basedOn w:val="Normal"/>
    <w:next w:val="Normal"/>
    <w:link w:val="CitaoIntensaChar"/>
    <w:uiPriority w:val="30"/>
    <w:qFormat/>
    <w:rsid w:val="00165B3D"/>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65B3D"/>
    <w:rPr>
      <w:i/>
      <w:iCs/>
      <w:color w:val="2F5496" w:themeColor="accent1" w:themeShade="BF"/>
    </w:rPr>
  </w:style>
  <w:style w:type="character" w:styleId="RefernciaIntensa">
    <w:name w:val="Intense Reference"/>
    <w:basedOn w:val="Fontepargpadro"/>
    <w:uiPriority w:val="32"/>
    <w:qFormat/>
    <w:rsid w:val="00165B3D"/>
    <w:rPr>
      <w:b/>
      <w:bCs/>
      <w:smallCaps/>
      <w:color w:val="2F5496" w:themeColor="accent1" w:themeShade="BF"/>
      <w:spacing w:val="5"/>
    </w:rPr>
  </w:style>
  <w:style w:type="paragraph" w:customStyle="1" w:styleId="Normal3">
    <w:name w:val="Normal3"/>
    <w:rsid w:val="00165B3D"/>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PargrafodaListaChar">
    <w:name w:val="Parágrafo da Lista Char"/>
    <w:link w:val="PargrafodaLista"/>
    <w:uiPriority w:val="34"/>
    <w:locked/>
    <w:rsid w:val="00165B3D"/>
  </w:style>
  <w:style w:type="character" w:styleId="Hyperlink">
    <w:name w:val="Hyperlink"/>
    <w:basedOn w:val="Fontepargpadro"/>
    <w:uiPriority w:val="99"/>
    <w:unhideWhenUsed/>
    <w:rsid w:val="00165B3D"/>
    <w:rPr>
      <w:color w:val="0563C1" w:themeColor="hyperlink"/>
      <w:u w:val="single"/>
    </w:rPr>
  </w:style>
  <w:style w:type="paragraph" w:styleId="Cabealho">
    <w:name w:val="header"/>
    <w:basedOn w:val="Normal"/>
    <w:link w:val="CabealhoChar"/>
    <w:unhideWhenUsed/>
    <w:rsid w:val="00165B3D"/>
    <w:pPr>
      <w:tabs>
        <w:tab w:val="center" w:pos="4252"/>
        <w:tab w:val="right" w:pos="8504"/>
      </w:tabs>
    </w:pPr>
  </w:style>
  <w:style w:type="character" w:customStyle="1" w:styleId="CabealhoChar">
    <w:name w:val="Cabeçalho Char"/>
    <w:basedOn w:val="Fontepargpadro"/>
    <w:link w:val="Cabealho"/>
    <w:rsid w:val="00165B3D"/>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165B3D"/>
    <w:pPr>
      <w:tabs>
        <w:tab w:val="center" w:pos="4252"/>
        <w:tab w:val="right" w:pos="8504"/>
      </w:tabs>
    </w:pPr>
  </w:style>
  <w:style w:type="character" w:customStyle="1" w:styleId="RodapChar">
    <w:name w:val="Rodapé Char"/>
    <w:basedOn w:val="Fontepargpadro"/>
    <w:link w:val="Rodap"/>
    <w:uiPriority w:val="99"/>
    <w:rsid w:val="00165B3D"/>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ncarregado.lgpd@campomourao.pr.leg.b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ampomourao.pr.leg.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2058</Words>
  <Characters>11119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amanda.duarte</cp:lastModifiedBy>
  <cp:revision>2</cp:revision>
  <dcterms:created xsi:type="dcterms:W3CDTF">2025-10-20T18:37:00Z</dcterms:created>
  <dcterms:modified xsi:type="dcterms:W3CDTF">2025-10-20T19:06:00Z</dcterms:modified>
</cp:coreProperties>
</file>