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</w:t>
      </w:r>
    </w:p>
    <w:p w:rsid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</w:t>
      </w:r>
      <w:r w:rsidRPr="00E768E3">
        <w:rPr>
          <w:color w:val="000000"/>
          <w:sz w:val="27"/>
          <w:szCs w:val="27"/>
        </w:rPr>
        <w:t>Projeto de Lei nº</w:t>
      </w:r>
      <w:r>
        <w:rPr>
          <w:color w:val="000000"/>
          <w:sz w:val="27"/>
          <w:szCs w:val="27"/>
        </w:rPr>
        <w:t xml:space="preserve"> 54</w:t>
      </w:r>
      <w:r w:rsidRPr="00E768E3">
        <w:rPr>
          <w:color w:val="000000"/>
          <w:sz w:val="27"/>
          <w:szCs w:val="27"/>
        </w:rPr>
        <w:t xml:space="preserve"> /2023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</w:t>
      </w:r>
      <w:r w:rsidRPr="00E768E3">
        <w:rPr>
          <w:color w:val="000000"/>
          <w:sz w:val="27"/>
          <w:szCs w:val="27"/>
        </w:rPr>
        <w:t>Dispõe sobre a abertura de Crédito Adicional Suplementar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</w:t>
      </w:r>
      <w:r w:rsidRPr="00E768E3">
        <w:rPr>
          <w:color w:val="000000"/>
          <w:sz w:val="27"/>
          <w:szCs w:val="27"/>
        </w:rPr>
        <w:t>Odécio Rodrigues da Silva, Prefeito Municipal de Lourdes, Comarca de Buritama, Estado de São Paulo.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</w:t>
      </w:r>
      <w:r w:rsidRPr="00E768E3">
        <w:rPr>
          <w:color w:val="000000"/>
          <w:sz w:val="27"/>
          <w:szCs w:val="27"/>
        </w:rPr>
        <w:t>Art. 1º - Fica aberto na contadoria municipal, um crédito adicional suplementar na importância de até R$ 15.000,00 (quinze mil reais), visando suplementar a seguinte dotação do orçamento vigente: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0201 – PODER EXECUTIVO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020102 – FUNDO SOCIAL DE SOLIDARIEDADE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04.122.0003.2005.0000 – Atividades do Fundo Social de Solidariedade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 xml:space="preserve">020 – 339032.00 – Material, </w:t>
      </w:r>
      <w:proofErr w:type="gramStart"/>
      <w:r w:rsidRPr="00E768E3">
        <w:rPr>
          <w:color w:val="000000"/>
          <w:sz w:val="27"/>
          <w:szCs w:val="27"/>
        </w:rPr>
        <w:t>Bem</w:t>
      </w:r>
      <w:proofErr w:type="gramEnd"/>
      <w:r w:rsidRPr="00E768E3">
        <w:rPr>
          <w:color w:val="000000"/>
          <w:sz w:val="27"/>
          <w:szCs w:val="27"/>
        </w:rPr>
        <w:t xml:space="preserve"> ou Serviço p/ </w:t>
      </w:r>
      <w:proofErr w:type="spellStart"/>
      <w:r w:rsidRPr="00E768E3">
        <w:rPr>
          <w:color w:val="000000"/>
          <w:sz w:val="27"/>
          <w:szCs w:val="27"/>
        </w:rPr>
        <w:t>Distr</w:t>
      </w:r>
      <w:proofErr w:type="spellEnd"/>
      <w:r w:rsidRPr="00E768E3">
        <w:rPr>
          <w:color w:val="000000"/>
          <w:sz w:val="27"/>
          <w:szCs w:val="27"/>
        </w:rPr>
        <w:t>. Gratuita....</w:t>
      </w:r>
      <w:r>
        <w:rPr>
          <w:color w:val="000000"/>
          <w:sz w:val="27"/>
          <w:szCs w:val="27"/>
        </w:rPr>
        <w:t>.........</w:t>
      </w:r>
      <w:r w:rsidRPr="00E768E3">
        <w:rPr>
          <w:color w:val="000000"/>
          <w:sz w:val="27"/>
          <w:szCs w:val="27"/>
        </w:rPr>
        <w:t>.......R$ 15.000,00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</w:t>
      </w:r>
      <w:r w:rsidRPr="00E768E3">
        <w:rPr>
          <w:color w:val="000000"/>
          <w:sz w:val="27"/>
          <w:szCs w:val="27"/>
        </w:rPr>
        <w:t>Art. 2º - O crédito aberto pelo artigo anterior será coberto pela anulação parcial da seguinte dotação do orçamento vigente: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0201 – PODER EXECUTIVO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020102 – FUNDO SOCIAL DE SOLIDARIEDADE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04.122.0003.2007.0000 – Atividades do Programa Benefício Eventual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 xml:space="preserve">025 – 339032.00 – Material, </w:t>
      </w:r>
      <w:proofErr w:type="gramStart"/>
      <w:r w:rsidRPr="00E768E3">
        <w:rPr>
          <w:color w:val="000000"/>
          <w:sz w:val="27"/>
          <w:szCs w:val="27"/>
        </w:rPr>
        <w:t>Bem</w:t>
      </w:r>
      <w:proofErr w:type="gramEnd"/>
      <w:r w:rsidRPr="00E768E3">
        <w:rPr>
          <w:color w:val="000000"/>
          <w:sz w:val="27"/>
          <w:szCs w:val="27"/>
        </w:rPr>
        <w:t xml:space="preserve"> ou Serviço p/ </w:t>
      </w:r>
      <w:proofErr w:type="spellStart"/>
      <w:r w:rsidRPr="00E768E3">
        <w:rPr>
          <w:color w:val="000000"/>
          <w:sz w:val="27"/>
          <w:szCs w:val="27"/>
        </w:rPr>
        <w:t>Distr</w:t>
      </w:r>
      <w:proofErr w:type="spellEnd"/>
      <w:r w:rsidRPr="00E768E3">
        <w:rPr>
          <w:color w:val="000000"/>
          <w:sz w:val="27"/>
          <w:szCs w:val="27"/>
        </w:rPr>
        <w:t>. Gratuita.......</w:t>
      </w:r>
      <w:r>
        <w:rPr>
          <w:color w:val="000000"/>
          <w:sz w:val="27"/>
          <w:szCs w:val="27"/>
        </w:rPr>
        <w:t>........</w:t>
      </w:r>
      <w:r w:rsidRPr="00E768E3">
        <w:rPr>
          <w:color w:val="000000"/>
          <w:sz w:val="27"/>
          <w:szCs w:val="27"/>
        </w:rPr>
        <w:t>.....R$ 15.000,00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</w:t>
      </w:r>
      <w:r w:rsidRPr="00E768E3">
        <w:rPr>
          <w:color w:val="000000"/>
          <w:sz w:val="27"/>
          <w:szCs w:val="27"/>
        </w:rPr>
        <w:t>Art. 3º - Esta lei entrará em vigor na data de sua publicação, revogadas as disposições em contrário.</w:t>
      </w:r>
    </w:p>
    <w:p w:rsid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</w:t>
      </w:r>
      <w:r w:rsidRPr="00E768E3">
        <w:rPr>
          <w:color w:val="000000"/>
          <w:sz w:val="27"/>
          <w:szCs w:val="27"/>
        </w:rPr>
        <w:t>Lourdes-SP, 01 de novembro de 2023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 xml:space="preserve">                                                        </w:t>
      </w:r>
      <w:r w:rsidRPr="00E768E3">
        <w:rPr>
          <w:color w:val="000000"/>
          <w:sz w:val="27"/>
          <w:szCs w:val="27"/>
        </w:rPr>
        <w:t>Odécio Rodrigues da Silva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</w:t>
      </w:r>
      <w:r w:rsidRPr="00E768E3">
        <w:rPr>
          <w:color w:val="000000"/>
          <w:sz w:val="27"/>
          <w:szCs w:val="27"/>
        </w:rPr>
        <w:t>Prefeito Municipal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lastRenderedPageBreak/>
        <w:t>JUSTIFICATIVA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suplementar no valor de até R$ 15.000,00 (quinze mil reais), visa a suplementação/remanejamento de dotação dentro do Fundo Social de Solidariedade.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E768E3">
        <w:rPr>
          <w:color w:val="000000"/>
          <w:sz w:val="27"/>
          <w:szCs w:val="27"/>
        </w:rPr>
        <w:t>O remanejamento está sendo realizado apenas por questões técnicas dentro do Departamento.</w:t>
      </w:r>
    </w:p>
    <w:p w:rsid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</w:t>
      </w:r>
      <w:r w:rsidRPr="00E768E3">
        <w:rPr>
          <w:color w:val="000000"/>
          <w:sz w:val="27"/>
          <w:szCs w:val="27"/>
        </w:rPr>
        <w:t>Lourdes-SP, 01 de novembro de 2023</w:t>
      </w:r>
    </w:p>
    <w:p w:rsid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E768E3">
        <w:rPr>
          <w:color w:val="000000"/>
          <w:sz w:val="27"/>
          <w:szCs w:val="27"/>
        </w:rPr>
        <w:t>Pedro Luiz Serafim Pinto</w:t>
      </w:r>
    </w:p>
    <w:p w:rsidR="00E768E3" w:rsidRPr="00E768E3" w:rsidRDefault="00E768E3" w:rsidP="00E768E3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</w:t>
      </w:r>
      <w:r w:rsidRPr="00E768E3">
        <w:rPr>
          <w:color w:val="000000"/>
          <w:sz w:val="27"/>
          <w:szCs w:val="27"/>
        </w:rPr>
        <w:t>Contador – CRC1SP160756/O-2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sectPr w:rsidR="00A076A5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CD7" w:rsidRDefault="00044CD7">
      <w:r>
        <w:separator/>
      </w:r>
    </w:p>
  </w:endnote>
  <w:endnote w:type="continuationSeparator" w:id="0">
    <w:p w:rsidR="00044CD7" w:rsidRDefault="00044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CD7" w:rsidRDefault="00044CD7">
      <w:r>
        <w:separator/>
      </w:r>
    </w:p>
  </w:footnote>
  <w:footnote w:type="continuationSeparator" w:id="0">
    <w:p w:rsidR="00044CD7" w:rsidRDefault="00044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44CD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044CD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60787010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CD7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6A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68E3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C8264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EE6AB-648C-42F5-A0D7-3C833F83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2235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2023-11-06T17:43:00Z</cp:lastPrinted>
  <dcterms:created xsi:type="dcterms:W3CDTF">2023-11-06T17:44:00Z</dcterms:created>
  <dcterms:modified xsi:type="dcterms:W3CDTF">2023-11-06T17:44:00Z</dcterms:modified>
</cp:coreProperties>
</file>