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61BA2" w14:textId="77777777" w:rsidR="00D83E1E" w:rsidRPr="00D83E1E" w:rsidRDefault="00D83E1E" w:rsidP="00D83E1E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71F5AC77" w14:textId="2C2D831F" w:rsidR="00D83E1E" w:rsidRPr="00D83E1E" w:rsidRDefault="00D83E1E" w:rsidP="00D83E1E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D83E1E">
        <w:rPr>
          <w:rFonts w:ascii="Arial" w:hAnsi="Arial" w:cs="Arial"/>
          <w:b/>
          <w:sz w:val="24"/>
          <w:szCs w:val="24"/>
        </w:rPr>
        <w:t>PROPOSTA DE EMENDA MODIFICATIVA Nº 01/202</w:t>
      </w:r>
      <w:r w:rsidR="00B25F68">
        <w:rPr>
          <w:rFonts w:ascii="Arial" w:hAnsi="Arial" w:cs="Arial"/>
          <w:b/>
          <w:sz w:val="24"/>
          <w:szCs w:val="24"/>
        </w:rPr>
        <w:t>5</w:t>
      </w:r>
    </w:p>
    <w:p w14:paraId="78E64A29" w14:textId="77777777" w:rsidR="00D83E1E" w:rsidRPr="00D83E1E" w:rsidRDefault="00D83E1E" w:rsidP="00D83E1E">
      <w:pPr>
        <w:spacing w:before="100" w:beforeAutospacing="1" w:after="100" w:afterAutospacing="1"/>
        <w:ind w:left="5812" w:right="-426"/>
        <w:jc w:val="both"/>
        <w:rPr>
          <w:rFonts w:ascii="Arial" w:hAnsi="Arial" w:cs="Arial"/>
          <w:b/>
          <w:i/>
          <w:sz w:val="24"/>
          <w:szCs w:val="24"/>
        </w:rPr>
      </w:pPr>
    </w:p>
    <w:p w14:paraId="35B80DB1" w14:textId="0BC092D6" w:rsidR="00D83E1E" w:rsidRPr="00D83E1E" w:rsidRDefault="00D83E1E" w:rsidP="00D83E1E">
      <w:pPr>
        <w:spacing w:before="100" w:beforeAutospacing="1" w:after="100" w:afterAutospacing="1"/>
        <w:ind w:left="5670" w:right="-426"/>
        <w:jc w:val="both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b/>
          <w:i/>
          <w:sz w:val="24"/>
          <w:szCs w:val="24"/>
        </w:rPr>
        <w:t>Ementa</w:t>
      </w:r>
      <w:r w:rsidRPr="00D83E1E">
        <w:rPr>
          <w:rFonts w:ascii="Arial" w:hAnsi="Arial" w:cs="Arial"/>
          <w:i/>
          <w:sz w:val="24"/>
          <w:szCs w:val="24"/>
        </w:rPr>
        <w:t>: Dispõe sobre alterar a Emenda Modificativa n° 01/202</w:t>
      </w:r>
      <w:r w:rsidR="00B25F68">
        <w:rPr>
          <w:rFonts w:ascii="Arial" w:hAnsi="Arial" w:cs="Arial"/>
          <w:i/>
          <w:sz w:val="24"/>
          <w:szCs w:val="24"/>
        </w:rPr>
        <w:t>3</w:t>
      </w:r>
      <w:r>
        <w:rPr>
          <w:rFonts w:ascii="Arial" w:hAnsi="Arial" w:cs="Arial"/>
          <w:i/>
          <w:sz w:val="24"/>
          <w:szCs w:val="24"/>
        </w:rPr>
        <w:t xml:space="preserve"> do Regimento Interno</w:t>
      </w:r>
      <w:r w:rsidRPr="00D83E1E">
        <w:rPr>
          <w:rFonts w:ascii="Arial" w:hAnsi="Arial" w:cs="Arial"/>
          <w:i/>
          <w:sz w:val="24"/>
          <w:szCs w:val="24"/>
        </w:rPr>
        <w:t>, que altera o horário da realização das Sessões Ordinárias, e dá outras providências.</w:t>
      </w:r>
    </w:p>
    <w:p w14:paraId="70F21072" w14:textId="77777777" w:rsidR="00D83E1E" w:rsidRPr="00D83E1E" w:rsidRDefault="00D83E1E" w:rsidP="00D83E1E">
      <w:pPr>
        <w:spacing w:before="100" w:beforeAutospacing="1" w:after="100" w:afterAutospacing="1"/>
        <w:ind w:left="5812" w:right="-426"/>
        <w:jc w:val="both"/>
        <w:rPr>
          <w:rFonts w:ascii="Arial" w:hAnsi="Arial" w:cs="Arial"/>
          <w:sz w:val="24"/>
          <w:szCs w:val="24"/>
        </w:rPr>
      </w:pPr>
    </w:p>
    <w:p w14:paraId="116DDAC1" w14:textId="636DB999" w:rsidR="00D83E1E" w:rsidRPr="00D83E1E" w:rsidRDefault="002245CD" w:rsidP="00D83E1E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Pr="00D83E1E">
        <w:rPr>
          <w:rFonts w:ascii="Arial" w:hAnsi="Arial" w:cs="Arial"/>
          <w:sz w:val="24"/>
          <w:szCs w:val="24"/>
        </w:rPr>
        <w:t>Faço</w:t>
      </w:r>
      <w:r w:rsidR="00D83E1E" w:rsidRPr="00D83E1E">
        <w:rPr>
          <w:rFonts w:ascii="Arial" w:hAnsi="Arial" w:cs="Arial"/>
          <w:sz w:val="24"/>
          <w:szCs w:val="24"/>
        </w:rPr>
        <w:t xml:space="preserve"> saber que o Plenário da Câmara de Vereadores de Acrelândia, Aprovou, e Eu Sanciono e Promulgo a seguinte Emenda ao texto da Emenda Modificativa n° 01/2021”.</w:t>
      </w:r>
    </w:p>
    <w:p w14:paraId="3E6DE2F9" w14:textId="7F46C850" w:rsidR="00D83E1E" w:rsidRPr="00D83E1E" w:rsidRDefault="00D83E1E" w:rsidP="00D83E1E">
      <w:pPr>
        <w:spacing w:before="100" w:beforeAutospacing="1" w:after="100" w:afterAutospacing="1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b/>
          <w:sz w:val="24"/>
          <w:szCs w:val="24"/>
        </w:rPr>
        <w:t>Art. 1º -</w:t>
      </w:r>
      <w:r w:rsidRPr="00D83E1E">
        <w:rPr>
          <w:rFonts w:ascii="Arial" w:hAnsi="Arial" w:cs="Arial"/>
          <w:sz w:val="24"/>
          <w:szCs w:val="24"/>
        </w:rPr>
        <w:t xml:space="preserve"> Fica alterada a Emenda Modificativa n° 01/202</w:t>
      </w:r>
      <w:r w:rsidR="00B25F68">
        <w:rPr>
          <w:rFonts w:ascii="Arial" w:hAnsi="Arial" w:cs="Arial"/>
          <w:sz w:val="24"/>
          <w:szCs w:val="24"/>
        </w:rPr>
        <w:t>3</w:t>
      </w:r>
      <w:r w:rsidRPr="00D83E1E">
        <w:rPr>
          <w:rFonts w:ascii="Arial" w:hAnsi="Arial" w:cs="Arial"/>
          <w:sz w:val="24"/>
          <w:szCs w:val="24"/>
        </w:rPr>
        <w:t xml:space="preserve">, de </w:t>
      </w:r>
      <w:r w:rsidR="00B25F68">
        <w:rPr>
          <w:rFonts w:ascii="Arial" w:hAnsi="Arial" w:cs="Arial"/>
          <w:sz w:val="24"/>
          <w:szCs w:val="24"/>
        </w:rPr>
        <w:t>07</w:t>
      </w:r>
      <w:r w:rsidRPr="00D83E1E">
        <w:rPr>
          <w:rFonts w:ascii="Arial" w:hAnsi="Arial" w:cs="Arial"/>
          <w:sz w:val="24"/>
          <w:szCs w:val="24"/>
        </w:rPr>
        <w:t xml:space="preserve"> de </w:t>
      </w:r>
      <w:r w:rsidR="00B25F68">
        <w:rPr>
          <w:rFonts w:ascii="Arial" w:hAnsi="Arial" w:cs="Arial"/>
          <w:sz w:val="24"/>
          <w:szCs w:val="24"/>
        </w:rPr>
        <w:t>março</w:t>
      </w:r>
      <w:r w:rsidRPr="00D83E1E">
        <w:rPr>
          <w:rFonts w:ascii="Arial" w:hAnsi="Arial" w:cs="Arial"/>
          <w:sz w:val="24"/>
          <w:szCs w:val="24"/>
        </w:rPr>
        <w:t xml:space="preserve"> de 202</w:t>
      </w:r>
      <w:r w:rsidR="00B25F68">
        <w:rPr>
          <w:rFonts w:ascii="Arial" w:hAnsi="Arial" w:cs="Arial"/>
          <w:sz w:val="24"/>
          <w:szCs w:val="24"/>
        </w:rPr>
        <w:t>3</w:t>
      </w:r>
      <w:r w:rsidRPr="00D83E1E">
        <w:rPr>
          <w:rFonts w:ascii="Arial" w:hAnsi="Arial" w:cs="Arial"/>
          <w:sz w:val="24"/>
          <w:szCs w:val="24"/>
        </w:rPr>
        <w:t>, da Câmara de Vereadores de Acrelândia, passando a vigorar com a seguinte redação:</w:t>
      </w:r>
    </w:p>
    <w:p w14:paraId="18A94187" w14:textId="0ECAF762" w:rsidR="00D83E1E" w:rsidRPr="00D83E1E" w:rsidRDefault="00D83E1E" w:rsidP="00D83E1E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b/>
          <w:sz w:val="24"/>
          <w:szCs w:val="24"/>
        </w:rPr>
        <w:tab/>
        <w:t xml:space="preserve">Art. 2° - </w:t>
      </w:r>
      <w:r w:rsidRPr="00D83E1E">
        <w:rPr>
          <w:rFonts w:ascii="Arial" w:hAnsi="Arial" w:cs="Arial"/>
          <w:sz w:val="24"/>
          <w:szCs w:val="24"/>
        </w:rPr>
        <w:t xml:space="preserve">As Sessões Ordinárias serão semanais, realizando-se </w:t>
      </w:r>
      <w:r w:rsidR="002245CD" w:rsidRPr="00D83E1E">
        <w:rPr>
          <w:rFonts w:ascii="Arial" w:hAnsi="Arial" w:cs="Arial"/>
          <w:sz w:val="24"/>
          <w:szCs w:val="24"/>
        </w:rPr>
        <w:t>às</w:t>
      </w:r>
      <w:r w:rsidRPr="00D83E1E">
        <w:rPr>
          <w:rFonts w:ascii="Arial" w:hAnsi="Arial" w:cs="Arial"/>
          <w:sz w:val="24"/>
          <w:szCs w:val="24"/>
        </w:rPr>
        <w:t xml:space="preserve"> </w:t>
      </w:r>
      <w:r w:rsidR="00DB618D">
        <w:rPr>
          <w:rFonts w:ascii="Arial" w:hAnsi="Arial" w:cs="Arial"/>
          <w:sz w:val="24"/>
          <w:szCs w:val="24"/>
        </w:rPr>
        <w:t>terças</w:t>
      </w:r>
      <w:r w:rsidRPr="00D83E1E">
        <w:rPr>
          <w:rFonts w:ascii="Arial" w:hAnsi="Arial" w:cs="Arial"/>
          <w:sz w:val="24"/>
          <w:szCs w:val="24"/>
        </w:rPr>
        <w:t xml:space="preserve">-feiras com início </w:t>
      </w:r>
      <w:r w:rsidR="000F4A49">
        <w:rPr>
          <w:rFonts w:ascii="Arial" w:hAnsi="Arial" w:cs="Arial"/>
          <w:sz w:val="24"/>
          <w:szCs w:val="24"/>
        </w:rPr>
        <w:t>às</w:t>
      </w:r>
      <w:r w:rsidRPr="00D83E1E">
        <w:rPr>
          <w:rFonts w:ascii="Arial" w:hAnsi="Arial" w:cs="Arial"/>
          <w:sz w:val="24"/>
          <w:szCs w:val="24"/>
        </w:rPr>
        <w:t xml:space="preserve"> </w:t>
      </w:r>
      <w:r w:rsidR="006F7D13">
        <w:rPr>
          <w:rFonts w:ascii="Arial" w:hAnsi="Arial" w:cs="Arial"/>
          <w:sz w:val="24"/>
          <w:szCs w:val="24"/>
        </w:rPr>
        <w:t>15</w:t>
      </w:r>
      <w:r w:rsidRPr="00D83E1E">
        <w:rPr>
          <w:rFonts w:ascii="Arial" w:hAnsi="Arial" w:cs="Arial"/>
          <w:sz w:val="24"/>
          <w:szCs w:val="24"/>
        </w:rPr>
        <w:t>h00min.</w:t>
      </w:r>
    </w:p>
    <w:p w14:paraId="30438E11" w14:textId="77777777" w:rsidR="00D83E1E" w:rsidRPr="00D83E1E" w:rsidRDefault="00D83E1E" w:rsidP="00D83E1E">
      <w:pPr>
        <w:spacing w:before="100" w:beforeAutospacing="1" w:after="100" w:afterAutospacing="1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b/>
          <w:sz w:val="24"/>
          <w:szCs w:val="24"/>
        </w:rPr>
        <w:t>Art. 3º -</w:t>
      </w:r>
      <w:r w:rsidRPr="00D83E1E">
        <w:rPr>
          <w:rFonts w:ascii="Arial" w:hAnsi="Arial" w:cs="Arial"/>
          <w:sz w:val="24"/>
          <w:szCs w:val="24"/>
        </w:rPr>
        <w:t xml:space="preserve"> Esta Emenda entrará em vigor na data de sua publicação, revogando as disposições em contrário.</w:t>
      </w:r>
    </w:p>
    <w:p w14:paraId="2AADFA98" w14:textId="42434B84" w:rsidR="00D83E1E" w:rsidRPr="00D83E1E" w:rsidRDefault="00D83E1E" w:rsidP="00D83E1E">
      <w:pPr>
        <w:spacing w:before="100" w:beforeAutospacing="1" w:after="100" w:afterAutospacing="1"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B25F68">
        <w:rPr>
          <w:rFonts w:ascii="Arial" w:hAnsi="Arial" w:cs="Arial"/>
          <w:sz w:val="24"/>
          <w:szCs w:val="24"/>
        </w:rPr>
        <w:t>27</w:t>
      </w:r>
      <w:r w:rsidRPr="00D83E1E">
        <w:rPr>
          <w:rFonts w:ascii="Arial" w:hAnsi="Arial" w:cs="Arial"/>
          <w:sz w:val="24"/>
          <w:szCs w:val="24"/>
        </w:rPr>
        <w:t xml:space="preserve"> de </w:t>
      </w:r>
      <w:r w:rsidR="00B25F68">
        <w:rPr>
          <w:rFonts w:ascii="Arial" w:hAnsi="Arial" w:cs="Arial"/>
          <w:sz w:val="24"/>
          <w:szCs w:val="24"/>
        </w:rPr>
        <w:t>janeiro</w:t>
      </w:r>
      <w:r w:rsidRPr="00D83E1E">
        <w:rPr>
          <w:rFonts w:ascii="Arial" w:hAnsi="Arial" w:cs="Arial"/>
          <w:sz w:val="24"/>
          <w:szCs w:val="24"/>
        </w:rPr>
        <w:t xml:space="preserve"> de 202</w:t>
      </w:r>
      <w:r w:rsidR="00B25F68">
        <w:rPr>
          <w:rFonts w:ascii="Arial" w:hAnsi="Arial" w:cs="Arial"/>
          <w:sz w:val="24"/>
          <w:szCs w:val="24"/>
        </w:rPr>
        <w:t>5</w:t>
      </w:r>
      <w:r w:rsidRPr="00D83E1E">
        <w:rPr>
          <w:rFonts w:ascii="Arial" w:hAnsi="Arial" w:cs="Arial"/>
          <w:sz w:val="24"/>
          <w:szCs w:val="24"/>
        </w:rPr>
        <w:t>.</w:t>
      </w:r>
    </w:p>
    <w:p w14:paraId="6F735994" w14:textId="77777777" w:rsidR="00D83E1E" w:rsidRPr="00D83E1E" w:rsidRDefault="00D83E1E" w:rsidP="00D83E1E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5D5A6DB1" w14:textId="5D176D83" w:rsidR="00D83E1E" w:rsidRPr="000B66D8" w:rsidRDefault="00D83E1E" w:rsidP="00D83E1E">
      <w:pPr>
        <w:pStyle w:val="ecxmsonormal"/>
        <w:shd w:val="clear" w:color="auto" w:fill="FFFFFF"/>
        <w:spacing w:after="0"/>
        <w:ind w:right="-426"/>
        <w:rPr>
          <w:rFonts w:ascii="Arial" w:hAnsi="Arial" w:cs="Arial"/>
          <w:b/>
          <w:sz w:val="20"/>
          <w:szCs w:val="20"/>
        </w:rPr>
      </w:pPr>
      <w:r w:rsidRPr="000B66D8">
        <w:rPr>
          <w:rFonts w:ascii="Arial" w:hAnsi="Arial" w:cs="Arial"/>
          <w:b/>
          <w:bCs/>
          <w:sz w:val="20"/>
          <w:szCs w:val="20"/>
        </w:rPr>
        <w:t xml:space="preserve">Ver. </w:t>
      </w:r>
      <w:r w:rsidR="00B25F68" w:rsidRPr="00B25F68">
        <w:rPr>
          <w:rFonts w:ascii="Arial" w:hAnsi="Arial" w:cs="Arial"/>
          <w:b/>
          <w:sz w:val="20"/>
          <w:szCs w:val="20"/>
        </w:rPr>
        <w:t>Renato Almeida Mendonça</w:t>
      </w:r>
      <w:r w:rsidR="000B66D8" w:rsidRPr="000B66D8">
        <w:rPr>
          <w:rFonts w:ascii="Arial" w:hAnsi="Arial" w:cs="Arial"/>
          <w:b/>
          <w:bCs/>
          <w:sz w:val="20"/>
          <w:szCs w:val="20"/>
        </w:rPr>
        <w:t>/</w:t>
      </w:r>
      <w:r w:rsidR="00B25F68">
        <w:rPr>
          <w:rFonts w:ascii="Arial" w:hAnsi="Arial" w:cs="Arial"/>
          <w:b/>
          <w:bCs/>
          <w:sz w:val="20"/>
          <w:szCs w:val="20"/>
        </w:rPr>
        <w:t>PL</w:t>
      </w:r>
      <w:r w:rsidRPr="000B66D8">
        <w:rPr>
          <w:rFonts w:ascii="Arial" w:hAnsi="Arial" w:cs="Arial"/>
          <w:b/>
          <w:bCs/>
          <w:sz w:val="20"/>
          <w:szCs w:val="20"/>
        </w:rPr>
        <w:t xml:space="preserve">    </w:t>
      </w:r>
      <w:r w:rsidR="000B66D8">
        <w:rPr>
          <w:rFonts w:ascii="Arial" w:hAnsi="Arial" w:cs="Arial"/>
          <w:b/>
          <w:bCs/>
          <w:sz w:val="20"/>
          <w:szCs w:val="20"/>
        </w:rPr>
        <w:t xml:space="preserve">                            </w:t>
      </w:r>
      <w:r w:rsidR="00B25F68">
        <w:rPr>
          <w:rFonts w:ascii="Arial" w:hAnsi="Arial" w:cs="Arial"/>
          <w:b/>
          <w:bCs/>
          <w:sz w:val="20"/>
          <w:szCs w:val="20"/>
        </w:rPr>
        <w:t xml:space="preserve">                  </w:t>
      </w:r>
      <w:r w:rsidRPr="000B66D8">
        <w:rPr>
          <w:rFonts w:ascii="Arial" w:hAnsi="Arial" w:cs="Arial"/>
          <w:b/>
          <w:bCs/>
          <w:sz w:val="20"/>
          <w:szCs w:val="20"/>
        </w:rPr>
        <w:t xml:space="preserve">Ver. </w:t>
      </w:r>
      <w:r w:rsidR="000B66D8" w:rsidRPr="000B66D8">
        <w:rPr>
          <w:rFonts w:ascii="Arial" w:hAnsi="Arial" w:cs="Arial"/>
          <w:b/>
          <w:bCs/>
          <w:sz w:val="20"/>
          <w:szCs w:val="20"/>
        </w:rPr>
        <w:t xml:space="preserve">Gilberto </w:t>
      </w:r>
      <w:r w:rsidR="00B25F68">
        <w:rPr>
          <w:rFonts w:ascii="Arial" w:hAnsi="Arial" w:cs="Arial"/>
          <w:b/>
          <w:bCs/>
          <w:sz w:val="20"/>
          <w:szCs w:val="20"/>
        </w:rPr>
        <w:t>Salmentes Galvão</w:t>
      </w:r>
      <w:r w:rsidR="000B66D8" w:rsidRPr="000B66D8">
        <w:rPr>
          <w:rFonts w:ascii="Arial" w:hAnsi="Arial" w:cs="Arial"/>
          <w:b/>
          <w:bCs/>
          <w:sz w:val="20"/>
          <w:szCs w:val="20"/>
        </w:rPr>
        <w:t>/</w:t>
      </w:r>
      <w:r w:rsidR="00B25F68">
        <w:rPr>
          <w:rFonts w:ascii="Arial" w:hAnsi="Arial" w:cs="Arial"/>
          <w:b/>
          <w:bCs/>
          <w:sz w:val="20"/>
          <w:szCs w:val="20"/>
        </w:rPr>
        <w:t>PR</w:t>
      </w:r>
      <w:r w:rsidRPr="000B66D8">
        <w:rPr>
          <w:rFonts w:ascii="Arial" w:hAnsi="Arial" w:cs="Arial"/>
          <w:b/>
          <w:bCs/>
          <w:sz w:val="20"/>
          <w:szCs w:val="20"/>
        </w:rPr>
        <w:t xml:space="preserve">                                  </w:t>
      </w:r>
    </w:p>
    <w:p w14:paraId="712F1144" w14:textId="2AEA3F1C" w:rsidR="00D83E1E" w:rsidRPr="0031086F" w:rsidRDefault="00D83E1E" w:rsidP="00D83E1E">
      <w:pPr>
        <w:pStyle w:val="ecxmsonormal"/>
        <w:shd w:val="clear" w:color="auto" w:fill="FFFFFF"/>
        <w:spacing w:after="0"/>
        <w:ind w:right="-426"/>
        <w:rPr>
          <w:rFonts w:ascii="Arial" w:hAnsi="Arial" w:cs="Arial"/>
          <w:sz w:val="20"/>
          <w:szCs w:val="20"/>
        </w:rPr>
      </w:pPr>
      <w:r w:rsidRPr="0031086F">
        <w:rPr>
          <w:rFonts w:ascii="Arial" w:hAnsi="Arial" w:cs="Arial"/>
          <w:sz w:val="20"/>
          <w:szCs w:val="20"/>
        </w:rPr>
        <w:t xml:space="preserve">                     </w:t>
      </w:r>
      <w:r w:rsidR="0031086F">
        <w:rPr>
          <w:rFonts w:ascii="Arial" w:hAnsi="Arial" w:cs="Arial"/>
          <w:sz w:val="20"/>
          <w:szCs w:val="20"/>
        </w:rPr>
        <w:t xml:space="preserve">    </w:t>
      </w:r>
      <w:r w:rsidR="00B25F68">
        <w:rPr>
          <w:rFonts w:ascii="Arial" w:hAnsi="Arial" w:cs="Arial"/>
          <w:sz w:val="20"/>
          <w:szCs w:val="20"/>
        </w:rPr>
        <w:t xml:space="preserve"> </w:t>
      </w:r>
      <w:r w:rsidRPr="0031086F">
        <w:rPr>
          <w:rFonts w:ascii="Arial" w:hAnsi="Arial" w:cs="Arial"/>
          <w:sz w:val="20"/>
          <w:szCs w:val="20"/>
        </w:rPr>
        <w:t xml:space="preserve"> Autor                                                                              </w:t>
      </w:r>
      <w:r w:rsidR="0031086F">
        <w:rPr>
          <w:rFonts w:ascii="Arial" w:hAnsi="Arial" w:cs="Arial"/>
          <w:sz w:val="20"/>
          <w:szCs w:val="20"/>
        </w:rPr>
        <w:t xml:space="preserve">     </w:t>
      </w:r>
      <w:r w:rsidR="00B25F68">
        <w:rPr>
          <w:rFonts w:ascii="Arial" w:hAnsi="Arial" w:cs="Arial"/>
          <w:sz w:val="20"/>
          <w:szCs w:val="20"/>
        </w:rPr>
        <w:t xml:space="preserve">               </w:t>
      </w:r>
      <w:r w:rsidRPr="0031086F">
        <w:rPr>
          <w:rFonts w:ascii="Arial" w:hAnsi="Arial" w:cs="Arial"/>
          <w:sz w:val="20"/>
          <w:szCs w:val="20"/>
        </w:rPr>
        <w:t>Coautor</w:t>
      </w:r>
    </w:p>
    <w:p w14:paraId="35B6421C" w14:textId="77777777" w:rsidR="00D83E1E" w:rsidRPr="00D83E1E" w:rsidRDefault="00D83E1E" w:rsidP="00D83E1E">
      <w:pPr>
        <w:ind w:right="-426"/>
        <w:rPr>
          <w:rFonts w:ascii="Arial" w:hAnsi="Arial" w:cs="Arial"/>
          <w:sz w:val="24"/>
          <w:szCs w:val="24"/>
        </w:rPr>
      </w:pPr>
    </w:p>
    <w:p w14:paraId="2C12EEEF" w14:textId="77777777" w:rsidR="00D83E1E" w:rsidRPr="00D83E1E" w:rsidRDefault="00D83E1E" w:rsidP="00D83E1E">
      <w:pPr>
        <w:ind w:right="-426"/>
        <w:rPr>
          <w:rFonts w:ascii="Arial" w:hAnsi="Arial" w:cs="Arial"/>
          <w:sz w:val="24"/>
          <w:szCs w:val="24"/>
        </w:rPr>
      </w:pPr>
    </w:p>
    <w:p w14:paraId="6D651A97" w14:textId="77777777" w:rsidR="00D83E1E" w:rsidRPr="00D83E1E" w:rsidRDefault="00D83E1E" w:rsidP="00D83E1E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ABA15E7" w14:textId="5BD4C4C7" w:rsidR="00D83E1E" w:rsidRPr="0031086F" w:rsidRDefault="00DB1796" w:rsidP="00D83E1E">
      <w:pPr>
        <w:ind w:right="-426"/>
        <w:jc w:val="center"/>
        <w:rPr>
          <w:rFonts w:ascii="Arial" w:hAnsi="Arial" w:cs="Arial"/>
          <w:b/>
          <w:sz w:val="20"/>
          <w:szCs w:val="20"/>
        </w:rPr>
      </w:pPr>
      <w:r w:rsidRPr="0031086F">
        <w:rPr>
          <w:rFonts w:ascii="Arial" w:hAnsi="Arial" w:cs="Arial"/>
          <w:b/>
          <w:sz w:val="20"/>
          <w:szCs w:val="20"/>
        </w:rPr>
        <w:t xml:space="preserve">Ver. </w:t>
      </w:r>
      <w:r w:rsidR="00B25F68">
        <w:rPr>
          <w:rFonts w:ascii="Arial" w:hAnsi="Arial" w:cs="Arial"/>
          <w:b/>
          <w:sz w:val="20"/>
          <w:szCs w:val="20"/>
        </w:rPr>
        <w:t>Rosangela Silva dos Santos</w:t>
      </w:r>
      <w:r w:rsidRPr="0031086F">
        <w:rPr>
          <w:rFonts w:ascii="Arial" w:hAnsi="Arial" w:cs="Arial"/>
          <w:b/>
          <w:sz w:val="20"/>
          <w:szCs w:val="20"/>
        </w:rPr>
        <w:t>/</w:t>
      </w:r>
      <w:r w:rsidR="00B25F68">
        <w:rPr>
          <w:rFonts w:ascii="Arial" w:hAnsi="Arial" w:cs="Arial"/>
          <w:b/>
          <w:sz w:val="20"/>
          <w:szCs w:val="20"/>
        </w:rPr>
        <w:t>UB</w:t>
      </w:r>
    </w:p>
    <w:p w14:paraId="2FE73348" w14:textId="493E7585" w:rsidR="00D83E1E" w:rsidRPr="0031086F" w:rsidRDefault="00D83E1E" w:rsidP="00D83E1E">
      <w:pPr>
        <w:ind w:right="-426"/>
        <w:jc w:val="center"/>
        <w:rPr>
          <w:rFonts w:ascii="Arial" w:hAnsi="Arial" w:cs="Arial"/>
          <w:sz w:val="20"/>
          <w:szCs w:val="20"/>
        </w:rPr>
      </w:pPr>
      <w:r w:rsidRPr="0031086F">
        <w:rPr>
          <w:rFonts w:ascii="Arial" w:hAnsi="Arial" w:cs="Arial"/>
          <w:sz w:val="20"/>
          <w:szCs w:val="20"/>
        </w:rPr>
        <w:t>Coautor</w:t>
      </w:r>
      <w:r w:rsidR="006F7D13">
        <w:rPr>
          <w:rFonts w:ascii="Arial" w:hAnsi="Arial" w:cs="Arial"/>
          <w:sz w:val="20"/>
          <w:szCs w:val="20"/>
        </w:rPr>
        <w:t>a</w:t>
      </w:r>
    </w:p>
    <w:p w14:paraId="53A72E5E" w14:textId="77777777" w:rsidR="00D83E1E" w:rsidRPr="00D83E1E" w:rsidRDefault="00D83E1E" w:rsidP="00D83E1E">
      <w:pPr>
        <w:spacing w:before="100" w:beforeAutospacing="1" w:after="100" w:afterAutospacing="1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44A62E4" w14:textId="77777777" w:rsidR="000F4A49" w:rsidRDefault="000F4A49" w:rsidP="00D83E1E">
      <w:pPr>
        <w:spacing w:before="100" w:beforeAutospacing="1" w:after="100" w:afterAutospacing="1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FAAA47D" w14:textId="1A7F64CA" w:rsidR="00D83E1E" w:rsidRPr="00D83E1E" w:rsidRDefault="00D83E1E" w:rsidP="00D83E1E">
      <w:pPr>
        <w:spacing w:before="100" w:beforeAutospacing="1" w:after="100" w:afterAutospacing="1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D83E1E"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14:paraId="60752F2B" w14:textId="77777777" w:rsidR="00D83E1E" w:rsidRPr="00D83E1E" w:rsidRDefault="00D83E1E" w:rsidP="00D83E1E">
      <w:pPr>
        <w:spacing w:before="100" w:beforeAutospacing="1" w:after="100" w:afterAutospacing="1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369EC75" w14:textId="77777777" w:rsidR="000F4A49" w:rsidRPr="00D83E1E" w:rsidRDefault="000F4A49" w:rsidP="000F4A49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sz w:val="24"/>
          <w:szCs w:val="24"/>
        </w:rPr>
        <w:t>A presente Proposta de Emenda tem como objetivo alterar o horário da realização das Sessões Ordinárias, visto que, existe o perigo noturno em razão da função legislativa, também há perigo em caso de haver acidentes ou qualquer sinistro no veículo e o difícil socorro noturno, também há perigo com relação a criminalidade (assalto).</w:t>
      </w:r>
    </w:p>
    <w:p w14:paraId="11A0F86F" w14:textId="77777777" w:rsidR="000F4A49" w:rsidRPr="00D83E1E" w:rsidRDefault="000F4A49" w:rsidP="000F4A49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sz w:val="24"/>
          <w:szCs w:val="24"/>
        </w:rPr>
        <w:t>Cabe ressaltar que há a dificuldade de locomoção principalmente dos vereadores e demais cidadãos que residem na zona rural no período invernoso.</w:t>
      </w:r>
    </w:p>
    <w:p w14:paraId="67676914" w14:textId="77777777" w:rsidR="000F4A49" w:rsidRPr="00D83E1E" w:rsidRDefault="000F4A49" w:rsidP="000F4A49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sz w:val="24"/>
          <w:szCs w:val="24"/>
        </w:rPr>
        <w:t xml:space="preserve"> Também há perigo relatado por moradores dos bairros de nosso município com relação a sensação de insegurança ao transitar nas ruas da cidade, justificando não participar das sessões por tal motivo.</w:t>
      </w:r>
    </w:p>
    <w:p w14:paraId="05370B4C" w14:textId="77777777" w:rsidR="000F4A49" w:rsidRPr="00D83E1E" w:rsidRDefault="000F4A49" w:rsidP="000F4A49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sz w:val="24"/>
          <w:szCs w:val="24"/>
        </w:rPr>
        <w:t xml:space="preserve"> Ante o exposto, acredito que a alteração do horário das Sessões Ordinárias desta Casa de Leis, será de grande importância. Desta forma solicito o apoio dos nobres colegas da Casa, para a unânime anuência de nossa proposição.</w:t>
      </w:r>
    </w:p>
    <w:p w14:paraId="78D39E88" w14:textId="77777777" w:rsidR="00B25F68" w:rsidRPr="00D83E1E" w:rsidRDefault="00B25F68" w:rsidP="00B25F68">
      <w:pPr>
        <w:spacing w:before="100" w:beforeAutospacing="1" w:after="100" w:afterAutospacing="1"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sz w:val="24"/>
          <w:szCs w:val="24"/>
        </w:rPr>
        <w:t xml:space="preserve">Sala das Sessões Cleonilço Salmento, em </w:t>
      </w:r>
      <w:r>
        <w:rPr>
          <w:rFonts w:ascii="Arial" w:hAnsi="Arial" w:cs="Arial"/>
          <w:sz w:val="24"/>
          <w:szCs w:val="24"/>
        </w:rPr>
        <w:t>27</w:t>
      </w:r>
      <w:r w:rsidRPr="00D83E1E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janeiro</w:t>
      </w:r>
      <w:r w:rsidRPr="00D83E1E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5</w:t>
      </w:r>
      <w:r w:rsidRPr="00D83E1E">
        <w:rPr>
          <w:rFonts w:ascii="Arial" w:hAnsi="Arial" w:cs="Arial"/>
          <w:sz w:val="24"/>
          <w:szCs w:val="24"/>
        </w:rPr>
        <w:t>.</w:t>
      </w:r>
    </w:p>
    <w:p w14:paraId="1EA1C8E4" w14:textId="77777777" w:rsidR="00B25F68" w:rsidRPr="00D83E1E" w:rsidRDefault="00B25F68" w:rsidP="00B25F68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60504DAE" w14:textId="77777777" w:rsidR="002245CD" w:rsidRDefault="002245CD" w:rsidP="00B25F68">
      <w:pPr>
        <w:pStyle w:val="ecxmsonormal"/>
        <w:shd w:val="clear" w:color="auto" w:fill="FFFFFF"/>
        <w:spacing w:after="0"/>
        <w:ind w:right="-426"/>
        <w:rPr>
          <w:rFonts w:ascii="Arial" w:hAnsi="Arial" w:cs="Arial"/>
          <w:b/>
          <w:bCs/>
          <w:sz w:val="20"/>
          <w:szCs w:val="20"/>
        </w:rPr>
      </w:pPr>
    </w:p>
    <w:p w14:paraId="3FA4A447" w14:textId="0375FBFA" w:rsidR="00B25F68" w:rsidRPr="000B66D8" w:rsidRDefault="00B25F68" w:rsidP="00B25F68">
      <w:pPr>
        <w:pStyle w:val="ecxmsonormal"/>
        <w:shd w:val="clear" w:color="auto" w:fill="FFFFFF"/>
        <w:spacing w:after="0"/>
        <w:ind w:right="-426"/>
        <w:rPr>
          <w:rFonts w:ascii="Arial" w:hAnsi="Arial" w:cs="Arial"/>
          <w:b/>
          <w:sz w:val="20"/>
          <w:szCs w:val="20"/>
        </w:rPr>
      </w:pPr>
      <w:r w:rsidRPr="000B66D8">
        <w:rPr>
          <w:rFonts w:ascii="Arial" w:hAnsi="Arial" w:cs="Arial"/>
          <w:b/>
          <w:bCs/>
          <w:sz w:val="20"/>
          <w:szCs w:val="20"/>
        </w:rPr>
        <w:t xml:space="preserve">Ver. </w:t>
      </w:r>
      <w:r w:rsidRPr="00B25F68">
        <w:rPr>
          <w:rFonts w:ascii="Arial" w:hAnsi="Arial" w:cs="Arial"/>
          <w:b/>
          <w:sz w:val="20"/>
          <w:szCs w:val="20"/>
        </w:rPr>
        <w:t>Renato Almeida Mendonça</w:t>
      </w:r>
      <w:r w:rsidRPr="000B66D8">
        <w:rPr>
          <w:rFonts w:ascii="Arial" w:hAnsi="Arial" w:cs="Arial"/>
          <w:b/>
          <w:bCs/>
          <w:sz w:val="20"/>
          <w:szCs w:val="20"/>
        </w:rPr>
        <w:t>/</w:t>
      </w:r>
      <w:r>
        <w:rPr>
          <w:rFonts w:ascii="Arial" w:hAnsi="Arial" w:cs="Arial"/>
          <w:b/>
          <w:bCs/>
          <w:sz w:val="20"/>
          <w:szCs w:val="20"/>
        </w:rPr>
        <w:t>PL</w:t>
      </w:r>
      <w:r w:rsidRPr="000B66D8">
        <w:rPr>
          <w:rFonts w:ascii="Arial" w:hAnsi="Arial" w:cs="Arial"/>
          <w:b/>
          <w:bCs/>
          <w:sz w:val="20"/>
          <w:szCs w:val="20"/>
        </w:rPr>
        <w:t xml:space="preserve">    </w:t>
      </w:r>
      <w:r>
        <w:rPr>
          <w:rFonts w:ascii="Arial" w:hAnsi="Arial" w:cs="Arial"/>
          <w:b/>
          <w:bCs/>
          <w:sz w:val="20"/>
          <w:szCs w:val="20"/>
        </w:rPr>
        <w:t xml:space="preserve">                                              </w:t>
      </w:r>
      <w:r w:rsidRPr="000B66D8">
        <w:rPr>
          <w:rFonts w:ascii="Arial" w:hAnsi="Arial" w:cs="Arial"/>
          <w:b/>
          <w:bCs/>
          <w:sz w:val="20"/>
          <w:szCs w:val="20"/>
        </w:rPr>
        <w:t xml:space="preserve">Ver. Gilberto </w:t>
      </w:r>
      <w:r>
        <w:rPr>
          <w:rFonts w:ascii="Arial" w:hAnsi="Arial" w:cs="Arial"/>
          <w:b/>
          <w:bCs/>
          <w:sz w:val="20"/>
          <w:szCs w:val="20"/>
        </w:rPr>
        <w:t>Salmentes Galvão</w:t>
      </w:r>
      <w:r w:rsidRPr="000B66D8">
        <w:rPr>
          <w:rFonts w:ascii="Arial" w:hAnsi="Arial" w:cs="Arial"/>
          <w:b/>
          <w:bCs/>
          <w:sz w:val="20"/>
          <w:szCs w:val="20"/>
        </w:rPr>
        <w:t>/</w:t>
      </w:r>
      <w:r>
        <w:rPr>
          <w:rFonts w:ascii="Arial" w:hAnsi="Arial" w:cs="Arial"/>
          <w:b/>
          <w:bCs/>
          <w:sz w:val="20"/>
          <w:szCs w:val="20"/>
        </w:rPr>
        <w:t>PR</w:t>
      </w:r>
      <w:r w:rsidRPr="000B66D8">
        <w:rPr>
          <w:rFonts w:ascii="Arial" w:hAnsi="Arial" w:cs="Arial"/>
          <w:b/>
          <w:bCs/>
          <w:sz w:val="20"/>
          <w:szCs w:val="20"/>
        </w:rPr>
        <w:t xml:space="preserve">                                  </w:t>
      </w:r>
    </w:p>
    <w:p w14:paraId="2A3EFC47" w14:textId="77777777" w:rsidR="00B25F68" w:rsidRPr="0031086F" w:rsidRDefault="00B25F68" w:rsidP="00B25F68">
      <w:pPr>
        <w:pStyle w:val="ecxmsonormal"/>
        <w:shd w:val="clear" w:color="auto" w:fill="FFFFFF"/>
        <w:spacing w:after="0"/>
        <w:ind w:right="-426"/>
        <w:rPr>
          <w:rFonts w:ascii="Arial" w:hAnsi="Arial" w:cs="Arial"/>
          <w:sz w:val="20"/>
          <w:szCs w:val="20"/>
        </w:rPr>
      </w:pPr>
      <w:r w:rsidRPr="0031086F">
        <w:rPr>
          <w:rFonts w:ascii="Arial" w:hAnsi="Arial" w:cs="Arial"/>
          <w:sz w:val="20"/>
          <w:szCs w:val="20"/>
        </w:rPr>
        <w:t xml:space="preserve">                     </w:t>
      </w:r>
      <w:r>
        <w:rPr>
          <w:rFonts w:ascii="Arial" w:hAnsi="Arial" w:cs="Arial"/>
          <w:sz w:val="20"/>
          <w:szCs w:val="20"/>
        </w:rPr>
        <w:t xml:space="preserve">     </w:t>
      </w:r>
      <w:r w:rsidRPr="0031086F">
        <w:rPr>
          <w:rFonts w:ascii="Arial" w:hAnsi="Arial" w:cs="Arial"/>
          <w:sz w:val="20"/>
          <w:szCs w:val="20"/>
        </w:rPr>
        <w:t xml:space="preserve"> Autor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</w:t>
      </w:r>
      <w:r w:rsidRPr="0031086F">
        <w:rPr>
          <w:rFonts w:ascii="Arial" w:hAnsi="Arial" w:cs="Arial"/>
          <w:sz w:val="20"/>
          <w:szCs w:val="20"/>
        </w:rPr>
        <w:t>Coautor</w:t>
      </w:r>
    </w:p>
    <w:p w14:paraId="4D610A61" w14:textId="77777777" w:rsidR="00B25F68" w:rsidRPr="00D83E1E" w:rsidRDefault="00B25F68" w:rsidP="00B25F68">
      <w:pPr>
        <w:ind w:right="-426"/>
        <w:rPr>
          <w:rFonts w:ascii="Arial" w:hAnsi="Arial" w:cs="Arial"/>
          <w:sz w:val="24"/>
          <w:szCs w:val="24"/>
        </w:rPr>
      </w:pPr>
    </w:p>
    <w:p w14:paraId="1ED81C3C" w14:textId="77777777" w:rsidR="00B25F68" w:rsidRPr="00D83E1E" w:rsidRDefault="00B25F68" w:rsidP="00B25F68">
      <w:pPr>
        <w:ind w:right="-426"/>
        <w:rPr>
          <w:rFonts w:ascii="Arial" w:hAnsi="Arial" w:cs="Arial"/>
          <w:sz w:val="24"/>
          <w:szCs w:val="24"/>
        </w:rPr>
      </w:pPr>
    </w:p>
    <w:p w14:paraId="63BFD9F9" w14:textId="77777777" w:rsidR="00B25F68" w:rsidRPr="00D83E1E" w:rsidRDefault="00B25F68" w:rsidP="00B25F68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21A1DCB" w14:textId="77777777" w:rsidR="00B25F68" w:rsidRPr="0031086F" w:rsidRDefault="00B25F68" w:rsidP="00B25F68">
      <w:pPr>
        <w:ind w:right="-426"/>
        <w:jc w:val="center"/>
        <w:rPr>
          <w:rFonts w:ascii="Arial" w:hAnsi="Arial" w:cs="Arial"/>
          <w:b/>
          <w:sz w:val="20"/>
          <w:szCs w:val="20"/>
        </w:rPr>
      </w:pPr>
      <w:r w:rsidRPr="0031086F">
        <w:rPr>
          <w:rFonts w:ascii="Arial" w:hAnsi="Arial" w:cs="Arial"/>
          <w:b/>
          <w:sz w:val="20"/>
          <w:szCs w:val="20"/>
        </w:rPr>
        <w:t xml:space="preserve">Ver. </w:t>
      </w:r>
      <w:r>
        <w:rPr>
          <w:rFonts w:ascii="Arial" w:hAnsi="Arial" w:cs="Arial"/>
          <w:b/>
          <w:sz w:val="20"/>
          <w:szCs w:val="20"/>
        </w:rPr>
        <w:t>Rosangela Silva dos Santos</w:t>
      </w:r>
      <w:r w:rsidRPr="0031086F">
        <w:rPr>
          <w:rFonts w:ascii="Arial" w:hAnsi="Arial" w:cs="Arial"/>
          <w:b/>
          <w:sz w:val="20"/>
          <w:szCs w:val="20"/>
        </w:rPr>
        <w:t>/</w:t>
      </w:r>
      <w:r>
        <w:rPr>
          <w:rFonts w:ascii="Arial" w:hAnsi="Arial" w:cs="Arial"/>
          <w:b/>
          <w:sz w:val="20"/>
          <w:szCs w:val="20"/>
        </w:rPr>
        <w:t>UB</w:t>
      </w:r>
    </w:p>
    <w:p w14:paraId="0608D42F" w14:textId="7C2F519E" w:rsidR="0031086F" w:rsidRPr="0031086F" w:rsidRDefault="00B25F68" w:rsidP="00B25F68">
      <w:pPr>
        <w:ind w:right="-426"/>
        <w:jc w:val="center"/>
        <w:rPr>
          <w:rFonts w:ascii="Arial" w:hAnsi="Arial" w:cs="Arial"/>
          <w:sz w:val="20"/>
          <w:szCs w:val="20"/>
        </w:rPr>
      </w:pPr>
      <w:r w:rsidRPr="0031086F">
        <w:rPr>
          <w:rFonts w:ascii="Arial" w:hAnsi="Arial" w:cs="Arial"/>
          <w:sz w:val="20"/>
          <w:szCs w:val="20"/>
        </w:rPr>
        <w:t>Coautor</w:t>
      </w:r>
      <w:r w:rsidR="006F7D13">
        <w:rPr>
          <w:rFonts w:ascii="Arial" w:hAnsi="Arial" w:cs="Arial"/>
          <w:sz w:val="20"/>
          <w:szCs w:val="20"/>
        </w:rPr>
        <w:t>a</w:t>
      </w:r>
    </w:p>
    <w:p w14:paraId="71500914" w14:textId="77777777" w:rsidR="00A06587" w:rsidRPr="00D83E1E" w:rsidRDefault="00A06587" w:rsidP="00DC5B55">
      <w:pPr>
        <w:pStyle w:val="ecxmsonormal"/>
        <w:shd w:val="clear" w:color="auto" w:fill="FFFFFF"/>
        <w:spacing w:after="0"/>
        <w:ind w:right="-426"/>
      </w:pPr>
    </w:p>
    <w:sectPr w:rsidR="00A06587" w:rsidRPr="00D83E1E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EB705" w14:textId="77777777" w:rsidR="00B6707E" w:rsidRDefault="00B6707E" w:rsidP="008B1D5A">
      <w:r>
        <w:separator/>
      </w:r>
    </w:p>
  </w:endnote>
  <w:endnote w:type="continuationSeparator" w:id="0">
    <w:p w14:paraId="7EE262D4" w14:textId="77777777" w:rsidR="00B6707E" w:rsidRDefault="00B6707E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FCA14" w14:textId="3979FAB5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B25F68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B25F68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5698382E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77B97" w14:textId="77777777" w:rsidR="00B6707E" w:rsidRDefault="00B6707E" w:rsidP="008B1D5A">
      <w:r>
        <w:separator/>
      </w:r>
    </w:p>
  </w:footnote>
  <w:footnote w:type="continuationSeparator" w:id="0">
    <w:p w14:paraId="76432FAD" w14:textId="77777777" w:rsidR="00B6707E" w:rsidRDefault="00B6707E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D420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6FF44338" wp14:editId="08C39D5B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4FFAD6A4" w14:textId="77777777" w:rsidR="008B1D5A" w:rsidRDefault="008B1D5A" w:rsidP="008B1D5A">
    <w:pPr>
      <w:spacing w:line="230" w:lineRule="exact"/>
      <w:rPr>
        <w:sz w:val="24"/>
        <w:szCs w:val="24"/>
      </w:rPr>
    </w:pPr>
  </w:p>
  <w:p w14:paraId="6509322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2CD62DE8" w14:textId="77777777" w:rsidR="008B1D5A" w:rsidRDefault="008B1D5A" w:rsidP="008B1D5A">
    <w:pPr>
      <w:spacing w:line="2" w:lineRule="exact"/>
      <w:rPr>
        <w:sz w:val="24"/>
        <w:szCs w:val="24"/>
      </w:rPr>
    </w:pPr>
  </w:p>
  <w:p w14:paraId="2FABDD0C" w14:textId="77777777" w:rsidR="008B1D5A" w:rsidRDefault="008B1D5A" w:rsidP="008B1D5A">
    <w:pPr>
      <w:jc w:val="center"/>
      <w:rPr>
        <w:sz w:val="20"/>
        <w:szCs w:val="20"/>
      </w:rPr>
    </w:pPr>
  </w:p>
  <w:p w14:paraId="6F4BDEF0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4CB48543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6940B8" w14:textId="77777777" w:rsidR="008B1D5A" w:rsidRDefault="008B1D5A" w:rsidP="008B1D5A">
    <w:pPr>
      <w:spacing w:line="200" w:lineRule="exact"/>
      <w:rPr>
        <w:sz w:val="24"/>
        <w:szCs w:val="24"/>
      </w:rPr>
    </w:pPr>
  </w:p>
  <w:p w14:paraId="14E4A378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3784FA6" wp14:editId="499477DC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5FF728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00AC0"/>
    <w:rsid w:val="0003756E"/>
    <w:rsid w:val="000550C1"/>
    <w:rsid w:val="000665F2"/>
    <w:rsid w:val="00072A84"/>
    <w:rsid w:val="000B3961"/>
    <w:rsid w:val="000B66D8"/>
    <w:rsid w:val="000F4A49"/>
    <w:rsid w:val="00184DA5"/>
    <w:rsid w:val="00223945"/>
    <w:rsid w:val="002245CD"/>
    <w:rsid w:val="0023629D"/>
    <w:rsid w:val="00264FB1"/>
    <w:rsid w:val="002A693D"/>
    <w:rsid w:val="002A7820"/>
    <w:rsid w:val="002A7E4C"/>
    <w:rsid w:val="002B6C43"/>
    <w:rsid w:val="0031086F"/>
    <w:rsid w:val="003A281E"/>
    <w:rsid w:val="003B2031"/>
    <w:rsid w:val="003C4264"/>
    <w:rsid w:val="005073F1"/>
    <w:rsid w:val="00516663"/>
    <w:rsid w:val="00542A90"/>
    <w:rsid w:val="005B6EB6"/>
    <w:rsid w:val="00607825"/>
    <w:rsid w:val="00620C24"/>
    <w:rsid w:val="00631604"/>
    <w:rsid w:val="00637067"/>
    <w:rsid w:val="006F7D13"/>
    <w:rsid w:val="0075398E"/>
    <w:rsid w:val="00753FBB"/>
    <w:rsid w:val="007E4858"/>
    <w:rsid w:val="00813693"/>
    <w:rsid w:val="0085162E"/>
    <w:rsid w:val="008B1D5A"/>
    <w:rsid w:val="00903ECD"/>
    <w:rsid w:val="00945D4D"/>
    <w:rsid w:val="009A440A"/>
    <w:rsid w:val="00A06587"/>
    <w:rsid w:val="00A90837"/>
    <w:rsid w:val="00AD03CB"/>
    <w:rsid w:val="00AE33E1"/>
    <w:rsid w:val="00B1313D"/>
    <w:rsid w:val="00B25F68"/>
    <w:rsid w:val="00B4324E"/>
    <w:rsid w:val="00B6677A"/>
    <w:rsid w:val="00B6707E"/>
    <w:rsid w:val="00BB7158"/>
    <w:rsid w:val="00BE148C"/>
    <w:rsid w:val="00C93066"/>
    <w:rsid w:val="00D83E1E"/>
    <w:rsid w:val="00DB1796"/>
    <w:rsid w:val="00DB618D"/>
    <w:rsid w:val="00DC5B55"/>
    <w:rsid w:val="00DF28A2"/>
    <w:rsid w:val="00F3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E2B649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B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customStyle="1" w:styleId="ecxmsonormal">
    <w:name w:val="ecxmsonormal"/>
    <w:basedOn w:val="Normal"/>
    <w:rsid w:val="00D83E1E"/>
    <w:pPr>
      <w:spacing w:after="324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5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385</Words>
  <Characters>2083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Câmara Municipal de Acrelandia</cp:lastModifiedBy>
  <cp:revision>4</cp:revision>
  <cp:lastPrinted>2025-01-30T14:00:00Z</cp:lastPrinted>
  <dcterms:created xsi:type="dcterms:W3CDTF">2025-01-27T18:02:00Z</dcterms:created>
  <dcterms:modified xsi:type="dcterms:W3CDTF">2025-01-30T14:06:00Z</dcterms:modified>
</cp:coreProperties>
</file>