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5A" w14:textId="0A57E60B" w:rsidR="00FF2C0D" w:rsidRDefault="00FF2C0D" w:rsidP="000D5B82"/>
    <w:p w14:paraId="39815CA7" w14:textId="77777777" w:rsidR="0021681D" w:rsidRDefault="0021681D" w:rsidP="00211FBF">
      <w:pPr>
        <w:spacing w:after="0" w:line="240" w:lineRule="auto"/>
        <w:jc w:val="both"/>
        <w:rPr>
          <w:rFonts w:ascii="Bookman Old Style" w:eastAsia="Times New Roman" w:hAnsi="Bookman Old Style"/>
          <w:color w:val="000000"/>
          <w:sz w:val="24"/>
          <w:szCs w:val="24"/>
        </w:rPr>
      </w:pPr>
    </w:p>
    <w:p w14:paraId="465E9004" w14:textId="42D6FEE3" w:rsidR="00211FBF" w:rsidRPr="00211FBF" w:rsidRDefault="00211FBF" w:rsidP="00211F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MENSAGEM Nº </w:t>
      </w:r>
      <w:r w:rsidR="0021681D">
        <w:rPr>
          <w:rFonts w:ascii="Bookman Old Style" w:eastAsia="Times New Roman" w:hAnsi="Bookman Old Style"/>
          <w:color w:val="000000"/>
          <w:sz w:val="24"/>
          <w:szCs w:val="24"/>
        </w:rPr>
        <w:t>32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/2024. </w:t>
      </w:r>
    </w:p>
    <w:p w14:paraId="34C7CD1C" w14:textId="77777777" w:rsidR="00211FBF" w:rsidRPr="00211FBF" w:rsidRDefault="00211FBF" w:rsidP="00211FB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01474F9" w14:textId="77777777" w:rsidR="00211FBF" w:rsidRPr="00211FBF" w:rsidRDefault="00211FBF" w:rsidP="00211F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Ilmo. Sr.  </w:t>
      </w:r>
    </w:p>
    <w:p w14:paraId="5BD87170" w14:textId="77777777" w:rsidR="00211FBF" w:rsidRPr="00211FBF" w:rsidRDefault="00211FBF" w:rsidP="00211F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Leandro Schein</w:t>
      </w:r>
    </w:p>
    <w:p w14:paraId="1984AEA1" w14:textId="77777777" w:rsidR="00211FBF" w:rsidRPr="00211FBF" w:rsidRDefault="00211FBF" w:rsidP="00211F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Presidente da Câmara de Vereadores </w:t>
      </w:r>
    </w:p>
    <w:p w14:paraId="122C2145" w14:textId="77777777" w:rsidR="00211FBF" w:rsidRPr="00211FBF" w:rsidRDefault="00211FBF" w:rsidP="00211F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  </w:t>
      </w:r>
    </w:p>
    <w:p w14:paraId="4205122F" w14:textId="77777777" w:rsidR="00211FBF" w:rsidRPr="00211FBF" w:rsidRDefault="00211FBF" w:rsidP="00211FB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7975ECD" w14:textId="77777777" w:rsidR="00211FBF" w:rsidRPr="00211FBF" w:rsidRDefault="00211FBF" w:rsidP="00211FBF">
      <w:pPr>
        <w:spacing w:after="0" w:line="240" w:lineRule="auto"/>
        <w:ind w:firstLine="1125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  <w:u w:val="single"/>
        </w:rPr>
        <w:t>Exposição de Motivos</w:t>
      </w: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.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 </w:t>
      </w:r>
    </w:p>
    <w:p w14:paraId="651CD47C" w14:textId="77777777" w:rsidR="00211FBF" w:rsidRPr="00211FBF" w:rsidRDefault="00211FBF" w:rsidP="00211FB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E10761C" w14:textId="77777777" w:rsidR="00211FBF" w:rsidRPr="00211FBF" w:rsidRDefault="00211FBF" w:rsidP="00211FBF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 O Projeto de Lei Complementar</w:t>
      </w: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 xml:space="preserve"> 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que apresentamos à Vossa Excelência, para ser distribuído e analisado pelos Ilustríssimos Vereadores, “</w:t>
      </w: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ALTERA O ART. 1º DA LEI COMPLEMENTAR Nº 55 DE 08 DE JUNHO DE 2018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 E DÁ OUTRAS PROVIDÊNCIAS. </w:t>
      </w:r>
    </w:p>
    <w:p w14:paraId="788FDA93" w14:textId="77777777" w:rsidR="00211FBF" w:rsidRPr="00211FBF" w:rsidRDefault="00211FBF" w:rsidP="00211FBF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ab/>
      </w:r>
    </w:p>
    <w:p w14:paraId="41C12167" w14:textId="77777777" w:rsidR="00211FBF" w:rsidRPr="00211FBF" w:rsidRDefault="00211FBF" w:rsidP="00211FBF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ab/>
        <w:t>A Lei Complementar 55/2018, tem como escopo a regulamentação de eventos de comércio eventual no âmbito do município.</w:t>
      </w:r>
    </w:p>
    <w:p w14:paraId="292B4AC1" w14:textId="62D73924" w:rsidR="00211FBF" w:rsidRPr="00211FBF" w:rsidRDefault="00211FBF" w:rsidP="00211FBF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ab/>
        <w:t>A alteração proposta visa trazer para a legislação pertinente, enquadramento mais efetivo às condições e peculiaridades do Município, a aplicação de equidade/isonomia aos munícipes contribuintes, especialmente quanto a feiras, brechós e congêneres promovidos por entidades beneficentes e religiosas que possuem como objetivo o auxílio na melhoria da comunidade.</w:t>
      </w:r>
    </w:p>
    <w:p w14:paraId="7CDF9BE3" w14:textId="77777777" w:rsidR="00211FBF" w:rsidRPr="00211FBF" w:rsidRDefault="00211FBF" w:rsidP="00211FB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De igual modo, cumpre mencionar que é competência </w:t>
      </w:r>
      <w:proofErr w:type="gramStart"/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d</w:t>
      </w:r>
      <w:bookmarkStart w:id="0" w:name="_GoBack"/>
      <w:bookmarkEnd w:id="0"/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o</w:t>
      </w:r>
      <w:proofErr w:type="gramEnd"/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 Município promover a revisão e as adaptações necessárias de sua legislação, buscando atender as peculiaridades das diversas modalidades dos seus serviços.</w:t>
      </w:r>
    </w:p>
    <w:p w14:paraId="296C4223" w14:textId="2150BC22" w:rsidR="00211FBF" w:rsidRDefault="00211FBF" w:rsidP="00211FBF">
      <w:pPr>
        <w:spacing w:after="120" w:line="240" w:lineRule="auto"/>
        <w:ind w:firstLine="708"/>
        <w:jc w:val="both"/>
        <w:rPr>
          <w:rFonts w:ascii="Bookman Old Style" w:eastAsia="Times New Roman" w:hAnsi="Bookman Old Style"/>
          <w:color w:val="000000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         Pelo acima exposto, contamos com a manifestação favorável, por parte de Vossas Excelências, quando da votação do presente Projeto de Lei, considerando a sua necessidade e importância, ao mesmo tempo em que aproveitamos o ensejo para apresentar nossos protestos de estima e consideração. </w:t>
      </w:r>
    </w:p>
    <w:p w14:paraId="314E2D2F" w14:textId="77777777" w:rsidR="00211FBF" w:rsidRPr="00211FBF" w:rsidRDefault="00211FBF" w:rsidP="00211FBF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3931F721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smallCaps/>
          <w:color w:val="000000"/>
          <w:sz w:val="24"/>
          <w:szCs w:val="24"/>
        </w:rPr>
        <w:t>Gabinete do Prefeito Municipal de Princesa,</w:t>
      </w:r>
    </w:p>
    <w:p w14:paraId="4CE29297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smallCaps/>
          <w:color w:val="000000"/>
          <w:sz w:val="24"/>
          <w:szCs w:val="24"/>
        </w:rPr>
        <w:t>Estado de Santa Catarina, 23 de setembro de 2024.</w:t>
      </w:r>
    </w:p>
    <w:p w14:paraId="2B1E9063" w14:textId="67F764F0" w:rsid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Times New Roman" w:eastAsia="Times New Roman" w:hAnsi="Times New Roman"/>
          <w:sz w:val="24"/>
          <w:szCs w:val="24"/>
        </w:rPr>
        <w:br/>
      </w:r>
    </w:p>
    <w:p w14:paraId="18E842A0" w14:textId="77777777" w:rsidR="00211FBF" w:rsidRP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E95DE29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_____________________________________</w:t>
      </w:r>
    </w:p>
    <w:p w14:paraId="6678AD93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EDILSON MIGUEL VOLKWEIS</w:t>
      </w:r>
    </w:p>
    <w:p w14:paraId="3EA7C2B5" w14:textId="1F282CD5" w:rsidR="00211FBF" w:rsidRP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Times New Roman" w:eastAsia="Times New Roman" w:hAnsi="Times New Roman"/>
          <w:sz w:val="24"/>
          <w:szCs w:val="24"/>
        </w:rPr>
        <w:br/>
      </w:r>
      <w:r w:rsidRPr="00211FBF">
        <w:rPr>
          <w:rFonts w:ascii="Times New Roman" w:eastAsia="Times New Roman" w:hAnsi="Times New Roman"/>
          <w:sz w:val="24"/>
          <w:szCs w:val="24"/>
        </w:rPr>
        <w:br/>
      </w:r>
      <w:r w:rsidRPr="00211FBF">
        <w:rPr>
          <w:rFonts w:ascii="Times New Roman" w:eastAsia="Times New Roman" w:hAnsi="Times New Roman"/>
          <w:sz w:val="24"/>
          <w:szCs w:val="24"/>
        </w:rPr>
        <w:br/>
      </w:r>
      <w:r w:rsidRPr="00211FBF">
        <w:rPr>
          <w:rFonts w:ascii="Times New Roman" w:eastAsia="Times New Roman" w:hAnsi="Times New Roman"/>
          <w:sz w:val="24"/>
          <w:szCs w:val="24"/>
        </w:rPr>
        <w:lastRenderedPageBreak/>
        <w:br/>
      </w:r>
    </w:p>
    <w:p w14:paraId="231D50A7" w14:textId="77777777" w:rsidR="00211FBF" w:rsidRDefault="00211FBF" w:rsidP="00211FBF">
      <w:pPr>
        <w:spacing w:after="0" w:line="240" w:lineRule="auto"/>
        <w:ind w:left="2268"/>
        <w:jc w:val="both"/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</w:pPr>
    </w:p>
    <w:p w14:paraId="44E57F95" w14:textId="3C2FA290" w:rsidR="00211FBF" w:rsidRPr="00211FBF" w:rsidRDefault="00211FBF" w:rsidP="00211FBF">
      <w:pPr>
        <w:spacing w:after="0" w:line="240" w:lineRule="auto"/>
        <w:ind w:left="2268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 xml:space="preserve">PROJETO DE LEI COMPLEMENTAR Nº </w:t>
      </w:r>
      <w:r w:rsidR="0021681D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09</w:t>
      </w: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, DE</w:t>
      </w:r>
      <w:r w:rsidR="0021681D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 xml:space="preserve"> 23 </w:t>
      </w: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DE SETEMBRO DE 2024.</w:t>
      </w:r>
    </w:p>
    <w:p w14:paraId="335C4B33" w14:textId="77777777" w:rsidR="00211FBF" w:rsidRP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6BDB5B8" w14:textId="36ABD575" w:rsidR="00211FBF" w:rsidRPr="00211FBF" w:rsidRDefault="00211FBF" w:rsidP="00211FBF">
      <w:pPr>
        <w:spacing w:after="0" w:line="240" w:lineRule="auto"/>
        <w:ind w:left="2268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ALTERA DISPOSITIVO NA LEI COMPLEMENTAR Nº 055/2018, QUE DISPÕE SOBRE REALIZAÇÃO DE EVENTOS DE COMÉRCIO EVENTUAL NO ÂMBITO DO MUNICÍPIO DE PRINCESA – SC E DÁ OUTRAS PROVIDÊNCIAS.</w:t>
      </w:r>
    </w:p>
    <w:p w14:paraId="66F15E02" w14:textId="77777777" w:rsidR="00211FBF" w:rsidRP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4B070D4" w14:textId="77777777" w:rsidR="00211FBF" w:rsidRPr="00211FBF" w:rsidRDefault="00211FBF" w:rsidP="00211FBF">
      <w:pPr>
        <w:spacing w:after="0" w:line="240" w:lineRule="auto"/>
        <w:ind w:left="2268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14:paraId="0FE569C2" w14:textId="77777777" w:rsidR="00211FBF" w:rsidRPr="00211FBF" w:rsidRDefault="00211FBF" w:rsidP="00211FB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F16EACD" w14:textId="05AC4EEA" w:rsidR="00211FBF" w:rsidRPr="00211FBF" w:rsidRDefault="00211FBF" w:rsidP="00211FBF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Art. 1º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 Fica inserido o Inciso V ao parágrafo 2º do artigo 1º da Lei Complementar nº 055, de 08 de junho de 2018, que passam a vigorar com a seguinte redação:</w:t>
      </w:r>
    </w:p>
    <w:p w14:paraId="5D3AA492" w14:textId="77777777" w:rsidR="00211FBF" w:rsidRPr="00211FBF" w:rsidRDefault="00211FBF" w:rsidP="00211FBF">
      <w:pPr>
        <w:spacing w:before="120"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Art. 1º.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 [...]</w:t>
      </w:r>
    </w:p>
    <w:p w14:paraId="2DC856AC" w14:textId="77777777" w:rsidR="00211FBF" w:rsidRPr="00211FBF" w:rsidRDefault="00211FBF" w:rsidP="00211FBF">
      <w:pPr>
        <w:spacing w:before="120" w:after="240" w:line="240" w:lineRule="auto"/>
        <w:ind w:left="560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>§ 2º Ficam excluídas desta Lei:(...)</w:t>
      </w:r>
    </w:p>
    <w:p w14:paraId="79B1D1F5" w14:textId="7DD00993" w:rsidR="00211FBF" w:rsidRPr="00211FBF" w:rsidRDefault="00211FBF" w:rsidP="00211FBF">
      <w:pPr>
        <w:spacing w:before="120" w:after="240" w:line="240" w:lineRule="auto"/>
        <w:ind w:left="560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i/>
          <w:iCs/>
          <w:color w:val="000000"/>
          <w:sz w:val="24"/>
          <w:szCs w:val="24"/>
        </w:rPr>
        <w:t>V- Brechós, vendas de garagens, feiras e similares, promovidos por entidades religiosas e sem fins lucrativos.</w:t>
      </w:r>
    </w:p>
    <w:p w14:paraId="35D09D2A" w14:textId="77777777" w:rsidR="00211FBF" w:rsidRPr="00211FBF" w:rsidRDefault="00211FBF" w:rsidP="00211FB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F2A2329" w14:textId="77777777" w:rsidR="00211FBF" w:rsidRPr="00211FBF" w:rsidRDefault="00211FBF" w:rsidP="00211FBF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Art. 2º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 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  <w:shd w:val="clear" w:color="auto" w:fill="FFFFFF"/>
        </w:rPr>
        <w:t>Fica revogado o parágrafo 4º do artigo 1º da</w:t>
      </w: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  <w:shd w:val="clear" w:color="auto" w:fill="FFFFFF"/>
        </w:rPr>
        <w:t>Lei Complementar Municipal 55 de 08 de junho de 2018.</w:t>
      </w:r>
    </w:p>
    <w:p w14:paraId="2E9399A3" w14:textId="77777777" w:rsidR="00211FBF" w:rsidRPr="00211FBF" w:rsidRDefault="00211FBF" w:rsidP="00211FBF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Art. 3º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 Os demais artigos da Lei Complementar nº 55, de 08 de junho de 2018, permanecem inalterados.</w:t>
      </w:r>
    </w:p>
    <w:p w14:paraId="6F79CF77" w14:textId="77777777" w:rsidR="00211FBF" w:rsidRPr="00211FBF" w:rsidRDefault="00211FBF" w:rsidP="00211FBF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Art. 4º</w:t>
      </w:r>
      <w:r w:rsidRPr="00211FBF">
        <w:rPr>
          <w:rFonts w:ascii="Bookman Old Style" w:eastAsia="Times New Roman" w:hAnsi="Bookman Old Style"/>
          <w:color w:val="000000"/>
          <w:sz w:val="24"/>
          <w:szCs w:val="24"/>
        </w:rPr>
        <w:t xml:space="preserve"> Esta Lei Complementar entra em vigor na data de sua publicação.</w:t>
      </w:r>
    </w:p>
    <w:p w14:paraId="2F18EC7C" w14:textId="77777777" w:rsidR="00211FBF" w:rsidRP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A352C62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smallCaps/>
          <w:color w:val="000000"/>
          <w:sz w:val="24"/>
          <w:szCs w:val="24"/>
        </w:rPr>
        <w:t>Gabinete do Prefeito Municipal de Princesa,</w:t>
      </w:r>
    </w:p>
    <w:p w14:paraId="14F4958E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smallCaps/>
          <w:color w:val="000000"/>
          <w:sz w:val="24"/>
          <w:szCs w:val="24"/>
        </w:rPr>
        <w:t>Estado de Santa Catarina, 23 de setembro de 2024.</w:t>
      </w:r>
    </w:p>
    <w:p w14:paraId="061A15EC" w14:textId="7928CB95" w:rsid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D170A6B" w14:textId="77777777" w:rsidR="00211FBF" w:rsidRPr="00211FBF" w:rsidRDefault="00211FBF" w:rsidP="00211FB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1C7AE17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_____________________________________</w:t>
      </w:r>
    </w:p>
    <w:p w14:paraId="546E7A67" w14:textId="77777777" w:rsidR="00211FBF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b/>
          <w:bCs/>
          <w:color w:val="000000"/>
          <w:sz w:val="24"/>
          <w:szCs w:val="24"/>
        </w:rPr>
        <w:t>EDILSON MIGUEL VOLKWEIS</w:t>
      </w:r>
    </w:p>
    <w:p w14:paraId="0CBAE111" w14:textId="634CA92A" w:rsidR="000D5B82" w:rsidRPr="00211FBF" w:rsidRDefault="00211FBF" w:rsidP="00211F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11FBF">
        <w:rPr>
          <w:rFonts w:ascii="Bookman Old Style" w:eastAsia="Times New Roman" w:hAnsi="Bookman Old Style"/>
          <w:smallCaps/>
          <w:color w:val="000000"/>
          <w:sz w:val="24"/>
          <w:szCs w:val="24"/>
        </w:rPr>
        <w:t>Prefeito Municipal</w:t>
      </w:r>
    </w:p>
    <w:sectPr w:rsidR="000D5B82" w:rsidRPr="00211F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96BC3" w14:textId="77777777" w:rsidR="00A400BA" w:rsidRDefault="00A400BA">
      <w:pPr>
        <w:spacing w:after="0" w:line="240" w:lineRule="auto"/>
      </w:pPr>
      <w:r>
        <w:separator/>
      </w:r>
    </w:p>
  </w:endnote>
  <w:endnote w:type="continuationSeparator" w:id="0">
    <w:p w14:paraId="481B6357" w14:textId="77777777" w:rsidR="00A400BA" w:rsidRDefault="00A40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F" w14:textId="77777777" w:rsidR="00FF2C0D" w:rsidRDefault="00FF2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E" w14:textId="77777777" w:rsidR="00FF2C0D" w:rsidRDefault="00FF2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60" w14:textId="77777777" w:rsidR="00FF2C0D" w:rsidRDefault="00FF2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B033A" w14:textId="77777777" w:rsidR="00A400BA" w:rsidRDefault="00A400BA">
      <w:pPr>
        <w:spacing w:after="0" w:line="240" w:lineRule="auto"/>
      </w:pPr>
      <w:r>
        <w:separator/>
      </w:r>
    </w:p>
  </w:footnote>
  <w:footnote w:type="continuationSeparator" w:id="0">
    <w:p w14:paraId="476BAA87" w14:textId="77777777" w:rsidR="00A400BA" w:rsidRDefault="00A40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D" w14:textId="77777777" w:rsidR="00FF2C0D" w:rsidRDefault="00A400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rFonts w:cs="Calibri"/>
        <w:color w:val="000000"/>
      </w:rPr>
      <w:pict w14:anchorId="1A6883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95.45pt;height:842.4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C" w14:textId="77777777" w:rsidR="00FF2C0D" w:rsidRDefault="00A400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rFonts w:cs="Calibri"/>
        <w:color w:val="000000"/>
      </w:rPr>
      <w:pict w14:anchorId="014A91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595.45pt;height:842.4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B" w14:textId="77777777" w:rsidR="00FF2C0D" w:rsidRDefault="00A400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rFonts w:cs="Calibri"/>
        <w:color w:val="000000"/>
      </w:rPr>
      <w:pict w14:anchorId="3DCE1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95.45pt;height:842.4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71A55"/>
    <w:multiLevelType w:val="multilevel"/>
    <w:tmpl w:val="D758DD10"/>
    <w:lvl w:ilvl="0">
      <w:start w:val="1"/>
      <w:numFmt w:val="upp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C0D"/>
    <w:rsid w:val="000D5B82"/>
    <w:rsid w:val="00211FBF"/>
    <w:rsid w:val="0021681D"/>
    <w:rsid w:val="005D7393"/>
    <w:rsid w:val="007B2A0E"/>
    <w:rsid w:val="00983486"/>
    <w:rsid w:val="00A400BA"/>
    <w:rsid w:val="00B23C66"/>
    <w:rsid w:val="00FF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463B25"/>
  <w15:docId w15:val="{B159A0A7-0111-422F-AEB8-8FB97AB52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102"/>
    <w:rPr>
      <w:rFonts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0102"/>
    <w:pPr>
      <w:keepNext/>
      <w:spacing w:after="0" w:line="240" w:lineRule="auto"/>
      <w:ind w:left="2268"/>
      <w:outlineLvl w:val="1"/>
    </w:pPr>
    <w:rPr>
      <w:rFonts w:ascii="Arial" w:eastAsia="Times New Roman" w:hAnsi="Arial"/>
      <w:sz w:val="24"/>
      <w:szCs w:val="20"/>
      <w:lang w:val="x-none" w:eastAsia="x-non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014658"/>
    <w:pPr>
      <w:widowControl w:val="0"/>
      <w:autoSpaceDE w:val="0"/>
      <w:autoSpaceDN w:val="0"/>
      <w:spacing w:before="235" w:after="0" w:line="240" w:lineRule="auto"/>
      <w:ind w:left="2777"/>
    </w:pPr>
    <w:rPr>
      <w:rFonts w:ascii="Cambria" w:eastAsia="Cambria" w:hAnsi="Cambria" w:cs="Cambria"/>
      <w:b/>
      <w:bCs/>
      <w:sz w:val="30"/>
      <w:szCs w:val="30"/>
      <w:lang w:val="pt-PT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A347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8A347A"/>
  </w:style>
  <w:style w:type="paragraph" w:styleId="Rodap">
    <w:name w:val="footer"/>
    <w:basedOn w:val="Normal"/>
    <w:link w:val="RodapChar"/>
    <w:uiPriority w:val="99"/>
    <w:unhideWhenUsed/>
    <w:rsid w:val="008A347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8A347A"/>
  </w:style>
  <w:style w:type="character" w:customStyle="1" w:styleId="Ttulo2Char">
    <w:name w:val="Título 2 Char"/>
    <w:basedOn w:val="Fontepargpadro"/>
    <w:link w:val="Ttulo2"/>
    <w:rsid w:val="00A50102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Corpodetexto">
    <w:name w:val="Body Text"/>
    <w:basedOn w:val="Normal"/>
    <w:link w:val="CorpodetextoChar"/>
    <w:uiPriority w:val="99"/>
    <w:unhideWhenUsed/>
    <w:rsid w:val="00A5010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5010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A50102"/>
    <w:rPr>
      <w:color w:val="0000FF"/>
      <w:u w:val="single"/>
    </w:rPr>
  </w:style>
  <w:style w:type="paragraph" w:styleId="SemEspaamento">
    <w:name w:val="No Spacing"/>
    <w:uiPriority w:val="1"/>
    <w:qFormat/>
    <w:rsid w:val="00E96E5D"/>
    <w:pPr>
      <w:spacing w:after="0" w:line="240" w:lineRule="auto"/>
    </w:pPr>
    <w:rPr>
      <w:rFonts w:cs="Times New Roman"/>
    </w:rPr>
  </w:style>
  <w:style w:type="paragraph" w:customStyle="1" w:styleId="paragraph">
    <w:name w:val="paragraph"/>
    <w:basedOn w:val="Normal"/>
    <w:rsid w:val="00345D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ontepargpadro"/>
    <w:rsid w:val="00345D89"/>
  </w:style>
  <w:style w:type="character" w:customStyle="1" w:styleId="eop">
    <w:name w:val="eop"/>
    <w:basedOn w:val="Fontepargpadro"/>
    <w:rsid w:val="00345D89"/>
  </w:style>
  <w:style w:type="character" w:customStyle="1" w:styleId="tabchar">
    <w:name w:val="tabchar"/>
    <w:basedOn w:val="Fontepargpadro"/>
    <w:rsid w:val="00345D89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C036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C0366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8C0366"/>
  </w:style>
  <w:style w:type="paragraph" w:styleId="NormalWeb">
    <w:name w:val="Normal (Web)"/>
    <w:basedOn w:val="Normal"/>
    <w:uiPriority w:val="99"/>
    <w:unhideWhenUsed/>
    <w:rsid w:val="008C036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5A0F4F"/>
    <w:rPr>
      <w:color w:val="605E5C"/>
      <w:shd w:val="clear" w:color="auto" w:fill="E1DFDD"/>
    </w:rPr>
  </w:style>
  <w:style w:type="paragraph" w:customStyle="1" w:styleId="Default">
    <w:name w:val="Default"/>
    <w:rsid w:val="00DA02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3463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Forte">
    <w:name w:val="Strong"/>
    <w:basedOn w:val="Fontepargpadro"/>
    <w:uiPriority w:val="22"/>
    <w:qFormat/>
    <w:rsid w:val="00553FA9"/>
    <w:rPr>
      <w:b/>
      <w:bCs/>
    </w:rPr>
  </w:style>
  <w:style w:type="paragraph" w:customStyle="1" w:styleId="dou-paragraph">
    <w:name w:val="dou-paragraph"/>
    <w:basedOn w:val="Normal"/>
    <w:rsid w:val="006720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14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014658"/>
    <w:rPr>
      <w:rFonts w:ascii="Cambria" w:eastAsia="Cambria" w:hAnsi="Cambria" w:cs="Cambria"/>
      <w:b/>
      <w:bCs/>
      <w:sz w:val="30"/>
      <w:szCs w:val="30"/>
      <w:lang w:val="pt-PT"/>
    </w:rPr>
  </w:style>
  <w:style w:type="character" w:customStyle="1" w:styleId="pspdfkit-6fq5ysqkmc2gc1fek9b659qfh8">
    <w:name w:val="pspdfkit-6fq5ysqkmc2gc1fek9b659qfh8"/>
    <w:basedOn w:val="Fontepargpadro"/>
    <w:rsid w:val="00014658"/>
  </w:style>
  <w:style w:type="paragraph" w:styleId="Textodebalo">
    <w:name w:val="Balloon Text"/>
    <w:basedOn w:val="Normal"/>
    <w:link w:val="TextodebaloChar"/>
    <w:uiPriority w:val="99"/>
    <w:semiHidden/>
    <w:unhideWhenUsed/>
    <w:rsid w:val="00155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11B"/>
    <w:rPr>
      <w:rFonts w:ascii="Segoe UI" w:eastAsia="Calibr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tab-span">
    <w:name w:val="apple-tab-span"/>
    <w:basedOn w:val="Fontepargpadro"/>
    <w:rsid w:val="000D5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uRiz1/SziukW1bjzekaqQ9s4yA==">CgMxLjAyCWguMWNpOTN4YjgAciExWktqdnNSeVNQeDhxNFVEQzhNOHduNTVBZWJrTE4yTGU=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 Zimermann</dc:creator>
  <cp:lastModifiedBy>Particular</cp:lastModifiedBy>
  <cp:revision>2</cp:revision>
  <cp:lastPrinted>2024-09-23T19:33:00Z</cp:lastPrinted>
  <dcterms:created xsi:type="dcterms:W3CDTF">2024-09-23T19:36:00Z</dcterms:created>
  <dcterms:modified xsi:type="dcterms:W3CDTF">2024-09-23T19:36:00Z</dcterms:modified>
</cp:coreProperties>
</file>