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F1CA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</w:t>
      </w:r>
      <w:r w:rsidR="00FF135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FF135C" w:rsidRDefault="00977DFA" w:rsidP="00FF135C">
      <w:pPr>
        <w:spacing w:before="100" w:beforeAutospacing="1" w:after="100" w:afterAutospacing="1"/>
        <w:ind w:firstLine="708"/>
        <w:jc w:val="both"/>
        <w:rPr>
          <w:sz w:val="24"/>
          <w:szCs w:val="24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F135C" w:rsidRPr="00FF135C">
        <w:rPr>
          <w:sz w:val="24"/>
          <w:szCs w:val="24"/>
        </w:rPr>
        <w:t>que sejam adotadas as providências necessárias junto ao setor competente para a instalação da rede de drenagem e melhoria do sistema de escoamento de águas pluviais nas seguintes vias do Bairro Santo Antônio, neste Município</w:t>
      </w:r>
      <w:r w:rsidR="00FF135C">
        <w:rPr>
          <w:sz w:val="24"/>
          <w:szCs w:val="24"/>
        </w:rPr>
        <w:t>:</w:t>
      </w:r>
    </w:p>
    <w:p w:rsidR="00FF135C" w:rsidRPr="00FF135C" w:rsidRDefault="00FF135C" w:rsidP="00FF135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FF135C">
        <w:rPr>
          <w:sz w:val="24"/>
          <w:szCs w:val="24"/>
        </w:rPr>
        <w:t>Rua Luís Bahia</w:t>
      </w:r>
      <w:r>
        <w:rPr>
          <w:sz w:val="24"/>
          <w:szCs w:val="24"/>
        </w:rPr>
        <w:t>;</w:t>
      </w:r>
    </w:p>
    <w:p w:rsidR="00FF135C" w:rsidRPr="00FF135C" w:rsidRDefault="00FF135C" w:rsidP="00FF135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FF135C">
        <w:rPr>
          <w:sz w:val="24"/>
          <w:szCs w:val="24"/>
        </w:rPr>
        <w:t>Rua Geraldo Tavares</w:t>
      </w:r>
      <w:r>
        <w:rPr>
          <w:sz w:val="24"/>
          <w:szCs w:val="24"/>
        </w:rPr>
        <w:t>;</w:t>
      </w:r>
    </w:p>
    <w:p w:rsidR="00FF135C" w:rsidRPr="00FF135C" w:rsidRDefault="00FF135C" w:rsidP="00FF135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FF135C">
        <w:rPr>
          <w:sz w:val="24"/>
          <w:szCs w:val="24"/>
        </w:rPr>
        <w:t xml:space="preserve">Rua Pedrinho </w:t>
      </w:r>
      <w:proofErr w:type="spellStart"/>
      <w:r w:rsidRPr="00FF135C">
        <w:rPr>
          <w:sz w:val="24"/>
          <w:szCs w:val="24"/>
        </w:rPr>
        <w:t>Pedroca</w:t>
      </w:r>
      <w:proofErr w:type="spellEnd"/>
      <w:r>
        <w:rPr>
          <w:sz w:val="24"/>
          <w:szCs w:val="24"/>
        </w:rPr>
        <w:t>;</w:t>
      </w:r>
    </w:p>
    <w:p w:rsidR="00FF135C" w:rsidRPr="00FF135C" w:rsidRDefault="00FF135C" w:rsidP="00FF135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FF135C">
        <w:rPr>
          <w:sz w:val="24"/>
          <w:szCs w:val="24"/>
        </w:rPr>
        <w:t>Rua Juca Machado</w:t>
      </w:r>
      <w:r>
        <w:rPr>
          <w:sz w:val="24"/>
          <w:szCs w:val="24"/>
        </w:rPr>
        <w:t>;</w:t>
      </w:r>
    </w:p>
    <w:p w:rsidR="00FF135C" w:rsidRPr="00FF135C" w:rsidRDefault="00FF135C" w:rsidP="00FF135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FF135C">
        <w:rPr>
          <w:sz w:val="24"/>
          <w:szCs w:val="24"/>
        </w:rPr>
        <w:t xml:space="preserve">Rua Raul </w:t>
      </w:r>
      <w:proofErr w:type="spellStart"/>
      <w:r w:rsidRPr="00FF135C">
        <w:rPr>
          <w:sz w:val="24"/>
          <w:szCs w:val="24"/>
        </w:rPr>
        <w:t>Hanriot</w:t>
      </w:r>
      <w:proofErr w:type="spellEnd"/>
      <w:r>
        <w:rPr>
          <w:sz w:val="24"/>
          <w:szCs w:val="24"/>
        </w:rPr>
        <w:t>;</w:t>
      </w:r>
    </w:p>
    <w:p w:rsidR="00FF135C" w:rsidRPr="00FF135C" w:rsidRDefault="00FF135C" w:rsidP="00FF135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FF135C">
        <w:rPr>
          <w:sz w:val="24"/>
          <w:szCs w:val="24"/>
        </w:rPr>
        <w:t xml:space="preserve">Rua Otávio </w:t>
      </w:r>
      <w:proofErr w:type="spellStart"/>
      <w:r w:rsidRPr="00FF135C">
        <w:rPr>
          <w:sz w:val="24"/>
          <w:szCs w:val="24"/>
        </w:rPr>
        <w:t>Gouvea</w:t>
      </w:r>
      <w:proofErr w:type="spellEnd"/>
      <w:r>
        <w:rPr>
          <w:sz w:val="24"/>
          <w:szCs w:val="24"/>
        </w:rPr>
        <w:t>;</w:t>
      </w:r>
    </w:p>
    <w:p w:rsidR="00FF135C" w:rsidRPr="00FF135C" w:rsidRDefault="00FF135C" w:rsidP="00FF135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FF135C">
        <w:rPr>
          <w:sz w:val="24"/>
          <w:szCs w:val="24"/>
        </w:rPr>
        <w:t>Rua Emílio Ferreira</w:t>
      </w:r>
      <w:r>
        <w:rPr>
          <w:sz w:val="24"/>
          <w:szCs w:val="24"/>
        </w:rPr>
        <w:t>;</w:t>
      </w:r>
      <w:bookmarkStart w:id="0" w:name="_GoBack"/>
      <w:bookmarkEnd w:id="0"/>
    </w:p>
    <w:p w:rsidR="0038222A" w:rsidRPr="00FF135C" w:rsidRDefault="00FF135C" w:rsidP="00FF135C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F135C">
        <w:rPr>
          <w:sz w:val="24"/>
          <w:szCs w:val="24"/>
        </w:rPr>
        <w:t>Rua Betim</w:t>
      </w:r>
      <w:r w:rsidR="0038222A" w:rsidRPr="00FF135C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F135C" w:rsidRPr="00FF135C" w:rsidRDefault="00FF135C" w:rsidP="00FF135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F135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Esta solicitação tem como principal objetivo garantir o escoamento correto das águas pluviais, impedindo que lixos obstruam a entrada dos bueiros e galerias. </w:t>
      </w:r>
    </w:p>
    <w:p w:rsidR="001C2D93" w:rsidRDefault="00FF135C" w:rsidP="00FF135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F135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que o Bairro Santo Antônio possui características geográficas marcadas por vias íngremes e infraestrutura urbana ainda insuficiente, o que compromete significativamente o adequado escoamento das águas pluviais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2E005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2E005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B86CBB"/>
    <w:multiLevelType w:val="hybridMultilevel"/>
    <w:tmpl w:val="21260D8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"/>
  </w:num>
  <w:num w:numId="3">
    <w:abstractNumId w:val="10"/>
  </w:num>
  <w:num w:numId="4">
    <w:abstractNumId w:val="5"/>
  </w:num>
  <w:num w:numId="5">
    <w:abstractNumId w:val="17"/>
  </w:num>
  <w:num w:numId="6">
    <w:abstractNumId w:val="6"/>
  </w:num>
  <w:num w:numId="7">
    <w:abstractNumId w:val="18"/>
  </w:num>
  <w:num w:numId="8">
    <w:abstractNumId w:val="11"/>
  </w:num>
  <w:num w:numId="9">
    <w:abstractNumId w:val="15"/>
  </w:num>
  <w:num w:numId="10">
    <w:abstractNumId w:val="0"/>
  </w:num>
  <w:num w:numId="11">
    <w:abstractNumId w:val="13"/>
  </w:num>
  <w:num w:numId="12">
    <w:abstractNumId w:val="4"/>
  </w:num>
  <w:num w:numId="13">
    <w:abstractNumId w:val="7"/>
  </w:num>
  <w:num w:numId="14">
    <w:abstractNumId w:val="12"/>
  </w:num>
  <w:num w:numId="15">
    <w:abstractNumId w:val="16"/>
  </w:num>
  <w:num w:numId="16">
    <w:abstractNumId w:val="2"/>
  </w:num>
  <w:num w:numId="17">
    <w:abstractNumId w:val="8"/>
  </w:num>
  <w:num w:numId="18">
    <w:abstractNumId w:val="14"/>
  </w:num>
  <w:num w:numId="19">
    <w:abstractNumId w:val="9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E0054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1CA8"/>
    <w:rsid w:val="005F589E"/>
    <w:rsid w:val="00610C83"/>
    <w:rsid w:val="00613DA8"/>
    <w:rsid w:val="00615A90"/>
    <w:rsid w:val="00632629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00FF135C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6EE0EA9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8C0D2F-4C34-4F01-A132-CE9035DAA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2026-05-13T13:46:00Z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