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8492" w14:textId="5EC593DC" w:rsidR="001A55F5" w:rsidRDefault="00EE77C1" w:rsidP="003D7F24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6814F9">
        <w:rPr>
          <w:rFonts w:ascii="Arial" w:hAnsi="Arial" w:cs="Arial"/>
          <w:b/>
          <w:bCs/>
          <w:sz w:val="24"/>
          <w:szCs w:val="24"/>
          <w:lang w:val="pt-BR"/>
        </w:rPr>
        <w:t>146</w:t>
      </w:r>
      <w:r w:rsidRPr="002D422D">
        <w:rPr>
          <w:rFonts w:ascii="Arial" w:hAnsi="Arial" w:cs="Arial"/>
          <w:b/>
          <w:bCs/>
          <w:sz w:val="24"/>
          <w:szCs w:val="24"/>
          <w:lang w:val="pt-BR"/>
        </w:rPr>
        <w:t>/2026</w:t>
      </w:r>
    </w:p>
    <w:p w14:paraId="1218CFB1" w14:textId="1B34DDB9" w:rsidR="008B44DD" w:rsidRDefault="00EE77C1" w:rsidP="003D7F24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53BBCCA" w14:textId="3610ED3D" w:rsidR="008B44DD" w:rsidRDefault="00807478" w:rsidP="001A55F5">
      <w:pPr>
        <w:pStyle w:val="Corpodetexto"/>
        <w:tabs>
          <w:tab w:val="left" w:pos="6900"/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07478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704E56E" wp14:editId="441E6A38">
            <wp:simplePos x="0" y="0"/>
            <wp:positionH relativeFrom="margin">
              <wp:posOffset>4396740</wp:posOffset>
            </wp:positionH>
            <wp:positionV relativeFrom="margin">
              <wp:posOffset>469265</wp:posOffset>
            </wp:positionV>
            <wp:extent cx="1495425" cy="609600"/>
            <wp:effectExtent l="0" t="0" r="9525" b="0"/>
            <wp:wrapSquare wrapText="bothSides"/>
            <wp:docPr id="20674837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48371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ALINE BIEZUS – NOVO </w:t>
      </w:r>
    </w:p>
    <w:p w14:paraId="2CC58D53" w14:textId="68832A8F" w:rsidR="00EE77C1" w:rsidRPr="001A55F5" w:rsidRDefault="00EE77C1" w:rsidP="001A55F5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1A55F5">
        <w:rPr>
          <w:rFonts w:ascii="Arial" w:hAnsi="Arial" w:cs="Arial"/>
          <w:sz w:val="24"/>
          <w:szCs w:val="24"/>
          <w:lang w:val="pt-BR"/>
        </w:rPr>
        <w:t xml:space="preserve"> </w:t>
      </w:r>
      <w:r w:rsidRPr="002D422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2D422D">
        <w:rPr>
          <w:noProof/>
          <w:sz w:val="24"/>
          <w:szCs w:val="24"/>
          <w:lang w:val="pt-BR"/>
        </w:rPr>
        <w:t xml:space="preserve"> </w:t>
      </w:r>
    </w:p>
    <w:p w14:paraId="31CB7A73" w14:textId="04AC7A39" w:rsidR="00EE77C1" w:rsidRPr="002D422D" w:rsidRDefault="00EE77C1" w:rsidP="001A55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2D422D" w:rsidRDefault="00EE77C1" w:rsidP="001A55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9D9A172" w14:textId="69466F94" w:rsidR="00EE77C1" w:rsidRPr="00CC44A9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4"/>
          <w:szCs w:val="24"/>
          <w:lang w:val="pt-BR"/>
        </w:rPr>
      </w:pPr>
      <w:r w:rsidRPr="00CC44A9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CC44A9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CC44A9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Pr="00CC44A9">
        <w:rPr>
          <w:rFonts w:ascii="Arial" w:hAnsi="Arial" w:cs="Arial"/>
          <w:sz w:val="24"/>
          <w:szCs w:val="24"/>
          <w:lang w:val="pt-BR"/>
        </w:rPr>
        <w:t xml:space="preserve"> ao Executivo Municipal,</w:t>
      </w:r>
      <w:r w:rsidR="007D28FF" w:rsidRPr="00CC44A9">
        <w:rPr>
          <w:rFonts w:ascii="Arial" w:hAnsi="Arial" w:cs="Arial"/>
          <w:sz w:val="24"/>
          <w:szCs w:val="24"/>
          <w:lang w:val="pt-BR"/>
        </w:rPr>
        <w:t xml:space="preserve"> </w:t>
      </w:r>
      <w:r w:rsidR="001A55F5" w:rsidRPr="00CC44A9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para que realize </w:t>
      </w:r>
      <w:r w:rsidR="00CC44A9" w:rsidRPr="00CC44A9">
        <w:rPr>
          <w:rStyle w:val="Forte"/>
          <w:rFonts w:ascii="Arial" w:hAnsi="Arial" w:cs="Arial"/>
          <w:b w:val="0"/>
          <w:bCs w:val="0"/>
          <w:sz w:val="24"/>
          <w:szCs w:val="24"/>
        </w:rPr>
        <w:t>estudo técnico, orçamentário e financeiro, visando à ampliação do valor do vale-alimentação concedido aos servidores públicos municipais que percebam até 3 (três) salários mínimos, bem como a posterior elaboração e encaminhamento de projeto de lei que viabilize a implementação da medida</w:t>
      </w:r>
      <w:r w:rsidR="00CC44A9" w:rsidRPr="00CC44A9">
        <w:rPr>
          <w:rFonts w:ascii="Arial" w:hAnsi="Arial" w:cs="Arial"/>
          <w:b/>
          <w:bCs/>
          <w:sz w:val="24"/>
          <w:szCs w:val="24"/>
        </w:rPr>
        <w:t>.</w:t>
      </w:r>
    </w:p>
    <w:p w14:paraId="31D397CD" w14:textId="77777777" w:rsidR="007D28FF" w:rsidRPr="001F388A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DDA881A" w14:textId="77777777" w:rsidR="00CC44A9" w:rsidRDefault="00CC44A9" w:rsidP="00CC44A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161A6B88" w14:textId="77777777" w:rsidR="00CC44A9" w:rsidRDefault="00CC44A9" w:rsidP="00CC44A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D4DBB8C" w14:textId="77777777" w:rsidR="00807478" w:rsidRPr="00807478" w:rsidRDefault="00807478" w:rsidP="00807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07478">
        <w:rPr>
          <w:rFonts w:ascii="Arial" w:hAnsi="Arial" w:cs="Arial"/>
        </w:rPr>
        <w:t>A presente indicação tem como objetivo promover maior justiça social e valorização dos servidores públicos municipais que recebem menores remunerações, os quais são os mais impactados pela elevação do custo de vida, especialmente no que se refere à alimentação básica.</w:t>
      </w:r>
    </w:p>
    <w:p w14:paraId="5A20CDF6" w14:textId="77777777" w:rsidR="00807478" w:rsidRPr="00807478" w:rsidRDefault="00807478" w:rsidP="00807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07478">
        <w:rPr>
          <w:rFonts w:ascii="Arial" w:hAnsi="Arial" w:cs="Arial"/>
        </w:rPr>
        <w:t>O vale-alimentação possui natureza essencial, contribuindo diretamente para a segurança alimentar e qualidade de vida dos servidores e de suas famílias. Nesse sentido, a ampliação do benefício para a faixa salarial de até 03 salários mínimos representa medida de equidade, direcionando maior suporte àqueles que mais necessitam.</w:t>
      </w:r>
    </w:p>
    <w:p w14:paraId="378A49FB" w14:textId="77777777" w:rsidR="00807478" w:rsidRPr="00807478" w:rsidRDefault="00807478" w:rsidP="00807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07478">
        <w:rPr>
          <w:rStyle w:val="Forte"/>
          <w:rFonts w:ascii="Arial" w:hAnsi="Arial" w:cs="Arial"/>
          <w:b w:val="0"/>
          <w:bCs w:val="0"/>
        </w:rPr>
        <w:t>Sugere-se, ainda, que o estudo contemple a possibilidade de implantação de um cronograma progressivo de ampliação do benefício, de forma escalonada, permitindo que, gradativamente, todos os servidores públicos municipais sejam contemplados.</w:t>
      </w:r>
      <w:r w:rsidRPr="00807478">
        <w:rPr>
          <w:rFonts w:ascii="Arial" w:hAnsi="Arial" w:cs="Arial"/>
        </w:rPr>
        <w:t xml:space="preserve"> Tal medida visa garantir equilíbrio financeiro ao Município, ao mesmo </w:t>
      </w:r>
      <w:r w:rsidRPr="00807478">
        <w:rPr>
          <w:rFonts w:ascii="Arial" w:hAnsi="Arial" w:cs="Arial"/>
        </w:rPr>
        <w:lastRenderedPageBreak/>
        <w:t>tempo em que promove justiça social e valorização do funcionalismo público, possibilitando que a ampliação do vale-alimentação ocorra de maneira responsável, sustentável e planejada.</w:t>
      </w:r>
    </w:p>
    <w:p w14:paraId="4F450670" w14:textId="77777777" w:rsidR="00807478" w:rsidRPr="00807478" w:rsidRDefault="00807478" w:rsidP="00807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07478">
        <w:rPr>
          <w:rFonts w:ascii="Arial" w:hAnsi="Arial" w:cs="Arial"/>
        </w:rPr>
        <w:t>A adoção de um cronograma crescente permitirá ao Executivo organizar as etapas de implementação, priorizando inicialmente os servidores com menor faixa salarial e, posteriormente, estendendo o benefício aos demais, conforme a capacidade orçamentária do Município.</w:t>
      </w:r>
    </w:p>
    <w:p w14:paraId="2614D1E1" w14:textId="77777777" w:rsidR="00807478" w:rsidRPr="00807478" w:rsidRDefault="00807478" w:rsidP="00807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07478">
        <w:rPr>
          <w:rFonts w:ascii="Arial" w:hAnsi="Arial" w:cs="Arial"/>
        </w:rPr>
        <w:t>Além disso, a realização de estudo técnico prévio assegura a viabilidade da medida, respeitando os limites orçamentários e fiscais, e permitindo sua implementação de forma responsável.</w:t>
      </w:r>
    </w:p>
    <w:p w14:paraId="07C45A64" w14:textId="77777777" w:rsidR="00807478" w:rsidRPr="00807478" w:rsidRDefault="00807478" w:rsidP="0080747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07478">
        <w:rPr>
          <w:rFonts w:ascii="Arial" w:hAnsi="Arial" w:cs="Arial"/>
        </w:rPr>
        <w:t>Diante disso, entende-se como medida necessária e de relevante interesse público a análise e posterior implementação da ampliação do benefício.</w:t>
      </w:r>
    </w:p>
    <w:p w14:paraId="28537374" w14:textId="08A677C8" w:rsidR="00EE77C1" w:rsidRPr="002D422D" w:rsidRDefault="00EE77C1" w:rsidP="001A55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422D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A55F5">
        <w:rPr>
          <w:rFonts w:ascii="Arial" w:hAnsi="Arial" w:cs="Arial"/>
          <w:sz w:val="24"/>
          <w:szCs w:val="24"/>
        </w:rPr>
        <w:t xml:space="preserve">09 de abril </w:t>
      </w:r>
      <w:r w:rsidR="007D28FF" w:rsidRPr="002D422D">
        <w:rPr>
          <w:rFonts w:ascii="Arial" w:hAnsi="Arial" w:cs="Arial"/>
          <w:sz w:val="24"/>
          <w:szCs w:val="24"/>
        </w:rPr>
        <w:t>de 2026.</w:t>
      </w:r>
    </w:p>
    <w:p w14:paraId="020C0380" w14:textId="77777777" w:rsidR="00EE77C1" w:rsidRPr="00711AB9" w:rsidRDefault="00EE77C1" w:rsidP="001A55F5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21EEFD79" w14:textId="7341495B" w:rsidR="00EE77C1" w:rsidRPr="001A55F5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A55F5">
        <w:rPr>
          <w:rFonts w:ascii="Arial" w:hAnsi="Arial" w:cs="Arial"/>
          <w:b/>
          <w:bCs/>
          <w:sz w:val="24"/>
          <w:szCs w:val="24"/>
          <w:lang w:val="pt-BR"/>
        </w:rPr>
        <w:t>ALINE BIEZUS</w:t>
      </w:r>
    </w:p>
    <w:p w14:paraId="2CCDF04F" w14:textId="3493C077" w:rsidR="002D422D" w:rsidRPr="001A55F5" w:rsidRDefault="00EE77C1" w:rsidP="003D7F2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A55F5">
        <w:rPr>
          <w:rFonts w:ascii="Arial" w:hAnsi="Arial" w:cs="Arial"/>
          <w:b/>
          <w:bCs/>
          <w:sz w:val="24"/>
          <w:szCs w:val="24"/>
          <w:lang w:val="pt-BR"/>
        </w:rPr>
        <w:t>VEREADORA</w:t>
      </w:r>
      <w:r w:rsidR="002D422D" w:rsidRPr="001A55F5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2D422D" w:rsidRPr="001A55F5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6814F9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6814F9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6814F9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529596">
    <w:abstractNumId w:val="0"/>
  </w:num>
  <w:num w:numId="2" w16cid:durableId="147884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5F5"/>
    <w:rsid w:val="001A5A79"/>
    <w:rsid w:val="002D422D"/>
    <w:rsid w:val="0038385F"/>
    <w:rsid w:val="003A685E"/>
    <w:rsid w:val="003D06E6"/>
    <w:rsid w:val="003D7F24"/>
    <w:rsid w:val="00511113"/>
    <w:rsid w:val="00560C34"/>
    <w:rsid w:val="006535DB"/>
    <w:rsid w:val="0068126D"/>
    <w:rsid w:val="006814F9"/>
    <w:rsid w:val="00697398"/>
    <w:rsid w:val="00714E32"/>
    <w:rsid w:val="007A5CA9"/>
    <w:rsid w:val="007D28FF"/>
    <w:rsid w:val="00807478"/>
    <w:rsid w:val="008601F1"/>
    <w:rsid w:val="0086522B"/>
    <w:rsid w:val="008A7140"/>
    <w:rsid w:val="008B44DD"/>
    <w:rsid w:val="009445DF"/>
    <w:rsid w:val="00977A3F"/>
    <w:rsid w:val="009803D8"/>
    <w:rsid w:val="00A17F93"/>
    <w:rsid w:val="00A61E57"/>
    <w:rsid w:val="00B963F0"/>
    <w:rsid w:val="00CC44A9"/>
    <w:rsid w:val="00CF6494"/>
    <w:rsid w:val="00D41F97"/>
    <w:rsid w:val="00D45531"/>
    <w:rsid w:val="00D80C4F"/>
    <w:rsid w:val="00D91B39"/>
    <w:rsid w:val="00DB6DD0"/>
    <w:rsid w:val="00DF38E0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douglasalmeida.camara@outlook.com</cp:lastModifiedBy>
  <cp:revision>4</cp:revision>
  <cp:lastPrinted>2026-04-09T16:58:00Z</cp:lastPrinted>
  <dcterms:created xsi:type="dcterms:W3CDTF">2026-04-09T16:45:00Z</dcterms:created>
  <dcterms:modified xsi:type="dcterms:W3CDTF">2026-05-07T18:48:00Z</dcterms:modified>
</cp:coreProperties>
</file>