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78108" w14:textId="77777777" w:rsidR="00A85C76" w:rsidRDefault="00A85C76" w:rsidP="00A85C76">
      <w:pPr>
        <w:pStyle w:val="Rodap"/>
        <w:tabs>
          <w:tab w:val="left" w:pos="708"/>
        </w:tabs>
        <w:jc w:val="center"/>
        <w:rPr>
          <w:rFonts w:asciiTheme="minorHAnsi" w:hAnsiTheme="minorHAnsi" w:cstheme="minorHAnsi"/>
          <w:kern w:val="2"/>
          <w:lang w:eastAsia="ar-SA"/>
        </w:rPr>
      </w:pPr>
      <w:r>
        <w:rPr>
          <w:rFonts w:asciiTheme="minorHAnsi" w:hAnsiTheme="minorHAnsi" w:cstheme="minorHAnsi"/>
          <w:kern w:val="2"/>
          <w:lang w:eastAsia="ar-SA"/>
        </w:rPr>
        <w:t>RESOLUÇÃO Nº 239, DE 23 DE DEZEMBRO DE 2025.</w:t>
      </w:r>
    </w:p>
    <w:p w14:paraId="3F6DFAFB" w14:textId="77777777" w:rsidR="00A85C76" w:rsidRDefault="00A85C76" w:rsidP="00A85C76">
      <w:pPr>
        <w:pStyle w:val="Rodap"/>
        <w:tabs>
          <w:tab w:val="left" w:pos="708"/>
        </w:tabs>
        <w:jc w:val="center"/>
        <w:rPr>
          <w:rFonts w:asciiTheme="minorHAnsi" w:hAnsiTheme="minorHAnsi" w:cstheme="minorHAnsi"/>
          <w:kern w:val="2"/>
          <w:lang w:eastAsia="ar-SA"/>
        </w:rPr>
      </w:pPr>
    </w:p>
    <w:p w14:paraId="7942384F" w14:textId="77777777" w:rsidR="00A85C76" w:rsidRDefault="00A85C76" w:rsidP="00A85C76">
      <w:pPr>
        <w:pStyle w:val="Rodap"/>
        <w:tabs>
          <w:tab w:val="left" w:pos="708"/>
        </w:tabs>
        <w:jc w:val="center"/>
        <w:rPr>
          <w:rFonts w:asciiTheme="minorHAnsi" w:hAnsiTheme="minorHAnsi" w:cstheme="minorHAnsi"/>
          <w:kern w:val="2"/>
          <w:lang w:eastAsia="ar-SA"/>
        </w:rPr>
      </w:pPr>
    </w:p>
    <w:p w14:paraId="7C7739B0" w14:textId="77777777" w:rsidR="00A85C76" w:rsidRDefault="00A85C76" w:rsidP="00A85C76">
      <w:pPr>
        <w:pStyle w:val="Rodap"/>
        <w:tabs>
          <w:tab w:val="left" w:pos="708"/>
        </w:tabs>
        <w:rPr>
          <w:rFonts w:asciiTheme="minorHAnsi" w:hAnsiTheme="minorHAnsi" w:cstheme="minorHAnsi"/>
          <w:kern w:val="2"/>
          <w:lang w:eastAsia="ar-SA"/>
        </w:rPr>
      </w:pPr>
    </w:p>
    <w:p w14:paraId="04ED130C" w14:textId="77777777" w:rsidR="00A85C76" w:rsidRDefault="00A85C76" w:rsidP="00A85C76">
      <w:pPr>
        <w:ind w:left="4536"/>
        <w:jc w:val="both"/>
        <w:rPr>
          <w:rFonts w:asciiTheme="minorHAnsi" w:hAnsiTheme="minorHAnsi" w:cstheme="minorHAnsi"/>
          <w:i/>
          <w:iCs/>
        </w:rPr>
      </w:pPr>
      <w:r>
        <w:rPr>
          <w:rFonts w:asciiTheme="minorHAnsi" w:hAnsiTheme="minorHAnsi" w:cstheme="minorHAnsi"/>
          <w:i/>
          <w:iCs/>
        </w:rPr>
        <w:t>Aprova relatório das atividades da Comissão Especial.</w:t>
      </w:r>
    </w:p>
    <w:p w14:paraId="16005B73" w14:textId="77777777" w:rsidR="00A85C76" w:rsidRDefault="00A85C76" w:rsidP="00A85C76">
      <w:pPr>
        <w:widowControl w:val="0"/>
        <w:ind w:left="851" w:right="-1"/>
        <w:jc w:val="center"/>
        <w:rPr>
          <w:rFonts w:asciiTheme="minorHAnsi" w:hAnsiTheme="minorHAnsi" w:cstheme="minorHAnsi"/>
          <w:b/>
          <w:kern w:val="2"/>
          <w:lang w:eastAsia="ar-SA"/>
        </w:rPr>
      </w:pPr>
    </w:p>
    <w:p w14:paraId="26C10513" w14:textId="77777777" w:rsidR="00A85C76" w:rsidRDefault="00A85C76" w:rsidP="00A85C76">
      <w:pPr>
        <w:widowControl w:val="0"/>
        <w:ind w:left="851" w:right="-1"/>
        <w:jc w:val="center"/>
        <w:rPr>
          <w:rFonts w:asciiTheme="minorHAnsi" w:hAnsiTheme="minorHAnsi" w:cstheme="minorHAnsi"/>
          <w:b/>
          <w:kern w:val="2"/>
          <w:lang w:eastAsia="ar-SA"/>
        </w:rPr>
      </w:pPr>
    </w:p>
    <w:p w14:paraId="55EC6984" w14:textId="77777777" w:rsidR="00A85C76" w:rsidRDefault="00A85C76" w:rsidP="00A85C76">
      <w:pPr>
        <w:ind w:firstLine="141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kern w:val="2"/>
          <w:lang w:eastAsia="ar-SA"/>
        </w:rPr>
        <w:t>Art. 1º Fica aprovado o Relatório dos trabalhos da Comissão Especial, criada através da Resolução nº 238, de 8 de dezembro de 2025, responsável por analisar o Projeto de Lei Complementar nº 03/2025 que</w:t>
      </w:r>
      <w:r>
        <w:rPr>
          <w:rFonts w:asciiTheme="minorHAnsi" w:hAnsiTheme="minorHAnsi" w:cstheme="minorHAnsi"/>
        </w:rPr>
        <w:t xml:space="preserve"> introduz dispositivos e altera a Lei Complementar n° 006, de 30 de novembro de 2017, que estabelece o Código Tributário do município, consolida a legislação tributária e dá outras providências.</w:t>
      </w:r>
    </w:p>
    <w:p w14:paraId="6998CEF5" w14:textId="77777777" w:rsidR="00A85C76" w:rsidRDefault="00A85C76" w:rsidP="00A85C76">
      <w:pPr>
        <w:tabs>
          <w:tab w:val="left" w:pos="567"/>
          <w:tab w:val="left" w:pos="4253"/>
          <w:tab w:val="left" w:pos="5387"/>
        </w:tabs>
        <w:ind w:firstLine="1418"/>
        <w:jc w:val="both"/>
        <w:rPr>
          <w:rFonts w:asciiTheme="minorHAnsi" w:hAnsiTheme="minorHAnsi" w:cstheme="minorHAnsi"/>
          <w:kern w:val="2"/>
          <w:lang w:eastAsia="ar-SA"/>
        </w:rPr>
      </w:pPr>
    </w:p>
    <w:p w14:paraId="26487D53" w14:textId="77777777" w:rsidR="00A85C76" w:rsidRDefault="00A85C76" w:rsidP="00A85C76">
      <w:pPr>
        <w:tabs>
          <w:tab w:val="left" w:pos="567"/>
          <w:tab w:val="left" w:pos="4253"/>
          <w:tab w:val="left" w:pos="5387"/>
        </w:tabs>
        <w:ind w:firstLine="1418"/>
        <w:jc w:val="both"/>
        <w:rPr>
          <w:rFonts w:asciiTheme="minorHAnsi" w:hAnsiTheme="minorHAnsi" w:cstheme="minorHAnsi"/>
          <w:kern w:val="2"/>
          <w:lang w:eastAsia="ar-SA"/>
        </w:rPr>
      </w:pPr>
    </w:p>
    <w:p w14:paraId="45FC9758" w14:textId="77777777" w:rsidR="00A85C76" w:rsidRDefault="00A85C76" w:rsidP="00A85C76">
      <w:pPr>
        <w:widowControl w:val="0"/>
        <w:ind w:firstLine="1418"/>
        <w:jc w:val="both"/>
        <w:rPr>
          <w:rFonts w:asciiTheme="minorHAnsi" w:hAnsiTheme="minorHAnsi" w:cstheme="minorHAnsi"/>
          <w:kern w:val="2"/>
          <w:lang w:eastAsia="ar-SA"/>
        </w:rPr>
      </w:pPr>
      <w:r>
        <w:rPr>
          <w:rFonts w:asciiTheme="minorHAnsi" w:hAnsiTheme="minorHAnsi" w:cstheme="minorHAnsi"/>
          <w:kern w:val="2"/>
          <w:lang w:eastAsia="ar-SA"/>
        </w:rPr>
        <w:t>Art. 2º O Relatório fará parte integrante desta Resolução.</w:t>
      </w:r>
    </w:p>
    <w:p w14:paraId="0646DBAC" w14:textId="77777777" w:rsidR="00A85C76" w:rsidRDefault="00A85C76" w:rsidP="00A85C76">
      <w:pPr>
        <w:widowControl w:val="0"/>
        <w:ind w:right="-1"/>
        <w:jc w:val="both"/>
        <w:rPr>
          <w:rFonts w:asciiTheme="minorHAnsi" w:hAnsiTheme="minorHAnsi" w:cstheme="minorHAnsi"/>
          <w:kern w:val="2"/>
          <w:lang w:eastAsia="ar-SA"/>
        </w:rPr>
      </w:pPr>
    </w:p>
    <w:p w14:paraId="6765FAA6" w14:textId="77777777" w:rsidR="00A85C76" w:rsidRDefault="00A85C76" w:rsidP="00A85C76">
      <w:pPr>
        <w:widowControl w:val="0"/>
        <w:ind w:right="-1" w:firstLine="1418"/>
        <w:jc w:val="both"/>
        <w:rPr>
          <w:rFonts w:asciiTheme="minorHAnsi" w:hAnsiTheme="minorHAnsi" w:cstheme="minorHAnsi"/>
          <w:kern w:val="2"/>
          <w:lang w:eastAsia="ar-SA"/>
        </w:rPr>
      </w:pPr>
      <w:r>
        <w:rPr>
          <w:rFonts w:asciiTheme="minorHAnsi" w:hAnsiTheme="minorHAnsi" w:cstheme="minorHAnsi"/>
          <w:kern w:val="2"/>
          <w:lang w:eastAsia="ar-SA"/>
        </w:rPr>
        <w:t>Art. 3º Esta Resolução entrará em vigor na data de sua publicação.</w:t>
      </w:r>
    </w:p>
    <w:p w14:paraId="4E4D8FBD" w14:textId="77777777" w:rsidR="00A85C76" w:rsidRDefault="00A85C76" w:rsidP="00A85C76">
      <w:pPr>
        <w:widowControl w:val="0"/>
        <w:ind w:right="-1" w:firstLine="1418"/>
        <w:jc w:val="both"/>
        <w:rPr>
          <w:rFonts w:asciiTheme="minorHAnsi" w:hAnsiTheme="minorHAnsi" w:cstheme="minorHAnsi"/>
          <w:kern w:val="2"/>
          <w:lang w:eastAsia="ar-SA"/>
        </w:rPr>
      </w:pPr>
    </w:p>
    <w:p w14:paraId="109032E9" w14:textId="77777777" w:rsidR="00A85C76" w:rsidRDefault="00A85C76" w:rsidP="00A85C76">
      <w:pPr>
        <w:widowControl w:val="0"/>
        <w:ind w:right="-1" w:firstLine="1418"/>
        <w:jc w:val="both"/>
        <w:rPr>
          <w:rFonts w:asciiTheme="minorHAnsi" w:hAnsiTheme="minorHAnsi" w:cstheme="minorHAnsi"/>
          <w:kern w:val="2"/>
          <w:lang w:eastAsia="ar-SA"/>
        </w:rPr>
      </w:pPr>
    </w:p>
    <w:p w14:paraId="06FDC1AE" w14:textId="77777777" w:rsidR="00A85C76" w:rsidRDefault="00A85C76" w:rsidP="00A85C76">
      <w:pPr>
        <w:widowControl w:val="0"/>
        <w:ind w:right="-1" w:firstLine="1418"/>
        <w:jc w:val="both"/>
        <w:rPr>
          <w:rFonts w:asciiTheme="minorHAnsi" w:hAnsiTheme="minorHAnsi" w:cstheme="minorHAnsi"/>
          <w:kern w:val="2"/>
          <w:lang w:eastAsia="ar-SA"/>
        </w:rPr>
      </w:pPr>
    </w:p>
    <w:p w14:paraId="4FFBEA0E" w14:textId="77777777" w:rsidR="00A85C76" w:rsidRDefault="00A85C76" w:rsidP="00A85C76">
      <w:pPr>
        <w:widowControl w:val="0"/>
        <w:ind w:left="851" w:right="-1"/>
        <w:jc w:val="both"/>
        <w:rPr>
          <w:rFonts w:asciiTheme="minorHAnsi" w:hAnsiTheme="minorHAnsi" w:cstheme="minorHAnsi"/>
          <w:kern w:val="2"/>
          <w:lang w:eastAsia="ar-SA"/>
        </w:rPr>
      </w:pPr>
    </w:p>
    <w:p w14:paraId="0E4EFD9F" w14:textId="77777777" w:rsidR="00A85C76" w:rsidRDefault="00A85C76" w:rsidP="00A85C76">
      <w:pPr>
        <w:widowControl w:val="0"/>
        <w:jc w:val="center"/>
        <w:textAlignment w:val="baseline"/>
        <w:rPr>
          <w:rFonts w:asciiTheme="minorHAnsi" w:hAnsiTheme="minorHAnsi" w:cstheme="minorHAnsi"/>
          <w:kern w:val="2"/>
          <w:lang w:eastAsia="ar-SA"/>
        </w:rPr>
      </w:pPr>
      <w:r>
        <w:rPr>
          <w:rFonts w:asciiTheme="minorHAnsi" w:hAnsiTheme="minorHAnsi" w:cstheme="minorHAnsi"/>
          <w:kern w:val="2"/>
          <w:lang w:eastAsia="ar-SA"/>
        </w:rPr>
        <w:t>Sala da Câmara de Vereadores de Coronel Barros, em 23 de dezembro de 2025.</w:t>
      </w:r>
    </w:p>
    <w:p w14:paraId="07646AC5" w14:textId="77777777" w:rsidR="00A85C76" w:rsidRDefault="00A85C76" w:rsidP="00A85C76">
      <w:pPr>
        <w:widowControl w:val="0"/>
        <w:jc w:val="both"/>
        <w:textAlignment w:val="baseline"/>
        <w:rPr>
          <w:rFonts w:asciiTheme="minorHAnsi" w:hAnsiTheme="minorHAnsi" w:cstheme="minorHAnsi"/>
          <w:kern w:val="2"/>
          <w:lang w:eastAsia="ar-SA"/>
        </w:rPr>
      </w:pPr>
    </w:p>
    <w:p w14:paraId="3260CF46" w14:textId="77777777" w:rsidR="00A85C76" w:rsidRDefault="00A85C76" w:rsidP="00A85C76">
      <w:pPr>
        <w:widowControl w:val="0"/>
        <w:jc w:val="both"/>
        <w:textAlignment w:val="baseline"/>
        <w:rPr>
          <w:rFonts w:asciiTheme="minorHAnsi" w:hAnsiTheme="minorHAnsi" w:cstheme="minorHAnsi"/>
          <w:kern w:val="2"/>
          <w:lang w:eastAsia="ar-SA"/>
        </w:rPr>
      </w:pPr>
    </w:p>
    <w:p w14:paraId="46FC83C0" w14:textId="77777777" w:rsidR="00A85C76" w:rsidRDefault="00A85C76" w:rsidP="00A85C76">
      <w:pPr>
        <w:widowControl w:val="0"/>
        <w:jc w:val="both"/>
        <w:textAlignment w:val="baseline"/>
        <w:rPr>
          <w:rFonts w:asciiTheme="minorHAnsi" w:hAnsiTheme="minorHAnsi" w:cstheme="minorHAnsi"/>
          <w:kern w:val="2"/>
          <w:lang w:eastAsia="ar-SA"/>
        </w:rPr>
      </w:pPr>
    </w:p>
    <w:p w14:paraId="605735FD" w14:textId="77777777" w:rsidR="00A85C76" w:rsidRDefault="00A85C76" w:rsidP="00A85C76">
      <w:pPr>
        <w:widowControl w:val="0"/>
        <w:ind w:left="3969" w:right="-1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CRISTIANA DOS SANTOS ARNT</w:t>
      </w:r>
      <w:r>
        <w:rPr>
          <w:rFonts w:asciiTheme="minorHAnsi" w:hAnsiTheme="minorHAnsi" w:cstheme="minorHAnsi"/>
        </w:rPr>
        <w:br/>
        <w:t>Presidente da Câmara Municipal</w:t>
      </w:r>
      <w:r>
        <w:rPr>
          <w:rFonts w:asciiTheme="minorHAnsi" w:hAnsiTheme="minorHAnsi" w:cstheme="minorHAnsi"/>
        </w:rPr>
        <w:br/>
        <w:t>Vereadora – UNIÃO</w:t>
      </w:r>
    </w:p>
    <w:p w14:paraId="0CBF1191" w14:textId="77777777" w:rsidR="00A85C76" w:rsidRDefault="00A85C76" w:rsidP="00A85C76">
      <w:pPr>
        <w:widowControl w:val="0"/>
        <w:ind w:right="-1"/>
        <w:rPr>
          <w:rFonts w:asciiTheme="minorHAnsi" w:hAnsiTheme="minorHAnsi" w:cstheme="minorHAnsi"/>
        </w:rPr>
      </w:pPr>
    </w:p>
    <w:p w14:paraId="1911954F" w14:textId="77777777" w:rsidR="00A85C76" w:rsidRDefault="00A85C76" w:rsidP="00A85C76">
      <w:pPr>
        <w:widowControl w:val="0"/>
        <w:ind w:right="4535"/>
        <w:jc w:val="center"/>
        <w:rPr>
          <w:rFonts w:asciiTheme="minorHAnsi" w:hAnsiTheme="minorHAnsi" w:cstheme="minorHAnsi"/>
          <w:lang w:eastAsia="pt-BR"/>
        </w:rPr>
      </w:pPr>
      <w:r>
        <w:rPr>
          <w:rFonts w:asciiTheme="minorHAnsi" w:hAnsiTheme="minorHAnsi" w:cstheme="minorHAnsi"/>
          <w:lang w:eastAsia="pt-BR"/>
        </w:rPr>
        <w:t>Registre-se e Publique-se</w:t>
      </w:r>
    </w:p>
    <w:p w14:paraId="5299C2ED" w14:textId="77777777" w:rsidR="00A85C76" w:rsidRDefault="00A85C76" w:rsidP="00A85C76">
      <w:pPr>
        <w:widowControl w:val="0"/>
        <w:ind w:right="4535"/>
        <w:jc w:val="center"/>
        <w:rPr>
          <w:rFonts w:asciiTheme="minorHAnsi" w:hAnsiTheme="minorHAnsi" w:cstheme="minorHAnsi"/>
          <w:kern w:val="2"/>
          <w:lang w:eastAsia="ar-SA"/>
        </w:rPr>
      </w:pPr>
      <w:r>
        <w:rPr>
          <w:rFonts w:asciiTheme="minorHAnsi" w:hAnsiTheme="minorHAnsi" w:cstheme="minorHAnsi"/>
          <w:kern w:val="2"/>
          <w:lang w:eastAsia="ar-SA"/>
        </w:rPr>
        <w:t>23.12.2025</w:t>
      </w:r>
    </w:p>
    <w:p w14:paraId="6FD7E605" w14:textId="77777777" w:rsidR="00A85C76" w:rsidRDefault="00A85C76" w:rsidP="00A85C76">
      <w:pPr>
        <w:widowControl w:val="0"/>
        <w:ind w:right="4535"/>
        <w:jc w:val="center"/>
        <w:rPr>
          <w:rFonts w:asciiTheme="minorHAnsi" w:hAnsiTheme="minorHAnsi" w:cstheme="minorHAnsi"/>
          <w:kern w:val="2"/>
          <w:lang w:eastAsia="ar-SA"/>
        </w:rPr>
      </w:pPr>
    </w:p>
    <w:p w14:paraId="48A04B8C" w14:textId="77777777" w:rsidR="00A85C76" w:rsidRDefault="00A85C76" w:rsidP="00A85C76">
      <w:pPr>
        <w:widowControl w:val="0"/>
        <w:ind w:right="4535"/>
        <w:jc w:val="center"/>
        <w:rPr>
          <w:rFonts w:asciiTheme="minorHAnsi" w:hAnsiTheme="minorHAnsi" w:cstheme="minorHAnsi"/>
          <w:kern w:val="2"/>
          <w:lang w:eastAsia="ar-SA"/>
        </w:rPr>
      </w:pPr>
    </w:p>
    <w:p w14:paraId="487F0BE8" w14:textId="77777777" w:rsidR="00A85C76" w:rsidRDefault="00A85C76" w:rsidP="00A85C76">
      <w:pPr>
        <w:widowControl w:val="0"/>
        <w:ind w:right="-1"/>
        <w:jc w:val="both"/>
        <w:rPr>
          <w:rFonts w:asciiTheme="minorHAnsi" w:hAnsiTheme="minorHAnsi" w:cstheme="minorHAnsi"/>
          <w:kern w:val="2"/>
          <w:lang w:eastAsia="ar-SA"/>
        </w:rPr>
      </w:pPr>
    </w:p>
    <w:p w14:paraId="4CF89926" w14:textId="77777777" w:rsidR="00A85C76" w:rsidRDefault="00A85C76" w:rsidP="00A85C76">
      <w:pPr>
        <w:ind w:firstLine="1134"/>
        <w:jc w:val="both"/>
        <w:rPr>
          <w:rFonts w:asciiTheme="minorHAnsi" w:hAnsiTheme="minorHAnsi" w:cstheme="minorHAnsi"/>
          <w:lang w:eastAsia="pt-BR"/>
        </w:rPr>
      </w:pPr>
    </w:p>
    <w:p w14:paraId="2B208522" w14:textId="77777777" w:rsidR="008927D1" w:rsidRPr="00A85C76" w:rsidRDefault="008927D1" w:rsidP="00A85C76"/>
    <w:sectPr w:rsidR="008927D1" w:rsidRPr="00A85C76" w:rsidSect="00C37C95">
      <w:headerReference w:type="default" r:id="rId6"/>
      <w:pgSz w:w="11906" w:h="16838"/>
      <w:pgMar w:top="2410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0DE688" w14:textId="77777777" w:rsidR="00A450C0" w:rsidRDefault="00A450C0" w:rsidP="00A450C0">
      <w:r>
        <w:separator/>
      </w:r>
    </w:p>
  </w:endnote>
  <w:endnote w:type="continuationSeparator" w:id="0">
    <w:p w14:paraId="487AD78B" w14:textId="77777777" w:rsidR="00A450C0" w:rsidRDefault="00A450C0" w:rsidP="00A45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81783D" w14:textId="77777777" w:rsidR="00A450C0" w:rsidRDefault="00A450C0" w:rsidP="00A450C0">
      <w:r>
        <w:separator/>
      </w:r>
    </w:p>
  </w:footnote>
  <w:footnote w:type="continuationSeparator" w:id="0">
    <w:p w14:paraId="7301E0B6" w14:textId="77777777" w:rsidR="00A450C0" w:rsidRDefault="00A450C0" w:rsidP="00A450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40274" w14:textId="77777777" w:rsidR="00A450C0" w:rsidRPr="00A450C0" w:rsidRDefault="00A450C0" w:rsidP="00042B21">
    <w:pPr>
      <w:pStyle w:val="Cabealho"/>
      <w:ind w:left="1418"/>
      <w:jc w:val="both"/>
      <w:rPr>
        <w:rFonts w:ascii="Arial Nova Light" w:hAnsi="Arial Nova Light"/>
        <w:sz w:val="32"/>
        <w:szCs w:val="32"/>
      </w:rPr>
    </w:pPr>
    <w:r w:rsidRPr="00A450C0">
      <w:rPr>
        <w:rFonts w:ascii="Arial Nova Light" w:hAnsi="Arial Nova Light"/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27105A2B" wp14:editId="395FE808">
          <wp:simplePos x="0" y="0"/>
          <wp:positionH relativeFrom="column">
            <wp:posOffset>-60960</wp:posOffset>
          </wp:positionH>
          <wp:positionV relativeFrom="paragraph">
            <wp:posOffset>-40005</wp:posOffset>
          </wp:positionV>
          <wp:extent cx="952500" cy="952500"/>
          <wp:effectExtent l="0" t="0" r="0" b="0"/>
          <wp:wrapNone/>
          <wp:docPr id="127565313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1161297" name="Imagem 8711612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500" cy="952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450C0">
      <w:rPr>
        <w:rFonts w:ascii="Arial Nova Light" w:hAnsi="Arial Nova Light"/>
        <w:sz w:val="32"/>
        <w:szCs w:val="32"/>
      </w:rPr>
      <w:t>ESTADO DO RIO GRANDE DO SUL</w:t>
    </w:r>
  </w:p>
  <w:p w14:paraId="52EEE771" w14:textId="77777777" w:rsidR="00A450C0" w:rsidRPr="00A450C0" w:rsidRDefault="00A450C0" w:rsidP="00042B21">
    <w:pPr>
      <w:pStyle w:val="Cabealho"/>
      <w:ind w:left="1418"/>
      <w:jc w:val="both"/>
      <w:rPr>
        <w:b/>
        <w:bCs/>
        <w:sz w:val="32"/>
        <w:szCs w:val="32"/>
      </w:rPr>
    </w:pPr>
    <w:r w:rsidRPr="00A450C0">
      <w:rPr>
        <w:b/>
        <w:bCs/>
        <w:sz w:val="32"/>
        <w:szCs w:val="32"/>
      </w:rPr>
      <w:t>CÂMARA MUNICIPAL DE CORONEL BARROS</w:t>
    </w:r>
  </w:p>
  <w:p w14:paraId="3231C8F2" w14:textId="76B25FCA" w:rsidR="00A450C0" w:rsidRDefault="00A450C0" w:rsidP="00042B21">
    <w:pPr>
      <w:pStyle w:val="Cabealho"/>
      <w:tabs>
        <w:tab w:val="clear" w:pos="8504"/>
        <w:tab w:val="right" w:pos="8789"/>
      </w:tabs>
      <w:ind w:left="1418" w:right="-285"/>
      <w:rPr>
        <w:sz w:val="20"/>
        <w:szCs w:val="20"/>
      </w:rPr>
    </w:pPr>
    <w:r w:rsidRPr="00042B21">
      <w:rPr>
        <w:sz w:val="20"/>
        <w:szCs w:val="20"/>
      </w:rPr>
      <w:t xml:space="preserve">Site Oficial: </w:t>
    </w:r>
    <w:hyperlink r:id="rId2" w:history="1">
      <w:r w:rsidRPr="0053469E">
        <w:rPr>
          <w:rStyle w:val="Hyperlink"/>
          <w:sz w:val="20"/>
          <w:szCs w:val="20"/>
        </w:rPr>
        <w:t>camaracoronelbarros.rs.gov.br</w:t>
      </w:r>
    </w:hyperlink>
    <w:r w:rsidRPr="00042B21">
      <w:rPr>
        <w:sz w:val="20"/>
        <w:szCs w:val="20"/>
      </w:rPr>
      <w:t xml:space="preserve"> | Email: camara@coronelbarros.rs.gov.br</w:t>
    </w:r>
  </w:p>
  <w:p w14:paraId="3AF6BF29" w14:textId="77777777" w:rsidR="00A450C0" w:rsidRPr="00042B21" w:rsidRDefault="00A450C0" w:rsidP="00042B21">
    <w:pPr>
      <w:pStyle w:val="Cabealho"/>
      <w:tabs>
        <w:tab w:val="clear" w:pos="8504"/>
        <w:tab w:val="right" w:pos="8789"/>
      </w:tabs>
      <w:ind w:left="1418" w:right="-285"/>
      <w:rPr>
        <w:sz w:val="20"/>
        <w:szCs w:val="20"/>
      </w:rPr>
    </w:pPr>
    <w:r w:rsidRPr="00042B21">
      <w:rPr>
        <w:sz w:val="20"/>
        <w:szCs w:val="20"/>
      </w:rPr>
      <w:t>Travessa 20 de Março, nº 001, Centro, CEP: 98.735-000, Coronel Barros / RS</w:t>
    </w:r>
  </w:p>
  <w:p w14:paraId="4BC04079" w14:textId="77777777" w:rsidR="00A450C0" w:rsidRDefault="00A450C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09E"/>
    <w:rsid w:val="000524B4"/>
    <w:rsid w:val="00071D94"/>
    <w:rsid w:val="00080286"/>
    <w:rsid w:val="000A0062"/>
    <w:rsid w:val="000B33E9"/>
    <w:rsid w:val="000B3DF9"/>
    <w:rsid w:val="000E7E28"/>
    <w:rsid w:val="00100401"/>
    <w:rsid w:val="00105B5D"/>
    <w:rsid w:val="001312E9"/>
    <w:rsid w:val="001B3F83"/>
    <w:rsid w:val="001C3DD7"/>
    <w:rsid w:val="001E0168"/>
    <w:rsid w:val="00234DA1"/>
    <w:rsid w:val="00234FA9"/>
    <w:rsid w:val="00253096"/>
    <w:rsid w:val="00260AA4"/>
    <w:rsid w:val="00267D7A"/>
    <w:rsid w:val="00282CEE"/>
    <w:rsid w:val="002A2E8C"/>
    <w:rsid w:val="002C1238"/>
    <w:rsid w:val="002E026C"/>
    <w:rsid w:val="002F3625"/>
    <w:rsid w:val="002F5955"/>
    <w:rsid w:val="002F6127"/>
    <w:rsid w:val="00332556"/>
    <w:rsid w:val="003341D4"/>
    <w:rsid w:val="00366EE4"/>
    <w:rsid w:val="00371C1C"/>
    <w:rsid w:val="003720F3"/>
    <w:rsid w:val="00380634"/>
    <w:rsid w:val="003C1242"/>
    <w:rsid w:val="003C3FFC"/>
    <w:rsid w:val="003C7C6C"/>
    <w:rsid w:val="00407E27"/>
    <w:rsid w:val="00407E56"/>
    <w:rsid w:val="004119AF"/>
    <w:rsid w:val="00416878"/>
    <w:rsid w:val="004661B3"/>
    <w:rsid w:val="0047688F"/>
    <w:rsid w:val="004946FE"/>
    <w:rsid w:val="00501D2F"/>
    <w:rsid w:val="00506354"/>
    <w:rsid w:val="00507C2B"/>
    <w:rsid w:val="00591F1A"/>
    <w:rsid w:val="005F739F"/>
    <w:rsid w:val="00601518"/>
    <w:rsid w:val="00607D85"/>
    <w:rsid w:val="00634075"/>
    <w:rsid w:val="006B0424"/>
    <w:rsid w:val="006B4849"/>
    <w:rsid w:val="00712E0E"/>
    <w:rsid w:val="00775857"/>
    <w:rsid w:val="0082644D"/>
    <w:rsid w:val="008579A7"/>
    <w:rsid w:val="00882C8E"/>
    <w:rsid w:val="008927D1"/>
    <w:rsid w:val="008A04FB"/>
    <w:rsid w:val="008C124B"/>
    <w:rsid w:val="008E459A"/>
    <w:rsid w:val="008F213D"/>
    <w:rsid w:val="00951420"/>
    <w:rsid w:val="00956E09"/>
    <w:rsid w:val="00967D63"/>
    <w:rsid w:val="00973666"/>
    <w:rsid w:val="00977697"/>
    <w:rsid w:val="00983F79"/>
    <w:rsid w:val="0099222B"/>
    <w:rsid w:val="009F2F83"/>
    <w:rsid w:val="00A07F18"/>
    <w:rsid w:val="00A1514C"/>
    <w:rsid w:val="00A15936"/>
    <w:rsid w:val="00A3197B"/>
    <w:rsid w:val="00A450C0"/>
    <w:rsid w:val="00A45A78"/>
    <w:rsid w:val="00A85C76"/>
    <w:rsid w:val="00A86216"/>
    <w:rsid w:val="00AB1D47"/>
    <w:rsid w:val="00B179D3"/>
    <w:rsid w:val="00B24918"/>
    <w:rsid w:val="00B707DE"/>
    <w:rsid w:val="00BB58A1"/>
    <w:rsid w:val="00BD0B9D"/>
    <w:rsid w:val="00BD7166"/>
    <w:rsid w:val="00BE4A3A"/>
    <w:rsid w:val="00BE68B6"/>
    <w:rsid w:val="00C00A5E"/>
    <w:rsid w:val="00C0102D"/>
    <w:rsid w:val="00C37C95"/>
    <w:rsid w:val="00C66C5E"/>
    <w:rsid w:val="00C7298C"/>
    <w:rsid w:val="00C73DB1"/>
    <w:rsid w:val="00C835D2"/>
    <w:rsid w:val="00C90D45"/>
    <w:rsid w:val="00C946AD"/>
    <w:rsid w:val="00CB3F84"/>
    <w:rsid w:val="00CC1C1A"/>
    <w:rsid w:val="00CE7BBF"/>
    <w:rsid w:val="00CF549B"/>
    <w:rsid w:val="00D00C8E"/>
    <w:rsid w:val="00D36700"/>
    <w:rsid w:val="00D423F4"/>
    <w:rsid w:val="00D64EF3"/>
    <w:rsid w:val="00D70915"/>
    <w:rsid w:val="00D92238"/>
    <w:rsid w:val="00DA3BF8"/>
    <w:rsid w:val="00DB0229"/>
    <w:rsid w:val="00DD1C7A"/>
    <w:rsid w:val="00DF2D0C"/>
    <w:rsid w:val="00E2209E"/>
    <w:rsid w:val="00E429D8"/>
    <w:rsid w:val="00E51693"/>
    <w:rsid w:val="00E704A4"/>
    <w:rsid w:val="00E85D53"/>
    <w:rsid w:val="00EE23F5"/>
    <w:rsid w:val="00EE6287"/>
    <w:rsid w:val="00F03476"/>
    <w:rsid w:val="00F315BB"/>
    <w:rsid w:val="00F65F0D"/>
    <w:rsid w:val="00F7329D"/>
    <w:rsid w:val="00F74840"/>
    <w:rsid w:val="00FB1255"/>
    <w:rsid w:val="00FB56D8"/>
    <w:rsid w:val="00FD7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C8668"/>
  <w15:docId w15:val="{8E3AFE16-2115-4A98-975A-4965554B1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20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E2209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E2209E"/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66C5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6C5E"/>
    <w:rPr>
      <w:rFonts w:ascii="Tahoma" w:eastAsia="Times New Roman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450C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450C0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A450C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1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oronelbarros.rs.gov.br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129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Tiago Gabriel Woiciechovski Treter</cp:lastModifiedBy>
  <cp:revision>53</cp:revision>
  <cp:lastPrinted>2025-04-28T16:41:00Z</cp:lastPrinted>
  <dcterms:created xsi:type="dcterms:W3CDTF">2024-04-01T19:19:00Z</dcterms:created>
  <dcterms:modified xsi:type="dcterms:W3CDTF">2026-03-17T12:46:00Z</dcterms:modified>
</cp:coreProperties>
</file>