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F34B05">
        <w:rPr>
          <w:rFonts w:ascii="Garamond" w:hAnsi="Garamond" w:cs="Arial"/>
          <w:b/>
          <w:sz w:val="28"/>
          <w:szCs w:val="28"/>
        </w:rPr>
        <w:t xml:space="preserve">A CONTRUÇÃO DE PRAÇA </w:t>
      </w:r>
      <w:r w:rsidR="00651481">
        <w:rPr>
          <w:rFonts w:ascii="Garamond" w:hAnsi="Garamond" w:cs="Arial"/>
          <w:b/>
          <w:sz w:val="28"/>
          <w:szCs w:val="28"/>
        </w:rPr>
        <w:t xml:space="preserve">NA RUA 26 ENTRE </w:t>
      </w:r>
      <w:r w:rsidR="00F95A02">
        <w:rPr>
          <w:rFonts w:ascii="Garamond" w:hAnsi="Garamond" w:cs="Arial"/>
          <w:b/>
          <w:sz w:val="28"/>
          <w:szCs w:val="28"/>
        </w:rPr>
        <w:t xml:space="preserve">A RUA 140 E 150 – BAIRRO TARUMÃ </w:t>
      </w:r>
    </w:p>
    <w:p w:rsidR="00F95A02" w:rsidRDefault="00F95A02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F34B05" w:rsidRPr="004A762C" w:rsidRDefault="00F34B05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F95A02" w:rsidRPr="00F95A02" w:rsidRDefault="00F72DC3" w:rsidP="00F95A02">
      <w:pPr>
        <w:ind w:left="2268"/>
        <w:jc w:val="both"/>
        <w:rPr>
          <w:rFonts w:ascii="Garamond" w:hAnsi="Garamond" w:cs="Arial"/>
          <w:b/>
        </w:rPr>
      </w:pPr>
      <w:r w:rsidRPr="00F95A0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95A02">
        <w:rPr>
          <w:rFonts w:ascii="Garamond" w:hAnsi="Garamond" w:cs="Arial"/>
        </w:rPr>
        <w:t>Subscritor, depois de ouvida a Soberana</w:t>
      </w:r>
      <w:proofErr w:type="gramEnd"/>
      <w:r w:rsidRPr="00F95A02">
        <w:rPr>
          <w:rFonts w:ascii="Garamond" w:hAnsi="Garamond" w:cs="Arial"/>
        </w:rPr>
        <w:t xml:space="preserve"> e Douta manifestação do Plenário, </w:t>
      </w:r>
      <w:r w:rsidR="00F95A02" w:rsidRPr="00F95A02">
        <w:rPr>
          <w:rFonts w:ascii="Garamond" w:hAnsi="Garamond" w:cs="Arial"/>
          <w:b/>
        </w:rPr>
        <w:t xml:space="preserve">INDICO AO PODER EXECUTIVO MUNICIPAL A CONTRUÇÃO DE PRAÇA NA RUA 26 ENTRE A RUA 140 E 150 – BAIRRO TARUMÃ </w:t>
      </w:r>
    </w:p>
    <w:p w:rsidR="001A2333" w:rsidRPr="00A40195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C07BDD" w:rsidRDefault="00F72DC3" w:rsidP="00F95A02">
      <w:pPr>
        <w:tabs>
          <w:tab w:val="left" w:pos="1262"/>
          <w:tab w:val="left" w:pos="1773"/>
        </w:tabs>
        <w:spacing w:line="360" w:lineRule="auto"/>
        <w:ind w:firstLine="697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95A02">
        <w:rPr>
          <w:rFonts w:ascii="Garamond" w:hAnsi="Garamond" w:cs="Arial"/>
        </w:rPr>
        <w:t xml:space="preserve">O Bairro </w:t>
      </w:r>
      <w:proofErr w:type="spellStart"/>
      <w:r w:rsidR="00F95A02">
        <w:rPr>
          <w:rFonts w:ascii="Garamond" w:hAnsi="Garamond" w:cs="Arial"/>
        </w:rPr>
        <w:t>Tarumã</w:t>
      </w:r>
      <w:proofErr w:type="spellEnd"/>
      <w:r w:rsidR="00F95A02">
        <w:rPr>
          <w:rFonts w:ascii="Garamond" w:hAnsi="Garamond" w:cs="Arial"/>
        </w:rPr>
        <w:t xml:space="preserve"> faz jus a investimentos em uma área de lazer para aquela comunidade e espaços para recreação e convívio social. Na </w:t>
      </w:r>
      <w:proofErr w:type="gramStart"/>
      <w:r w:rsidR="00F95A02">
        <w:rPr>
          <w:rFonts w:ascii="Garamond" w:hAnsi="Garamond" w:cs="Arial"/>
        </w:rPr>
        <w:t>rua</w:t>
      </w:r>
      <w:proofErr w:type="gramEnd"/>
      <w:r w:rsidR="00F95A02">
        <w:rPr>
          <w:rFonts w:ascii="Garamond" w:hAnsi="Garamond" w:cs="Arial"/>
        </w:rPr>
        <w:t xml:space="preserve"> 26, encontra-se uma área que pertence a prefeitura, podendo vir a ser uma praça pública mediante os investimentos necessários.</w:t>
      </w:r>
    </w:p>
    <w:p w:rsidR="00F95A02" w:rsidRDefault="00F95A02" w:rsidP="00C07BDD">
      <w:pPr>
        <w:tabs>
          <w:tab w:val="left" w:pos="1262"/>
          <w:tab w:val="left" w:pos="1773"/>
        </w:tabs>
        <w:spacing w:line="360" w:lineRule="auto"/>
        <w:ind w:firstLine="69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Solicito então, ao Poder Público Municipal a construção de uma Praça Pública nesta localidade acima citada, com assentos, arborização, paisagismo e uma eficiente iluminação para oferecer aos moradores um espaço agradável e com segurança aos seus usuários.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C07BDD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37465</wp:posOffset>
            </wp:positionV>
            <wp:extent cx="3686175" cy="4866005"/>
            <wp:effectExtent l="19050" t="0" r="9525" b="0"/>
            <wp:wrapSquare wrapText="bothSides"/>
            <wp:docPr id="2" name="Imagem 2" descr="C:\Users\davi\Downloads\WhatsApp Image 2022-04-25 at 17.02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4-25 at 17.02.2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486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95A02" w:rsidRDefault="00F95A02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5B16B4" w:rsidP="00ED02F7">
      <w:pPr>
        <w:rPr>
          <w:noProof/>
        </w:rPr>
      </w:pPr>
      <w:r>
        <w:rPr>
          <w:noProof/>
        </w:rPr>
        <w:t xml:space="preserve"> </w:t>
      </w:r>
      <w:r w:rsidR="007268EE">
        <w:rPr>
          <w:noProof/>
        </w:rPr>
        <w:t xml:space="preserve">          </w:t>
      </w:r>
    </w:p>
    <w:p w:rsidR="00DC08DB" w:rsidRDefault="00C07BDD" w:rsidP="00ED02F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2476500</wp:posOffset>
            </wp:positionH>
            <wp:positionV relativeFrom="paragraph">
              <wp:posOffset>95885</wp:posOffset>
            </wp:positionV>
            <wp:extent cx="3705860" cy="4932680"/>
            <wp:effectExtent l="19050" t="0" r="8890" b="0"/>
            <wp:wrapSquare wrapText="bothSides"/>
            <wp:docPr id="3" name="Imagem 3" descr="C:\Users\davi\Downloads\WhatsApp Image 2022-04-25 at 17.02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4-25 at 17.02.2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860" cy="493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/>
    <w:sectPr w:rsidR="00DC08DB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A02" w:rsidRDefault="00F95A02" w:rsidP="002172CB">
      <w:pPr>
        <w:pStyle w:val="Cabealho"/>
      </w:pPr>
      <w:r>
        <w:separator/>
      </w:r>
    </w:p>
  </w:endnote>
  <w:endnote w:type="continuationSeparator" w:id="0">
    <w:p w:rsidR="00F95A02" w:rsidRDefault="00F95A0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A02" w:rsidRDefault="00F95A02" w:rsidP="002172CB">
      <w:pPr>
        <w:pStyle w:val="Cabealho"/>
      </w:pPr>
      <w:r>
        <w:separator/>
      </w:r>
    </w:p>
  </w:footnote>
  <w:footnote w:type="continuationSeparator" w:id="0">
    <w:p w:rsidR="00F95A02" w:rsidRDefault="00F95A0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95A02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95A02" w:rsidRDefault="00F95A0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2722989" r:id="rId2"/>
            </w:object>
          </w: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95A02" w:rsidRDefault="00F95A0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95A02" w:rsidRPr="007F2110" w:rsidRDefault="00F95A02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95A02" w:rsidRPr="007F2110" w:rsidRDefault="00F95A02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95A0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95A02" w:rsidRPr="007F2110" w:rsidRDefault="00F95A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95A0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95A02" w:rsidRDefault="00F95A0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F95A02" w:rsidRPr="00024D71" w:rsidRDefault="00F95A02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341</w:t>
          </w:r>
        </w:p>
      </w:tc>
    </w:tr>
    <w:tr w:rsidR="00F95A0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A02" w:rsidRPr="00107FA2" w:rsidRDefault="00F95A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A0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95A02" w:rsidRPr="007F2110" w:rsidRDefault="00F95A02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A02" w:rsidRPr="00107FA2" w:rsidRDefault="00F95A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A0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95A02" w:rsidRPr="007F2110" w:rsidRDefault="00F95A02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A02" w:rsidRPr="00107FA2" w:rsidRDefault="00F95A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A0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95A02" w:rsidRPr="007F2110" w:rsidRDefault="00F95A0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107FA2" w:rsidRDefault="00F95A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A0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7F2110" w:rsidRDefault="00F95A02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F95A0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95A02" w:rsidRPr="007F2110" w:rsidRDefault="00F95A0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95A02" w:rsidRDefault="00F95A0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03.05.2022</w:t>
          </w:r>
        </w:p>
        <w:p w:rsidR="00F95A02" w:rsidRPr="007F2110" w:rsidRDefault="00F95A0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95A02" w:rsidRPr="007F2110" w:rsidRDefault="00F95A0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95A02" w:rsidRPr="007F2110" w:rsidRDefault="00F95A0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95A02" w:rsidRPr="00F2782E" w:rsidRDefault="00F95A0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95A02" w:rsidRDefault="00F95A0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35E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1B2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1481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6798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17C53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01AC1"/>
    <w:rsid w:val="00C07BD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34B05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5A02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0E4E0-EAA3-4108-9BB5-DC92B233C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214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2022-04-29T11:33:00Z</cp:lastPrinted>
  <dcterms:created xsi:type="dcterms:W3CDTF">2022-04-12T13:52:00Z</dcterms:created>
  <dcterms:modified xsi:type="dcterms:W3CDTF">2022-04-29T11:37:00Z</dcterms:modified>
</cp:coreProperties>
</file>