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2CC45" w14:textId="77777777" w:rsidR="00B47E88" w:rsidRPr="00E5716F" w:rsidRDefault="00B47E88" w:rsidP="00FF3A8F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1704DD54" w14:textId="77777777" w:rsidR="00F876D1" w:rsidRDefault="00F876D1" w:rsidP="000E6675">
      <w:pPr>
        <w:spacing w:after="100" w:afterAutospacing="1" w:line="240" w:lineRule="auto"/>
        <w:ind w:left="2268"/>
        <w:rPr>
          <w:rFonts w:eastAsia="Times New Roman" w:cstheme="minorHAnsi"/>
          <w:b/>
          <w:bCs/>
          <w:sz w:val="24"/>
          <w:szCs w:val="24"/>
          <w:lang w:eastAsia="pt-BR"/>
        </w:rPr>
      </w:pPr>
      <w:bookmarkStart w:id="0" w:name="_Hlk101279266"/>
      <w:bookmarkStart w:id="1" w:name="_Hlk138070014"/>
    </w:p>
    <w:p w14:paraId="028C12AD" w14:textId="30AB9E75" w:rsidR="00F876D1" w:rsidRPr="00E60E78" w:rsidRDefault="00F876D1" w:rsidP="000E6675">
      <w:pPr>
        <w:spacing w:after="100" w:afterAutospacing="1" w:line="480" w:lineRule="auto"/>
        <w:ind w:left="2268"/>
        <w:rPr>
          <w:rFonts w:ascii="Calibri" w:eastAsia="Times New Roman" w:hAnsi="Calibri" w:cs="Calibri"/>
          <w:sz w:val="24"/>
          <w:szCs w:val="24"/>
          <w:lang w:eastAsia="pt-BR"/>
        </w:rPr>
      </w:pPr>
      <w:r w:rsidRPr="00E60E7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ANTEPROJETO DE LEI Nº _____/2025</w:t>
      </w:r>
    </w:p>
    <w:p w14:paraId="52B518F0" w14:textId="58079040" w:rsidR="00F876D1" w:rsidRPr="000E6675" w:rsidRDefault="00F876D1" w:rsidP="000E6675">
      <w:pPr>
        <w:spacing w:after="100" w:afterAutospacing="1" w:line="276" w:lineRule="auto"/>
        <w:ind w:left="2268"/>
        <w:jc w:val="both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E60E7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CONCEDE SUBVENÇÃO SOCIAL </w:t>
      </w:r>
      <w:r w:rsidR="000E667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AO INSTITUTO ÁGUAS DA SERRA</w:t>
      </w:r>
      <w:r w:rsidRPr="00E60E7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E DÁ OUTRAS PROVIDÊNCIAS.</w:t>
      </w:r>
    </w:p>
    <w:p w14:paraId="496F2F69" w14:textId="0F218E02" w:rsidR="00F876D1" w:rsidRDefault="00F876D1" w:rsidP="00C2714D">
      <w:pPr>
        <w:spacing w:before="100" w:beforeAutospacing="1" w:after="100" w:afterAutospacing="1" w:line="360" w:lineRule="auto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0E667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Art. 1º: </w:t>
      </w:r>
      <w:r w:rsidRPr="000E6675">
        <w:rPr>
          <w:rFonts w:ascii="Calibri" w:eastAsia="Times New Roman" w:hAnsi="Calibri" w:cs="Calibri"/>
          <w:sz w:val="24"/>
          <w:szCs w:val="24"/>
          <w:lang w:eastAsia="pt-BR"/>
        </w:rPr>
        <w:t xml:space="preserve">Fica o Poder Executivo autorizado a conceder subvenção social </w:t>
      </w:r>
      <w:r w:rsidR="000E6675" w:rsidRPr="000E6675">
        <w:rPr>
          <w:rFonts w:ascii="Calibri" w:eastAsia="Times New Roman" w:hAnsi="Calibri" w:cs="Calibri"/>
          <w:sz w:val="24"/>
          <w:szCs w:val="24"/>
          <w:lang w:eastAsia="pt-BR"/>
        </w:rPr>
        <w:t>ao</w:t>
      </w:r>
      <w:r w:rsidR="000E6675" w:rsidRPr="000E667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Instituto Águas da Serra</w:t>
      </w:r>
      <w:r>
        <w:rPr>
          <w:rFonts w:ascii="Calibri" w:eastAsia="Times New Roman" w:hAnsi="Calibri" w:cs="Calibri"/>
          <w:sz w:val="24"/>
          <w:szCs w:val="24"/>
          <w:lang w:eastAsia="pt-BR"/>
        </w:rPr>
        <w:t xml:space="preserve">, </w:t>
      </w:r>
      <w:r w:rsidRPr="00E60E78">
        <w:rPr>
          <w:rFonts w:ascii="Calibri" w:eastAsia="Times New Roman" w:hAnsi="Calibri" w:cs="Calibri"/>
          <w:sz w:val="24"/>
          <w:szCs w:val="24"/>
          <w:lang w:eastAsia="pt-BR"/>
        </w:rPr>
        <w:t xml:space="preserve">no valor de </w:t>
      </w:r>
      <w:r w:rsidRPr="00E60E7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R$ 100.000,00 (cem mil reais)</w:t>
      </w:r>
      <w:r>
        <w:rPr>
          <w:rFonts w:ascii="Calibri" w:eastAsia="Times New Roman" w:hAnsi="Calibri" w:cs="Calibri"/>
          <w:sz w:val="24"/>
          <w:szCs w:val="24"/>
          <w:lang w:eastAsia="pt-BR"/>
        </w:rPr>
        <w:t xml:space="preserve">, e </w:t>
      </w:r>
      <w:r w:rsidRPr="00E60E78">
        <w:rPr>
          <w:rFonts w:ascii="Calibri" w:eastAsia="Times New Roman" w:hAnsi="Calibri" w:cs="Calibri"/>
          <w:sz w:val="24"/>
          <w:szCs w:val="24"/>
          <w:lang w:eastAsia="pt-BR"/>
        </w:rPr>
        <w:t xml:space="preserve">tem como objetivo apoiar a manutenção das atividades </w:t>
      </w:r>
      <w:r w:rsidR="000E6675">
        <w:rPr>
          <w:rFonts w:ascii="Calibri" w:eastAsia="Times New Roman" w:hAnsi="Calibri" w:cs="Calibri"/>
          <w:sz w:val="24"/>
          <w:szCs w:val="24"/>
          <w:lang w:eastAsia="pt-BR"/>
        </w:rPr>
        <w:t>sociais, ambientais e todas aquelas ações</w:t>
      </w:r>
      <w:r w:rsidRPr="00E60E78">
        <w:rPr>
          <w:rFonts w:ascii="Calibri" w:eastAsia="Times New Roman" w:hAnsi="Calibri" w:cs="Calibri"/>
          <w:sz w:val="24"/>
          <w:szCs w:val="24"/>
          <w:lang w:eastAsia="pt-BR"/>
        </w:rPr>
        <w:t xml:space="preserve"> promovidas pela entidade, garantindo a realização de projetos de incentivo </w:t>
      </w:r>
      <w:r w:rsidR="000E6675">
        <w:rPr>
          <w:rFonts w:ascii="Calibri" w:eastAsia="Times New Roman" w:hAnsi="Calibri" w:cs="Calibri"/>
          <w:sz w:val="24"/>
          <w:szCs w:val="24"/>
          <w:lang w:eastAsia="pt-BR"/>
        </w:rPr>
        <w:t>à preservação da água, nascentes e do meio ambiente de forma geral, no</w:t>
      </w:r>
      <w:r w:rsidRPr="00E60E78">
        <w:rPr>
          <w:rFonts w:ascii="Calibri" w:eastAsia="Times New Roman" w:hAnsi="Calibri" w:cs="Calibri"/>
          <w:sz w:val="24"/>
          <w:szCs w:val="24"/>
          <w:lang w:eastAsia="pt-BR"/>
        </w:rPr>
        <w:t xml:space="preserve"> Município de Sete Lagoas.</w:t>
      </w:r>
    </w:p>
    <w:p w14:paraId="497AB07A" w14:textId="73658AD5" w:rsidR="00F876D1" w:rsidRPr="00825B4A" w:rsidRDefault="00F876D1" w:rsidP="00C2714D">
      <w:pPr>
        <w:autoSpaceDE w:val="0"/>
        <w:spacing w:line="360" w:lineRule="auto"/>
        <w:ind w:firstLine="1418"/>
        <w:jc w:val="both"/>
        <w:rPr>
          <w:rFonts w:eastAsia="TimesNewRomanPSMT" w:cstheme="minorHAnsi"/>
          <w:sz w:val="24"/>
          <w:szCs w:val="24"/>
        </w:rPr>
      </w:pP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>2</w:t>
      </w: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>º</w:t>
      </w:r>
      <w:r>
        <w:rPr>
          <w:rFonts w:eastAsia="Times New Roman" w:cstheme="minorHAnsi"/>
          <w:sz w:val="24"/>
          <w:szCs w:val="24"/>
          <w:lang w:eastAsia="pt-BR"/>
        </w:rPr>
        <w:t xml:space="preserve">: </w:t>
      </w:r>
      <w:r w:rsidRPr="00825B4A">
        <w:rPr>
          <w:rFonts w:eastAsia="Times New Roman" w:cstheme="minorHAnsi"/>
          <w:sz w:val="24"/>
          <w:szCs w:val="24"/>
          <w:lang w:eastAsia="pt-BR"/>
        </w:rPr>
        <w:t xml:space="preserve">A subvenção prevista nesta Lei será repassada mediante termo de fomento ou instrumento congênere, observadas as normas da Lei Federal nº 13.019, de 31 de julho de 2014, </w:t>
      </w:r>
      <w:r w:rsidRPr="00825B4A">
        <w:rPr>
          <w:rFonts w:eastAsia="TimesNewRomanPSMT" w:cstheme="minorHAnsi"/>
          <w:sz w:val="24"/>
          <w:szCs w:val="24"/>
        </w:rPr>
        <w:t>regulamentada no âmbito municipal pelo Decreto nº 5.586/2016 e alterações posteriores.</w:t>
      </w:r>
    </w:p>
    <w:p w14:paraId="02D1104A" w14:textId="07F64136" w:rsidR="00F876D1" w:rsidRPr="00825B4A" w:rsidRDefault="00F876D1" w:rsidP="00C2714D">
      <w:pPr>
        <w:spacing w:before="100" w:beforeAutospacing="1" w:after="100" w:afterAutospacing="1" w:line="36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>3</w:t>
      </w: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>º</w:t>
      </w:r>
      <w:r>
        <w:rPr>
          <w:rFonts w:eastAsia="Times New Roman" w:cstheme="minorHAnsi"/>
          <w:sz w:val="24"/>
          <w:szCs w:val="24"/>
          <w:lang w:eastAsia="pt-BR"/>
        </w:rPr>
        <w:t xml:space="preserve">: </w:t>
      </w:r>
      <w:r w:rsidR="000E6675">
        <w:rPr>
          <w:rFonts w:eastAsia="Times New Roman" w:cstheme="minorHAnsi"/>
          <w:sz w:val="24"/>
          <w:szCs w:val="24"/>
          <w:lang w:eastAsia="pt-BR"/>
        </w:rPr>
        <w:t xml:space="preserve">O </w:t>
      </w:r>
      <w:r w:rsidR="000E6675" w:rsidRPr="000E6675">
        <w:rPr>
          <w:rFonts w:ascii="Calibri" w:eastAsia="Times New Roman" w:hAnsi="Calibri" w:cs="Calibri"/>
          <w:sz w:val="24"/>
          <w:szCs w:val="24"/>
          <w:lang w:eastAsia="pt-BR"/>
        </w:rPr>
        <w:t>Instituto Águas da Serra</w:t>
      </w:r>
      <w:r w:rsidR="000E6675" w:rsidRPr="00825B4A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825B4A">
        <w:rPr>
          <w:rFonts w:eastAsia="Times New Roman" w:cstheme="minorHAnsi"/>
          <w:sz w:val="24"/>
          <w:szCs w:val="24"/>
          <w:lang w:eastAsia="pt-BR"/>
        </w:rPr>
        <w:t>deverá prestar contas da aplicação dos recursos recebidos, no prazo e condições estabelecidos pelo Poder Executivo Municipal, nos termos da legislação vigente.</w:t>
      </w:r>
    </w:p>
    <w:p w14:paraId="773016ED" w14:textId="7AEE0CA9" w:rsidR="00C2714D" w:rsidRDefault="00F876D1" w:rsidP="00C2714D">
      <w:pPr>
        <w:spacing w:before="100" w:beforeAutospacing="1" w:after="100" w:afterAutospacing="1" w:line="36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>4</w:t>
      </w: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>º</w:t>
      </w:r>
      <w:r>
        <w:rPr>
          <w:rFonts w:eastAsia="Times New Roman" w:cstheme="minorHAnsi"/>
          <w:sz w:val="24"/>
          <w:szCs w:val="24"/>
          <w:lang w:eastAsia="pt-BR"/>
        </w:rPr>
        <w:t xml:space="preserve">: </w:t>
      </w:r>
      <w:r w:rsidRPr="00825B4A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BF1691" w:rsidRPr="00825B4A">
        <w:rPr>
          <w:rFonts w:eastAsia="Times New Roman" w:cstheme="minorHAnsi"/>
          <w:sz w:val="24"/>
          <w:szCs w:val="24"/>
          <w:lang w:eastAsia="pt-BR"/>
        </w:rPr>
        <w:t>As despesas decorrentes desta Lei correrão por conta de dotações próprias do orçamento vigente, suplementadas se necessário</w:t>
      </w:r>
    </w:p>
    <w:p w14:paraId="1DB405C1" w14:textId="14D89FD2" w:rsidR="00C2714D" w:rsidRDefault="00BF1691" w:rsidP="000E6675">
      <w:pPr>
        <w:spacing w:before="100" w:beforeAutospacing="1" w:after="100" w:afterAutospacing="1" w:line="36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</w:t>
      </w:r>
      <w:r w:rsidR="000E6675">
        <w:rPr>
          <w:rFonts w:eastAsia="Times New Roman" w:cstheme="minorHAnsi"/>
          <w:b/>
          <w:bCs/>
          <w:sz w:val="24"/>
          <w:szCs w:val="24"/>
          <w:lang w:eastAsia="pt-BR"/>
        </w:rPr>
        <w:t>5</w:t>
      </w: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>º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 xml:space="preserve">: </w:t>
      </w:r>
      <w:r w:rsidRPr="00825B4A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F876D1" w:rsidRPr="00825B4A">
        <w:rPr>
          <w:rFonts w:eastAsia="Times New Roman" w:cstheme="minorHAnsi"/>
          <w:sz w:val="24"/>
          <w:szCs w:val="24"/>
          <w:lang w:eastAsia="pt-BR"/>
        </w:rPr>
        <w:t>Esta Lei entra em vigor na data de sua publicação.</w:t>
      </w:r>
    </w:p>
    <w:p w14:paraId="5FBAB8C1" w14:textId="73581CAA" w:rsidR="00F876D1" w:rsidRDefault="00F876D1" w:rsidP="00F876D1">
      <w:pPr>
        <w:pStyle w:val="Ttulo3"/>
        <w:ind w:left="5664" w:firstLine="567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Sete Lagoas, </w:t>
      </w:r>
      <w:r w:rsidR="000E6675">
        <w:rPr>
          <w:rFonts w:asciiTheme="minorHAnsi" w:hAnsiTheme="minorHAnsi" w:cstheme="minorHAnsi"/>
          <w:b w:val="0"/>
          <w:bCs w:val="0"/>
          <w:sz w:val="24"/>
          <w:szCs w:val="24"/>
        </w:rPr>
        <w:t>02 de julho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de 2025.</w:t>
      </w:r>
    </w:p>
    <w:p w14:paraId="194EBB7A" w14:textId="77777777" w:rsidR="00F876D1" w:rsidRPr="00E5716F" w:rsidRDefault="00F876D1" w:rsidP="00F876D1">
      <w:pPr>
        <w:spacing w:after="0" w:line="240" w:lineRule="auto"/>
        <w:ind w:firstLine="567"/>
        <w:jc w:val="center"/>
        <w:textAlignment w:val="center"/>
        <w:rPr>
          <w:rFonts w:cstheme="minorHAnsi"/>
          <w:b/>
          <w:sz w:val="24"/>
          <w:szCs w:val="24"/>
        </w:rPr>
      </w:pPr>
      <w:r w:rsidRPr="00E5716F">
        <w:rPr>
          <w:rFonts w:cstheme="minorHAnsi"/>
          <w:b/>
          <w:noProof/>
          <w:sz w:val="24"/>
          <w:szCs w:val="24"/>
        </w:rPr>
        <w:drawing>
          <wp:inline distT="0" distB="0" distL="0" distR="0" wp14:anchorId="371EC628" wp14:editId="1D2E9820">
            <wp:extent cx="2731933" cy="73215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7316" cy="744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AF85B" w14:textId="77777777" w:rsidR="00F876D1" w:rsidRPr="00E5716F" w:rsidRDefault="00F876D1" w:rsidP="00F876D1">
      <w:pPr>
        <w:spacing w:after="0" w:line="240" w:lineRule="auto"/>
        <w:ind w:right="142" w:firstLine="567"/>
        <w:jc w:val="center"/>
        <w:rPr>
          <w:rFonts w:eastAsia="Calibri" w:cstheme="minorHAnsi"/>
          <w:b/>
          <w:noProof/>
          <w:sz w:val="24"/>
          <w:szCs w:val="24"/>
          <w:lang w:eastAsia="pt-BR"/>
        </w:rPr>
      </w:pPr>
      <w:r w:rsidRPr="00E5716F">
        <w:rPr>
          <w:rFonts w:eastAsia="Calibri" w:cstheme="minorHAnsi"/>
          <w:b/>
          <w:noProof/>
          <w:sz w:val="24"/>
          <w:szCs w:val="24"/>
          <w:lang w:eastAsia="pt-BR"/>
        </w:rPr>
        <w:t>______________________________________________________</w:t>
      </w:r>
    </w:p>
    <w:p w14:paraId="1496AE60" w14:textId="77777777" w:rsidR="00F876D1" w:rsidRPr="00E5716F" w:rsidRDefault="00F876D1" w:rsidP="00F876D1">
      <w:pPr>
        <w:spacing w:after="0" w:line="240" w:lineRule="auto"/>
        <w:ind w:right="142" w:firstLine="567"/>
        <w:jc w:val="center"/>
        <w:rPr>
          <w:rFonts w:eastAsia="Calibri" w:cstheme="minorHAnsi"/>
          <w:b/>
          <w:noProof/>
          <w:sz w:val="24"/>
          <w:szCs w:val="24"/>
          <w:lang w:eastAsia="pt-BR"/>
        </w:rPr>
      </w:pPr>
      <w:r w:rsidRPr="00E5716F">
        <w:rPr>
          <w:rFonts w:eastAsia="Calibri" w:cstheme="minorHAnsi"/>
          <w:b/>
          <w:noProof/>
          <w:sz w:val="24"/>
          <w:szCs w:val="24"/>
          <w:lang w:eastAsia="pt-BR"/>
        </w:rPr>
        <w:t>GILSON LIBOREIRO</w:t>
      </w:r>
    </w:p>
    <w:p w14:paraId="73AC6154" w14:textId="77777777" w:rsidR="00F876D1" w:rsidRPr="00E5716F" w:rsidRDefault="00F876D1" w:rsidP="00F876D1">
      <w:pPr>
        <w:spacing w:after="0" w:line="240" w:lineRule="auto"/>
        <w:ind w:right="142" w:firstLine="567"/>
        <w:jc w:val="center"/>
        <w:rPr>
          <w:rFonts w:cstheme="minorHAnsi"/>
          <w:b/>
          <w:sz w:val="24"/>
          <w:szCs w:val="24"/>
        </w:rPr>
      </w:pPr>
      <w:r w:rsidRPr="00E5716F">
        <w:rPr>
          <w:rFonts w:eastAsia="Calibri" w:cstheme="minorHAnsi"/>
          <w:b/>
          <w:noProof/>
          <w:sz w:val="24"/>
          <w:szCs w:val="24"/>
          <w:lang w:eastAsia="pt-BR"/>
        </w:rPr>
        <w:t>VEREADOR</w:t>
      </w:r>
    </w:p>
    <w:p w14:paraId="34E8BD80" w14:textId="77777777" w:rsidR="00F876D1" w:rsidRDefault="00F876D1" w:rsidP="00F876D1">
      <w:pPr>
        <w:spacing w:before="100" w:beforeAutospacing="1" w:after="100" w:afterAutospacing="1" w:line="36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6F981479" w14:textId="77777777" w:rsidR="00F876D1" w:rsidRPr="00E60E78" w:rsidRDefault="00F876D1" w:rsidP="000E6675">
      <w:pPr>
        <w:spacing w:before="100" w:beforeAutospacing="1" w:after="100" w:afterAutospacing="1" w:line="276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</w:p>
    <w:p w14:paraId="21C65A85" w14:textId="77777777" w:rsidR="000E6675" w:rsidRDefault="000E6675" w:rsidP="000E6675">
      <w:pPr>
        <w:spacing w:before="100" w:beforeAutospacing="1" w:after="100" w:afterAutospacing="1" w:line="276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u w:val="single"/>
          <w:lang w:eastAsia="pt-BR"/>
        </w:rPr>
      </w:pPr>
    </w:p>
    <w:p w14:paraId="50FDF1EE" w14:textId="497E836C" w:rsidR="00F876D1" w:rsidRDefault="00F876D1" w:rsidP="000E6675">
      <w:pPr>
        <w:spacing w:before="100" w:beforeAutospacing="1" w:after="100" w:afterAutospacing="1" w:line="276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u w:val="single"/>
          <w:lang w:eastAsia="pt-BR"/>
        </w:rPr>
      </w:pPr>
      <w:r w:rsidRPr="00E60E78">
        <w:rPr>
          <w:rFonts w:ascii="Calibri" w:eastAsia="Times New Roman" w:hAnsi="Calibri" w:cs="Calibri"/>
          <w:b/>
          <w:bCs/>
          <w:sz w:val="24"/>
          <w:szCs w:val="24"/>
          <w:u w:val="single"/>
          <w:lang w:eastAsia="pt-BR"/>
        </w:rPr>
        <w:t>JUSTIFICATIVA</w:t>
      </w:r>
    </w:p>
    <w:p w14:paraId="0E0D9A47" w14:textId="77777777" w:rsidR="000E6675" w:rsidRPr="000E6675" w:rsidRDefault="000E6675" w:rsidP="000E6675">
      <w:pPr>
        <w:spacing w:before="100" w:beforeAutospacing="1" w:after="100" w:afterAutospacing="1" w:line="360" w:lineRule="auto"/>
        <w:ind w:firstLine="70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0E6675">
        <w:rPr>
          <w:rFonts w:ascii="Calibri" w:eastAsia="Times New Roman" w:hAnsi="Calibri" w:cs="Calibri"/>
          <w:sz w:val="24"/>
          <w:szCs w:val="24"/>
          <w:lang w:eastAsia="pt-BR"/>
        </w:rPr>
        <w:t>O presente Anteprojeto de Lei tem por objetivo conceder subvenção social ao Instituto Águas da Serra, entidade que desenvolve relevante trabalho socioambiental no município de Sete Lagoas, promovendo a conservação dos recursos hídricos, a educação ambiental e ações voltadas à sustentabilidade.</w:t>
      </w:r>
    </w:p>
    <w:p w14:paraId="3AE460A6" w14:textId="77777777" w:rsidR="000E6675" w:rsidRPr="000E6675" w:rsidRDefault="000E6675" w:rsidP="000E6675">
      <w:pPr>
        <w:spacing w:before="100" w:beforeAutospacing="1" w:after="100" w:afterAutospacing="1" w:line="360" w:lineRule="auto"/>
        <w:ind w:firstLine="70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0E6675">
        <w:rPr>
          <w:rFonts w:ascii="Calibri" w:eastAsia="Times New Roman" w:hAnsi="Calibri" w:cs="Calibri"/>
          <w:sz w:val="24"/>
          <w:szCs w:val="24"/>
          <w:lang w:eastAsia="pt-BR"/>
        </w:rPr>
        <w:t>O Instituto Águas da Serra realiza projetos de preservação e recuperação de nascentes, matas ciliares, reflorestamento, gestão participativa de bacias hidrográficas e conscientização da população sobre o uso racional da água, contribuindo diretamente para a melhoria da qualidade de vida da coletividade. Além disso, suas iniciativas fomentam o turismo ecológico, o desenvolvimento sustentável e a geração de renda para famílias envolvidas em suas ações, sobretudo em comunidades rurais e áreas de vulnerabilidade.</w:t>
      </w:r>
    </w:p>
    <w:p w14:paraId="665C8563" w14:textId="77777777" w:rsidR="000E6675" w:rsidRPr="000E6675" w:rsidRDefault="000E6675" w:rsidP="000E6675">
      <w:pPr>
        <w:spacing w:before="100" w:beforeAutospacing="1" w:after="100" w:afterAutospacing="1" w:line="360" w:lineRule="auto"/>
        <w:ind w:firstLine="70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0E6675">
        <w:rPr>
          <w:rFonts w:ascii="Calibri" w:eastAsia="Times New Roman" w:hAnsi="Calibri" w:cs="Calibri"/>
          <w:sz w:val="24"/>
          <w:szCs w:val="24"/>
          <w:lang w:eastAsia="pt-BR"/>
        </w:rPr>
        <w:t>A subvenção social proposta tem respaldo no interesse público, tendo em vista que a atuação do Instituto complementa políticas públicas municipais nas áreas de meio ambiente, educação e desenvolvimento econômico sustentável, além de atender aos objetivos constitucionais de proteção ao meio ambiente e promoção do bem-estar social.</w:t>
      </w:r>
    </w:p>
    <w:p w14:paraId="067612F1" w14:textId="77777777" w:rsidR="000E6675" w:rsidRPr="000E6675" w:rsidRDefault="000E6675" w:rsidP="000E6675">
      <w:pPr>
        <w:spacing w:before="100" w:beforeAutospacing="1" w:after="100" w:afterAutospacing="1" w:line="360" w:lineRule="auto"/>
        <w:ind w:firstLine="70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0E6675">
        <w:rPr>
          <w:rFonts w:ascii="Calibri" w:eastAsia="Times New Roman" w:hAnsi="Calibri" w:cs="Calibri"/>
          <w:sz w:val="24"/>
          <w:szCs w:val="24"/>
          <w:lang w:eastAsia="pt-BR"/>
        </w:rPr>
        <w:t xml:space="preserve">Dessa forma, a concessão de subvenção ao Instituto Águas da Serra se justifica como instrumento essencial de apoio ao fortalecimento de suas atividades, garantindo continuidade e ampliação dos projetos que tanto beneficiam a sociedade </w:t>
      </w:r>
      <w:proofErr w:type="spellStart"/>
      <w:r w:rsidRPr="000E6675">
        <w:rPr>
          <w:rFonts w:ascii="Calibri" w:eastAsia="Times New Roman" w:hAnsi="Calibri" w:cs="Calibri"/>
          <w:sz w:val="24"/>
          <w:szCs w:val="24"/>
          <w:lang w:eastAsia="pt-BR"/>
        </w:rPr>
        <w:t>setelagoana</w:t>
      </w:r>
      <w:proofErr w:type="spellEnd"/>
      <w:r w:rsidRPr="000E6675">
        <w:rPr>
          <w:rFonts w:ascii="Calibri" w:eastAsia="Times New Roman" w:hAnsi="Calibri" w:cs="Calibri"/>
          <w:sz w:val="24"/>
          <w:szCs w:val="24"/>
          <w:lang w:eastAsia="pt-BR"/>
        </w:rPr>
        <w:t>.</w:t>
      </w:r>
    </w:p>
    <w:p w14:paraId="709F897E" w14:textId="77777777" w:rsidR="000E6675" w:rsidRDefault="000E6675" w:rsidP="000E6675">
      <w:pPr>
        <w:pStyle w:val="Ttulo3"/>
        <w:ind w:left="5664" w:firstLine="567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>Sete Lagoas, 02 de julho de 2025.</w:t>
      </w:r>
    </w:p>
    <w:p w14:paraId="336AA734" w14:textId="77777777" w:rsidR="000E6675" w:rsidRPr="00E5716F" w:rsidRDefault="000E6675" w:rsidP="000E6675">
      <w:pPr>
        <w:spacing w:after="0" w:line="240" w:lineRule="auto"/>
        <w:ind w:firstLine="567"/>
        <w:jc w:val="center"/>
        <w:textAlignment w:val="center"/>
        <w:rPr>
          <w:rFonts w:cstheme="minorHAnsi"/>
          <w:b/>
          <w:sz w:val="24"/>
          <w:szCs w:val="24"/>
        </w:rPr>
      </w:pPr>
      <w:r w:rsidRPr="00E5716F">
        <w:rPr>
          <w:rFonts w:cstheme="minorHAnsi"/>
          <w:b/>
          <w:noProof/>
          <w:sz w:val="24"/>
          <w:szCs w:val="24"/>
        </w:rPr>
        <w:drawing>
          <wp:inline distT="0" distB="0" distL="0" distR="0" wp14:anchorId="6A505D4F" wp14:editId="281899E9">
            <wp:extent cx="2731933" cy="73215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7316" cy="744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D3642" w14:textId="77777777" w:rsidR="000E6675" w:rsidRPr="00E5716F" w:rsidRDefault="000E6675" w:rsidP="000E6675">
      <w:pPr>
        <w:spacing w:after="0" w:line="240" w:lineRule="auto"/>
        <w:ind w:right="142" w:firstLine="567"/>
        <w:jc w:val="center"/>
        <w:rPr>
          <w:rFonts w:eastAsia="Calibri" w:cstheme="minorHAnsi"/>
          <w:b/>
          <w:noProof/>
          <w:sz w:val="24"/>
          <w:szCs w:val="24"/>
          <w:lang w:eastAsia="pt-BR"/>
        </w:rPr>
      </w:pPr>
      <w:r w:rsidRPr="00E5716F">
        <w:rPr>
          <w:rFonts w:eastAsia="Calibri" w:cstheme="minorHAnsi"/>
          <w:b/>
          <w:noProof/>
          <w:sz w:val="24"/>
          <w:szCs w:val="24"/>
          <w:lang w:eastAsia="pt-BR"/>
        </w:rPr>
        <w:t>______________________________________________________</w:t>
      </w:r>
    </w:p>
    <w:p w14:paraId="33373694" w14:textId="77777777" w:rsidR="000E6675" w:rsidRPr="00E5716F" w:rsidRDefault="000E6675" w:rsidP="000E6675">
      <w:pPr>
        <w:spacing w:after="0" w:line="240" w:lineRule="auto"/>
        <w:ind w:right="142" w:firstLine="567"/>
        <w:jc w:val="center"/>
        <w:rPr>
          <w:rFonts w:eastAsia="Calibri" w:cstheme="minorHAnsi"/>
          <w:b/>
          <w:noProof/>
          <w:sz w:val="24"/>
          <w:szCs w:val="24"/>
          <w:lang w:eastAsia="pt-BR"/>
        </w:rPr>
      </w:pPr>
      <w:r w:rsidRPr="00E5716F">
        <w:rPr>
          <w:rFonts w:eastAsia="Calibri" w:cstheme="minorHAnsi"/>
          <w:b/>
          <w:noProof/>
          <w:sz w:val="24"/>
          <w:szCs w:val="24"/>
          <w:lang w:eastAsia="pt-BR"/>
        </w:rPr>
        <w:t>GILSON LIBOREIRO</w:t>
      </w:r>
    </w:p>
    <w:p w14:paraId="3F4D9372" w14:textId="6305BD14" w:rsidR="00A06D8C" w:rsidRDefault="000E6675" w:rsidP="000E6675">
      <w:pPr>
        <w:spacing w:after="0" w:line="240" w:lineRule="auto"/>
        <w:ind w:right="142" w:firstLine="567"/>
        <w:jc w:val="center"/>
        <w:rPr>
          <w:rFonts w:eastAsia="Times New Roman" w:cstheme="minorHAnsi"/>
          <w:b/>
          <w:bCs/>
          <w:sz w:val="24"/>
          <w:szCs w:val="24"/>
          <w:u w:val="single"/>
          <w:lang w:eastAsia="pt-BR"/>
        </w:rPr>
      </w:pPr>
      <w:r w:rsidRPr="00E5716F">
        <w:rPr>
          <w:rFonts w:eastAsia="Calibri" w:cstheme="minorHAnsi"/>
          <w:b/>
          <w:noProof/>
          <w:sz w:val="24"/>
          <w:szCs w:val="24"/>
          <w:lang w:eastAsia="pt-BR"/>
        </w:rPr>
        <w:t>VEREADOR</w:t>
      </w:r>
    </w:p>
    <w:bookmarkEnd w:id="0"/>
    <w:bookmarkEnd w:id="1"/>
    <w:p w14:paraId="10472020" w14:textId="77777777" w:rsidR="00E5716F" w:rsidRPr="00E5716F" w:rsidRDefault="00E5716F" w:rsidP="00FF3A8F">
      <w:pPr>
        <w:spacing w:after="0" w:line="360" w:lineRule="auto"/>
        <w:ind w:right="142" w:firstLine="567"/>
        <w:jc w:val="both"/>
        <w:rPr>
          <w:rFonts w:cstheme="minorHAnsi"/>
          <w:b/>
          <w:sz w:val="24"/>
          <w:szCs w:val="24"/>
          <w:u w:val="single"/>
        </w:rPr>
      </w:pPr>
    </w:p>
    <w:sectPr w:rsidR="00E5716F" w:rsidRPr="00E5716F" w:rsidSect="00E5716F">
      <w:headerReference w:type="even" r:id="rId9"/>
      <w:headerReference w:type="default" r:id="rId10"/>
      <w:headerReference w:type="first" r:id="rId11"/>
      <w:pgSz w:w="11906" w:h="16838"/>
      <w:pgMar w:top="1276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E4D6C" w14:textId="77777777" w:rsidR="00114886" w:rsidRDefault="00114886" w:rsidP="001108CF">
      <w:pPr>
        <w:spacing w:after="0" w:line="240" w:lineRule="auto"/>
      </w:pPr>
      <w:r>
        <w:separator/>
      </w:r>
    </w:p>
  </w:endnote>
  <w:endnote w:type="continuationSeparator" w:id="0">
    <w:p w14:paraId="5CDB0348" w14:textId="77777777" w:rsidR="00114886" w:rsidRDefault="00114886" w:rsidP="00110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DA928" w14:textId="77777777" w:rsidR="00114886" w:rsidRDefault="00114886" w:rsidP="001108CF">
      <w:pPr>
        <w:spacing w:after="0" w:line="240" w:lineRule="auto"/>
      </w:pPr>
      <w:r>
        <w:separator/>
      </w:r>
    </w:p>
  </w:footnote>
  <w:footnote w:type="continuationSeparator" w:id="0">
    <w:p w14:paraId="139049EC" w14:textId="77777777" w:rsidR="00114886" w:rsidRDefault="00114886" w:rsidP="00110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83C0C" w14:textId="77777777" w:rsidR="001108CF" w:rsidRDefault="00BB6586">
    <w:pPr>
      <w:pStyle w:val="Cabealho"/>
    </w:pPr>
    <w:r>
      <w:rPr>
        <w:noProof/>
      </w:rPr>
      <w:pict w14:anchorId="559193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7" o:spid="_x0000_s2050" type="#_x0000_t75" style="position:absolute;margin-left:0;margin-top:0;width:425.1pt;height:601.25pt;z-index:-251657216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36A07" w14:textId="77777777" w:rsidR="001108CF" w:rsidRDefault="00BB6586">
    <w:pPr>
      <w:pStyle w:val="Cabealho"/>
    </w:pPr>
    <w:r>
      <w:rPr>
        <w:noProof/>
      </w:rPr>
      <w:pict w14:anchorId="4CD3F2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8" o:spid="_x0000_s2051" type="#_x0000_t75" style="position:absolute;margin-left:-48.95pt;margin-top:-69.35pt;width:593.7pt;height:839.7pt;z-index:-251656192;mso-position-horizontal-relative:margin;mso-position-vertical-relative:margin" o:allowincell="f">
          <v:imagedata r:id="rId1" o:title="NOVO MODELO 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C7F30" w14:textId="77777777" w:rsidR="001108CF" w:rsidRDefault="00BB6586">
    <w:pPr>
      <w:pStyle w:val="Cabealho"/>
    </w:pPr>
    <w:r>
      <w:rPr>
        <w:noProof/>
      </w:rPr>
      <w:pict w14:anchorId="7A0865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6" o:spid="_x0000_s2049" type="#_x0000_t75" style="position:absolute;margin-left:0;margin-top:0;width:425.1pt;height:601.25pt;z-index:-251658240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35B8E"/>
    <w:multiLevelType w:val="hybridMultilevel"/>
    <w:tmpl w:val="C026F44C"/>
    <w:lvl w:ilvl="0" w:tplc="306E4B44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F2B6FE9"/>
    <w:multiLevelType w:val="multilevel"/>
    <w:tmpl w:val="238E7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9A61A5"/>
    <w:multiLevelType w:val="multilevel"/>
    <w:tmpl w:val="7286F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D71898"/>
    <w:multiLevelType w:val="multilevel"/>
    <w:tmpl w:val="45261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CB0D10"/>
    <w:multiLevelType w:val="multilevel"/>
    <w:tmpl w:val="928A2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74386D"/>
    <w:multiLevelType w:val="hybridMultilevel"/>
    <w:tmpl w:val="05C0E9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A50BE7"/>
    <w:multiLevelType w:val="multilevel"/>
    <w:tmpl w:val="A8E28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4B10E0"/>
    <w:multiLevelType w:val="multilevel"/>
    <w:tmpl w:val="470CF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D92E3D"/>
    <w:multiLevelType w:val="multilevel"/>
    <w:tmpl w:val="3676D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390641"/>
    <w:multiLevelType w:val="multilevel"/>
    <w:tmpl w:val="509A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8208B4"/>
    <w:multiLevelType w:val="multilevel"/>
    <w:tmpl w:val="2A7C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9"/>
  </w:num>
  <w:num w:numId="5">
    <w:abstractNumId w:val="2"/>
  </w:num>
  <w:num w:numId="6">
    <w:abstractNumId w:val="4"/>
  </w:num>
  <w:num w:numId="7">
    <w:abstractNumId w:val="8"/>
  </w:num>
  <w:num w:numId="8">
    <w:abstractNumId w:val="3"/>
  </w:num>
  <w:num w:numId="9">
    <w:abstractNumId w:val="6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8CF"/>
    <w:rsid w:val="000E6675"/>
    <w:rsid w:val="001108CF"/>
    <w:rsid w:val="00114886"/>
    <w:rsid w:val="00175628"/>
    <w:rsid w:val="001776B0"/>
    <w:rsid w:val="00271FB7"/>
    <w:rsid w:val="003828CE"/>
    <w:rsid w:val="0050565D"/>
    <w:rsid w:val="006627F3"/>
    <w:rsid w:val="006A63C2"/>
    <w:rsid w:val="007B2D7F"/>
    <w:rsid w:val="008905E4"/>
    <w:rsid w:val="008C1E26"/>
    <w:rsid w:val="00A06D8C"/>
    <w:rsid w:val="00AA0A78"/>
    <w:rsid w:val="00AF5F20"/>
    <w:rsid w:val="00B47E88"/>
    <w:rsid w:val="00B7308E"/>
    <w:rsid w:val="00BB6586"/>
    <w:rsid w:val="00BF1691"/>
    <w:rsid w:val="00C2714D"/>
    <w:rsid w:val="00CC77BE"/>
    <w:rsid w:val="00CE71C5"/>
    <w:rsid w:val="00D11868"/>
    <w:rsid w:val="00E5716F"/>
    <w:rsid w:val="00F73875"/>
    <w:rsid w:val="00F876D1"/>
    <w:rsid w:val="00FF3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C161E70"/>
  <w15:chartTrackingRefBased/>
  <w15:docId w15:val="{8ED7C059-ECC2-4F72-9C55-05CDB2CB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FB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CC77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71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1108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08CF"/>
  </w:style>
  <w:style w:type="paragraph" w:styleId="Rodap">
    <w:name w:val="footer"/>
    <w:basedOn w:val="Normal"/>
    <w:link w:val="Rodap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08CF"/>
  </w:style>
  <w:style w:type="character" w:customStyle="1" w:styleId="Ttulo3Char">
    <w:name w:val="Título 3 Char"/>
    <w:basedOn w:val="Fontepargpadro"/>
    <w:link w:val="Ttulo3"/>
    <w:uiPriority w:val="9"/>
    <w:rsid w:val="001108C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rsid w:val="00110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108C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8CF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CC77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CC77BE"/>
    <w:pPr>
      <w:ind w:left="720"/>
      <w:contextualSpacing/>
    </w:pPr>
  </w:style>
  <w:style w:type="paragraph" w:customStyle="1" w:styleId="Default">
    <w:name w:val="Default"/>
    <w:rsid w:val="00CC77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rsid w:val="00F7387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7387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716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9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B2D46-890E-4767-8EAC-A5A88E9FB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441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Darlan Borges da Silva</dc:creator>
  <cp:keywords/>
  <dc:description/>
  <cp:lastModifiedBy>Rodrigo Brandão</cp:lastModifiedBy>
  <cp:revision>3</cp:revision>
  <cp:lastPrinted>2025-04-09T13:03:00Z</cp:lastPrinted>
  <dcterms:created xsi:type="dcterms:W3CDTF">2025-07-02T12:18:00Z</dcterms:created>
  <dcterms:modified xsi:type="dcterms:W3CDTF">2025-07-02T13:03:00Z</dcterms:modified>
</cp:coreProperties>
</file>