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5439" w14:textId="419FE0A1" w:rsidR="00EB405D" w:rsidRPr="00EB405D" w:rsidRDefault="006C412B" w:rsidP="00EB405D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F75BE4">
        <w:rPr>
          <w:rFonts w:ascii="Arial" w:hAnsi="Arial" w:cs="Arial"/>
          <w:b/>
          <w:bCs/>
        </w:rPr>
        <w:t xml:space="preserve"> </w:t>
      </w:r>
      <w:r w:rsidR="008746F5">
        <w:rPr>
          <w:rFonts w:ascii="Arial" w:hAnsi="Arial" w:cs="Arial"/>
          <w:b/>
          <w:bCs/>
        </w:rPr>
        <w:t>463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  <w:r w:rsidR="006644C9" w:rsidRPr="006644C9">
        <w:rPr>
          <w:noProof/>
        </w:rPr>
        <w:t xml:space="preserve"> </w:t>
      </w:r>
    </w:p>
    <w:p w14:paraId="6832ED2C" w14:textId="3C4A514C" w:rsidR="009B3DFB" w:rsidRPr="001D51AC" w:rsidRDefault="00291E52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291E52">
        <w:rPr>
          <w:noProof/>
        </w:rPr>
        <w:drawing>
          <wp:anchor distT="0" distB="0" distL="114300" distR="114300" simplePos="0" relativeHeight="251658240" behindDoc="0" locked="0" layoutInCell="1" allowOverlap="1" wp14:anchorId="66247A92" wp14:editId="1785EFB3">
            <wp:simplePos x="0" y="0"/>
            <wp:positionH relativeFrom="margin">
              <wp:posOffset>4739640</wp:posOffset>
            </wp:positionH>
            <wp:positionV relativeFrom="margin">
              <wp:posOffset>480060</wp:posOffset>
            </wp:positionV>
            <wp:extent cx="1428750" cy="457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877"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16427FC" w14:textId="3EDFD57C" w:rsidR="000E55E5" w:rsidRPr="00291E52" w:rsidRDefault="001E5986" w:rsidP="00291E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291E52">
        <w:rPr>
          <w:rFonts w:ascii="Arial" w:hAnsi="Arial" w:cs="Arial"/>
          <w:color w:val="000000"/>
        </w:rPr>
        <w:t>A vereadora que a presente subscreve</w:t>
      </w:r>
      <w:r w:rsidR="009B3DFB" w:rsidRPr="00291E52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291E52">
        <w:rPr>
          <w:rFonts w:ascii="Arial" w:hAnsi="Arial" w:cs="Arial"/>
          <w:b/>
          <w:color w:val="000000"/>
          <w:u w:val="single"/>
        </w:rPr>
        <w:t>REQUERER</w:t>
      </w:r>
      <w:r w:rsidR="009B3DFB" w:rsidRPr="00291E52">
        <w:rPr>
          <w:rFonts w:ascii="Arial" w:hAnsi="Arial" w:cs="Arial"/>
          <w:color w:val="000000"/>
        </w:rPr>
        <w:t>,</w:t>
      </w:r>
      <w:r w:rsidR="00EB405D" w:rsidRPr="00291E52">
        <w:rPr>
          <w:rFonts w:ascii="Arial" w:hAnsi="Arial" w:cs="Arial"/>
        </w:rPr>
        <w:t xml:space="preserve"> seja expedido ofício </w:t>
      </w:r>
      <w:r w:rsidR="00291E52" w:rsidRPr="00291E52">
        <w:rPr>
          <w:rStyle w:val="Forte"/>
          <w:rFonts w:ascii="Arial" w:hAnsi="Arial" w:cs="Arial"/>
        </w:rPr>
        <w:t>à Companhia de Saneamento do Paraná (SANEPAR) – Gerência Regional de Francisco Beltrão</w:t>
      </w:r>
      <w:r w:rsidR="00291E52" w:rsidRPr="00291E52">
        <w:rPr>
          <w:rFonts w:ascii="Arial" w:hAnsi="Arial" w:cs="Arial"/>
        </w:rPr>
        <w:t xml:space="preserve">, </w:t>
      </w:r>
      <w:r w:rsidR="00291E52" w:rsidRPr="00291E52">
        <w:rPr>
          <w:rStyle w:val="Forte"/>
          <w:rFonts w:ascii="Arial" w:hAnsi="Arial" w:cs="Arial"/>
        </w:rPr>
        <w:t>com cópia para a Ouvidoria da SANEPAR</w:t>
      </w:r>
      <w:r w:rsidR="00291E52" w:rsidRPr="00291E52">
        <w:rPr>
          <w:rFonts w:ascii="Arial" w:hAnsi="Arial" w:cs="Arial"/>
        </w:rPr>
        <w:t xml:space="preserve">, </w:t>
      </w:r>
      <w:r w:rsidR="00291E52" w:rsidRPr="00291E52">
        <w:rPr>
          <w:rStyle w:val="Forte"/>
          <w:rFonts w:ascii="Arial" w:hAnsi="Arial" w:cs="Arial"/>
        </w:rPr>
        <w:t>solicitando cópia de documentos e informações referentes às ações de mitigação de odor e ao planejamento de investimentos na Estação de Tratamento de Esgoto (ETE) Marrecas</w:t>
      </w:r>
      <w:r w:rsidR="00291E52" w:rsidRPr="00291E52">
        <w:rPr>
          <w:rFonts w:ascii="Arial" w:hAnsi="Arial" w:cs="Arial"/>
        </w:rPr>
        <w:t>, localizada no Bairro Presidente Kennedy, neste Município.</w:t>
      </w:r>
    </w:p>
    <w:p w14:paraId="18DE3424" w14:textId="77777777" w:rsidR="00291E52" w:rsidRPr="00291E52" w:rsidRDefault="00291E52" w:rsidP="00291E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291E52">
        <w:rPr>
          <w:rFonts w:ascii="Arial" w:hAnsi="Arial" w:cs="Arial"/>
        </w:rPr>
        <w:t xml:space="preserve">Com base no </w:t>
      </w:r>
      <w:r w:rsidRPr="00291E52">
        <w:rPr>
          <w:rStyle w:val="Forte"/>
          <w:rFonts w:ascii="Arial" w:hAnsi="Arial" w:cs="Arial"/>
        </w:rPr>
        <w:t>direito à informação</w:t>
      </w:r>
      <w:r w:rsidRPr="00291E52">
        <w:rPr>
          <w:rFonts w:ascii="Arial" w:hAnsi="Arial" w:cs="Arial"/>
        </w:rPr>
        <w:t xml:space="preserve"> e nos princípios de </w:t>
      </w:r>
      <w:r w:rsidRPr="00291E52">
        <w:rPr>
          <w:rStyle w:val="Forte"/>
          <w:rFonts w:ascii="Arial" w:hAnsi="Arial" w:cs="Arial"/>
        </w:rPr>
        <w:t>transparência e interesse público</w:t>
      </w:r>
      <w:r w:rsidRPr="00291E52">
        <w:rPr>
          <w:rFonts w:ascii="Arial" w:hAnsi="Arial" w:cs="Arial"/>
        </w:rPr>
        <w:t xml:space="preserve">, </w:t>
      </w:r>
      <w:r w:rsidRPr="00291E52">
        <w:rPr>
          <w:rStyle w:val="Forte"/>
          <w:rFonts w:ascii="Arial" w:hAnsi="Arial" w:cs="Arial"/>
        </w:rPr>
        <w:t>requer-se o encaminhamento integral e atualizado dos seguintes documentos técnicos e de planejamento, sob responsabilidade da SANEPAR:</w:t>
      </w:r>
    </w:p>
    <w:p w14:paraId="1F82FB23" w14:textId="77777777" w:rsidR="00291E52" w:rsidRPr="00291E52" w:rsidRDefault="00291E52" w:rsidP="00291E5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291E52">
        <w:rPr>
          <w:rStyle w:val="Forte"/>
          <w:rFonts w:ascii="Arial" w:hAnsi="Arial" w:cs="Arial"/>
        </w:rPr>
        <w:t>Relatório Técnico e Gerencial mais recente</w:t>
      </w:r>
      <w:r w:rsidRPr="00291E52">
        <w:rPr>
          <w:rFonts w:ascii="Arial" w:hAnsi="Arial" w:cs="Arial"/>
        </w:rPr>
        <w:t xml:space="preserve"> das medidas de mitigação de odor implementadas na ETE Marrecas, incluindo </w:t>
      </w:r>
      <w:r w:rsidRPr="00291E52">
        <w:rPr>
          <w:rStyle w:val="Forte"/>
          <w:rFonts w:ascii="Arial" w:hAnsi="Arial" w:cs="Arial"/>
        </w:rPr>
        <w:t>dados de monitoramento da qualidade do ar</w:t>
      </w:r>
      <w:r w:rsidRPr="00291E52">
        <w:rPr>
          <w:rFonts w:ascii="Arial" w:hAnsi="Arial" w:cs="Arial"/>
        </w:rPr>
        <w:t xml:space="preserve"> e </w:t>
      </w:r>
      <w:r w:rsidRPr="00291E52">
        <w:rPr>
          <w:rStyle w:val="Forte"/>
          <w:rFonts w:ascii="Arial" w:hAnsi="Arial" w:cs="Arial"/>
        </w:rPr>
        <w:t>comprovação da eficácia das reformas estruturais</w:t>
      </w:r>
      <w:r w:rsidRPr="00291E52">
        <w:rPr>
          <w:rFonts w:ascii="Arial" w:hAnsi="Arial" w:cs="Arial"/>
        </w:rPr>
        <w:t xml:space="preserve"> (vedação e cobertura em PRFV dos reatores);</w:t>
      </w:r>
    </w:p>
    <w:p w14:paraId="7EE91EB7" w14:textId="77777777" w:rsidR="00291E52" w:rsidRPr="00291E52" w:rsidRDefault="00291E52" w:rsidP="00291E5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291E52">
        <w:rPr>
          <w:rStyle w:val="Forte"/>
          <w:rFonts w:ascii="Arial" w:hAnsi="Arial" w:cs="Arial"/>
        </w:rPr>
        <w:t>Plano de Ação e Investimento (2024–2028)</w:t>
      </w:r>
      <w:r w:rsidRPr="00291E52">
        <w:rPr>
          <w:rFonts w:ascii="Arial" w:hAnsi="Arial" w:cs="Arial"/>
        </w:rPr>
        <w:t xml:space="preserve"> para a ETE Marrecas, conforme as obrigações previstas na </w:t>
      </w:r>
      <w:r w:rsidRPr="00291E52">
        <w:rPr>
          <w:rStyle w:val="Forte"/>
          <w:rFonts w:ascii="Arial" w:hAnsi="Arial" w:cs="Arial"/>
        </w:rPr>
        <w:t>Parceria Público-Privada (PPP)</w:t>
      </w:r>
      <w:r w:rsidRPr="00291E52">
        <w:rPr>
          <w:rFonts w:ascii="Arial" w:hAnsi="Arial" w:cs="Arial"/>
        </w:rPr>
        <w:t xml:space="preserve"> e no </w:t>
      </w:r>
      <w:r w:rsidRPr="00291E52">
        <w:rPr>
          <w:rStyle w:val="Forte"/>
          <w:rFonts w:ascii="Arial" w:hAnsi="Arial" w:cs="Arial"/>
        </w:rPr>
        <w:t>Novo Marco Legal do Saneamento</w:t>
      </w:r>
      <w:r w:rsidRPr="00291E52">
        <w:rPr>
          <w:rFonts w:ascii="Arial" w:hAnsi="Arial" w:cs="Arial"/>
        </w:rPr>
        <w:t>, contendo:</w:t>
      </w:r>
    </w:p>
    <w:p w14:paraId="504C4ABD" w14:textId="77777777" w:rsidR="00291E52" w:rsidRPr="00291E52" w:rsidRDefault="00291E52" w:rsidP="00291E52">
      <w:pPr>
        <w:pStyle w:val="NormalWeb"/>
        <w:numPr>
          <w:ilvl w:val="1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291E52">
        <w:rPr>
          <w:rFonts w:ascii="Arial" w:hAnsi="Arial" w:cs="Arial"/>
        </w:rPr>
        <w:t xml:space="preserve">A </w:t>
      </w:r>
      <w:r w:rsidRPr="00291E52">
        <w:rPr>
          <w:rStyle w:val="Forte"/>
          <w:rFonts w:ascii="Arial" w:hAnsi="Arial" w:cs="Arial"/>
        </w:rPr>
        <w:t>especificação técnica das melhorias de eficiência</w:t>
      </w:r>
      <w:r w:rsidRPr="00291E52">
        <w:rPr>
          <w:rFonts w:ascii="Arial" w:hAnsi="Arial" w:cs="Arial"/>
        </w:rPr>
        <w:t xml:space="preserve"> previstas para execução a partir de 2026;</w:t>
      </w:r>
    </w:p>
    <w:p w14:paraId="19DC2308" w14:textId="77777777" w:rsidR="00291E52" w:rsidRPr="00291E52" w:rsidRDefault="00291E52" w:rsidP="00291E52">
      <w:pPr>
        <w:pStyle w:val="NormalWeb"/>
        <w:numPr>
          <w:ilvl w:val="1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291E52">
        <w:rPr>
          <w:rFonts w:ascii="Arial" w:hAnsi="Arial" w:cs="Arial"/>
        </w:rPr>
        <w:t xml:space="preserve">O </w:t>
      </w:r>
      <w:r w:rsidRPr="00291E52">
        <w:rPr>
          <w:rStyle w:val="Forte"/>
          <w:rFonts w:ascii="Arial" w:hAnsi="Arial" w:cs="Arial"/>
        </w:rPr>
        <w:t>detalhamento da aplicação dos recursos financeiros</w:t>
      </w:r>
      <w:r w:rsidRPr="00291E52">
        <w:rPr>
          <w:rFonts w:ascii="Arial" w:hAnsi="Arial" w:cs="Arial"/>
        </w:rPr>
        <w:t xml:space="preserve">, inclusive quanto ao montante previsto de </w:t>
      </w:r>
      <w:r w:rsidRPr="00291E52">
        <w:rPr>
          <w:rStyle w:val="Forte"/>
          <w:rFonts w:ascii="Arial" w:hAnsi="Arial" w:cs="Arial"/>
        </w:rPr>
        <w:t>R$ 7,7 milhões para 2026</w:t>
      </w:r>
      <w:r w:rsidRPr="00291E52">
        <w:rPr>
          <w:rFonts w:ascii="Arial" w:hAnsi="Arial" w:cs="Arial"/>
        </w:rPr>
        <w:t xml:space="preserve">, indicando de que forma tais investimentos garantirão a </w:t>
      </w:r>
      <w:r w:rsidRPr="00291E52">
        <w:rPr>
          <w:rStyle w:val="Forte"/>
          <w:rFonts w:ascii="Arial" w:hAnsi="Arial" w:cs="Arial"/>
        </w:rPr>
        <w:t>redução definitiva dos odores</w:t>
      </w:r>
      <w:r w:rsidRPr="00291E52">
        <w:rPr>
          <w:rFonts w:ascii="Arial" w:hAnsi="Arial" w:cs="Arial"/>
        </w:rPr>
        <w:t>.</w:t>
      </w:r>
    </w:p>
    <w:p w14:paraId="2C0DC70C" w14:textId="77777777" w:rsidR="00291E52" w:rsidRPr="00291E52" w:rsidRDefault="00291E52" w:rsidP="00291E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AD9B3ED" w14:textId="7A5EAD42" w:rsidR="00530C84" w:rsidRPr="00291E52" w:rsidRDefault="00530C84" w:rsidP="00291E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7E85EE0" w14:textId="77777777" w:rsidR="00FF7822" w:rsidRPr="00291E52" w:rsidRDefault="00FF7822" w:rsidP="00291E52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3AAB45" w14:textId="77777777" w:rsidR="000E55E5" w:rsidRPr="00291E52" w:rsidRDefault="000E55E5" w:rsidP="00291E52">
      <w:pPr>
        <w:pStyle w:val="Corpodetexto"/>
        <w:spacing w:line="360" w:lineRule="auto"/>
        <w:ind w:firstLine="709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</w:p>
    <w:p w14:paraId="796A5375" w14:textId="7AD5E838" w:rsidR="00B44FD7" w:rsidRPr="00291E52" w:rsidRDefault="00B44FD7" w:rsidP="00291E52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291E52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6A274D74" w14:textId="77777777" w:rsidR="00291E52" w:rsidRPr="00291E52" w:rsidRDefault="00291E52" w:rsidP="00291E52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A729179" w14:textId="77777777" w:rsidR="00291E52" w:rsidRPr="00291E52" w:rsidRDefault="00291E52" w:rsidP="00291E5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1E52">
        <w:rPr>
          <w:rFonts w:ascii="Arial" w:eastAsia="Times New Roman" w:hAnsi="Arial" w:cs="Arial"/>
          <w:sz w:val="24"/>
          <w:szCs w:val="24"/>
          <w:lang w:eastAsia="pt-BR"/>
        </w:rPr>
        <w:t xml:space="preserve">A presente solicitação tem por finalidade </w:t>
      </w:r>
      <w:r w:rsidRPr="00291E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obter informações que garantam a transparência e o acompanhamento adequado da gestão dos serviços públicos de esgotamento sanitário em Francisco Beltrão</w:t>
      </w:r>
      <w:r w:rsidRPr="00291E52">
        <w:rPr>
          <w:rFonts w:ascii="Arial" w:eastAsia="Times New Roman" w:hAnsi="Arial" w:cs="Arial"/>
          <w:sz w:val="24"/>
          <w:szCs w:val="24"/>
          <w:lang w:eastAsia="pt-BR"/>
        </w:rPr>
        <w:t xml:space="preserve">, considerando as </w:t>
      </w:r>
      <w:r w:rsidRPr="00291E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constantes reclamações da comunidade sobre o mau cheiro proveniente da referida ETE</w:t>
      </w:r>
      <w:r w:rsidRPr="00291E52">
        <w:rPr>
          <w:rFonts w:ascii="Arial" w:eastAsia="Times New Roman" w:hAnsi="Arial" w:cs="Arial"/>
          <w:sz w:val="24"/>
          <w:szCs w:val="24"/>
          <w:lang w:eastAsia="pt-BR"/>
        </w:rPr>
        <w:t xml:space="preserve"> e o dever do Poder Legislativo de exercer a fiscalização sobre os serviços públicos delegados.</w:t>
      </w:r>
    </w:p>
    <w:p w14:paraId="2DDAF75E" w14:textId="77777777" w:rsidR="00291E52" w:rsidRPr="00291E52" w:rsidRDefault="00291E52" w:rsidP="00291E5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1E52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291E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colaboração e a transparência da SANEPAR</w:t>
      </w:r>
      <w:r w:rsidRPr="00291E52">
        <w:rPr>
          <w:rFonts w:ascii="Arial" w:eastAsia="Times New Roman" w:hAnsi="Arial" w:cs="Arial"/>
          <w:sz w:val="24"/>
          <w:szCs w:val="24"/>
          <w:lang w:eastAsia="pt-BR"/>
        </w:rPr>
        <w:t xml:space="preserve"> são fundamentais para a construção da confiança da população e para a efetiva solução dos problemas que afetam a qualidade de vida dos moradores da região do Bairro Presidente Kennedy e arredores.</w:t>
      </w:r>
    </w:p>
    <w:p w14:paraId="42ACC6F5" w14:textId="4AD54EF3" w:rsidR="00291E52" w:rsidRPr="00291E52" w:rsidRDefault="00291E52" w:rsidP="00291E5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1E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Diante do exposto, requer-se o envio dos documentos e informações solicitadas, dentro dos prazos legais aplicáveis.</w:t>
      </w:r>
    </w:p>
    <w:p w14:paraId="6A409A88" w14:textId="00D33BE1" w:rsidR="002E65FC" w:rsidRPr="006644C9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644C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0E55E5">
        <w:rPr>
          <w:rFonts w:ascii="Arial" w:hAnsi="Arial" w:cs="Arial"/>
          <w:color w:val="000000"/>
          <w:sz w:val="24"/>
          <w:szCs w:val="24"/>
        </w:rPr>
        <w:t xml:space="preserve">03 de </w:t>
      </w:r>
      <w:r w:rsidR="00291E52">
        <w:rPr>
          <w:rFonts w:ascii="Arial" w:hAnsi="Arial" w:cs="Arial"/>
          <w:color w:val="000000"/>
          <w:sz w:val="24"/>
          <w:szCs w:val="24"/>
        </w:rPr>
        <w:t>novembro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44C9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0F8516FA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7FCF4165" w14:textId="4D0CBD75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D1A2D" w14:textId="63722708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D505352" w14:textId="65FF7132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A67BA2" w14:textId="74E1C1FA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B82A4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CD82871" w14:textId="5A524AD7" w:rsidR="00EB405D" w:rsidRPr="005601DC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sectPr w:rsidR="00EB405D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746F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746F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76517D8">
          <wp:simplePos x="0" y="0"/>
          <wp:positionH relativeFrom="page">
            <wp:posOffset>0</wp:posOffset>
          </wp:positionH>
          <wp:positionV relativeFrom="margin">
            <wp:posOffset>-1091564</wp:posOffset>
          </wp:positionV>
          <wp:extent cx="7562850" cy="11188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18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746F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C02199"/>
    <w:multiLevelType w:val="multilevel"/>
    <w:tmpl w:val="25AE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C64DFB"/>
    <w:multiLevelType w:val="multilevel"/>
    <w:tmpl w:val="B5ECB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1511288">
    <w:abstractNumId w:val="3"/>
  </w:num>
  <w:num w:numId="2" w16cid:durableId="1703703478">
    <w:abstractNumId w:val="1"/>
  </w:num>
  <w:num w:numId="3" w16cid:durableId="112678938">
    <w:abstractNumId w:val="0"/>
  </w:num>
  <w:num w:numId="4" w16cid:durableId="145052819">
    <w:abstractNumId w:val="2"/>
  </w:num>
  <w:num w:numId="5" w16cid:durableId="3406678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0E55E5"/>
    <w:rsid w:val="00164729"/>
    <w:rsid w:val="00183C86"/>
    <w:rsid w:val="001B5917"/>
    <w:rsid w:val="001D2058"/>
    <w:rsid w:val="001D51AC"/>
    <w:rsid w:val="001E5986"/>
    <w:rsid w:val="00225F21"/>
    <w:rsid w:val="00291E52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C6702"/>
    <w:rsid w:val="00530C84"/>
    <w:rsid w:val="005601DC"/>
    <w:rsid w:val="005D75A3"/>
    <w:rsid w:val="00605877"/>
    <w:rsid w:val="00616DA6"/>
    <w:rsid w:val="00657399"/>
    <w:rsid w:val="006644C9"/>
    <w:rsid w:val="006C412B"/>
    <w:rsid w:val="00785861"/>
    <w:rsid w:val="007D0513"/>
    <w:rsid w:val="008746F5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B405D"/>
    <w:rsid w:val="00ED12E5"/>
    <w:rsid w:val="00F752E2"/>
    <w:rsid w:val="00F75BE4"/>
    <w:rsid w:val="00FB648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2025-11-03T12:23:00Z</cp:lastPrinted>
  <dcterms:created xsi:type="dcterms:W3CDTF">2025-11-03T12:24:00Z</dcterms:created>
  <dcterms:modified xsi:type="dcterms:W3CDTF">2025-11-03T14:17:00Z</dcterms:modified>
</cp:coreProperties>
</file>