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716D7E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76C6AA3F" w:rsidR="00897C31" w:rsidRPr="007C7A63" w:rsidRDefault="00D256E0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SEXTA</w:t>
            </w:r>
            <w:r w:rsidR="00D35F0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7C7A63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7C7A63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7C7A63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7C7A63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>
              <w:rPr>
                <w:rFonts w:ascii="Arial" w:hAnsi="Arial" w:cs="Arial"/>
                <w:sz w:val="22"/>
                <w:szCs w:val="22"/>
              </w:rPr>
              <w:t>S DE MARÇO</w:t>
            </w:r>
            <w:r w:rsidR="003B66A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716D7E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449681AA" w:rsidR="001112C2" w:rsidRPr="007C7A63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D256E0">
              <w:rPr>
                <w:rFonts w:ascii="Arial" w:hAnsi="Arial" w:cs="Arial"/>
                <w:b/>
                <w:sz w:val="22"/>
                <w:szCs w:val="22"/>
              </w:rPr>
              <w:t>Nacional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2B5D7807" w:rsidR="00DE17CF" w:rsidRPr="007C7A63" w:rsidRDefault="00D256E0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Sexta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7C7A63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716D7E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B9B4" w14:textId="60656D5C" w:rsidR="003E2236" w:rsidRDefault="00897C31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TRIBUNA</w:t>
            </w:r>
            <w:r w:rsidR="00E57D5A" w:rsidRPr="00716D7E">
              <w:rPr>
                <w:rFonts w:ascii="Arial" w:hAnsi="Arial" w:cs="Arial"/>
                <w:b/>
                <w:sz w:val="24"/>
                <w:szCs w:val="24"/>
              </w:rPr>
              <w:t xml:space="preserve"> POPULAR</w:t>
            </w:r>
          </w:p>
          <w:p w14:paraId="72C8B3EF" w14:textId="77777777" w:rsidR="00EC532E" w:rsidRDefault="00EC532E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060A41" w14:textId="020A79C1" w:rsidR="00E83D46" w:rsidRPr="00D256E0" w:rsidRDefault="00D256E0" w:rsidP="00D256E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D256E0">
              <w:rPr>
                <w:rFonts w:ascii="Arial" w:hAnsi="Arial" w:cs="Arial"/>
                <w:bCs/>
                <w:sz w:val="24"/>
                <w:szCs w:val="24"/>
              </w:rPr>
              <w:t xml:space="preserve">NADA CONSTOU </w:t>
            </w:r>
          </w:p>
        </w:tc>
      </w:tr>
      <w:tr w:rsidR="00897C31" w:rsidRPr="00716D7E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716D7E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716D7E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716D7E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716D7E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E08D75F" w14:textId="77777777" w:rsidR="00D256E0" w:rsidRDefault="00D256E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8A845" w14:textId="723C5B72" w:rsidR="00D256E0" w:rsidRDefault="00D256E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56E0">
              <w:rPr>
                <w:rFonts w:ascii="Arial" w:hAnsi="Arial" w:cs="Arial"/>
                <w:bCs/>
                <w:sz w:val="24"/>
                <w:szCs w:val="24"/>
              </w:rPr>
              <w:t>NADA CONSTOU</w:t>
            </w:r>
          </w:p>
          <w:p w14:paraId="76D38B0D" w14:textId="77777777" w:rsidR="00E83D46" w:rsidRPr="00716D7E" w:rsidRDefault="00E83D46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716D7E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716D7E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9DB9CA" w14:textId="108D1256" w:rsidR="00BC2DE1" w:rsidRDefault="00D256E0" w:rsidP="001304A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56E0">
              <w:rPr>
                <w:rFonts w:ascii="Arial" w:hAnsi="Arial" w:cs="Arial"/>
                <w:bCs/>
                <w:sz w:val="24"/>
                <w:szCs w:val="24"/>
              </w:rPr>
              <w:t>NADA CONSTOU</w:t>
            </w:r>
          </w:p>
          <w:p w14:paraId="5D77F579" w14:textId="77777777" w:rsidR="00D256E0" w:rsidRPr="00716D7E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716D7E" w:rsidRDefault="00D02A15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  <w:u w:val="single"/>
              </w:rPr>
              <w:t>LEITURA DO EXPEDIENTE RECEBIDO DOS SENHORES VEREADORES</w:t>
            </w:r>
            <w:r w:rsidRPr="00716D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9EBB3A0" w14:textId="77777777" w:rsidR="00712D98" w:rsidRPr="00716D7E" w:rsidRDefault="00712D98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6D48DFF" w14:textId="07AD767B" w:rsidR="00B27CED" w:rsidRPr="00B27CED" w:rsidRDefault="00784EA0" w:rsidP="00B27CED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B27CED">
              <w:rPr>
                <w:rFonts w:ascii="Arial" w:hAnsi="Arial" w:cs="Arial"/>
                <w:b/>
                <w:sz w:val="22"/>
                <w:szCs w:val="22"/>
              </w:rPr>
              <w:t>INDICAÇÃO PARLAMENTAR Nº1</w:t>
            </w:r>
            <w:r w:rsidR="00B27CED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B27CED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B27CED">
              <w:rPr>
                <w:rFonts w:ascii="Arial" w:hAnsi="Arial" w:cs="Arial"/>
                <w:sz w:val="22"/>
                <w:szCs w:val="22"/>
              </w:rPr>
              <w:t xml:space="preserve">de autoria do Vereador, Anderson Iraci Guimarães, que INDICA ao Poder Executivo </w:t>
            </w:r>
            <w:r w:rsidR="00B27CED" w:rsidRPr="00B27CED">
              <w:rPr>
                <w:rFonts w:ascii="Arial" w:hAnsi="Arial" w:cs="Arial"/>
                <w:sz w:val="22"/>
                <w:szCs w:val="22"/>
              </w:rPr>
              <w:t>Municipal</w:t>
            </w:r>
            <w:r w:rsidR="00B27CED" w:rsidRPr="00B27CE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por meio do setor competente, providencie a troca das lâmpadas queimadas na Vila Rural Alberto Carraro.</w:t>
            </w:r>
          </w:p>
          <w:p w14:paraId="76B62B0F" w14:textId="77777777" w:rsidR="00B27CED" w:rsidRPr="00D256E0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4DA40F80" w14:textId="35C104FB" w:rsidR="00AD3522" w:rsidRPr="00AD3522" w:rsidRDefault="00784EA0" w:rsidP="00AD352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INDICAÇÃO PARLAMENTAR Nº1</w:t>
            </w:r>
            <w:r w:rsidR="00B27CED" w:rsidRPr="00AD3522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de autoria dos Vereadores, </w:t>
            </w:r>
            <w:r w:rsidR="00B27CED" w:rsidRPr="00AD3522">
              <w:rPr>
                <w:rFonts w:ascii="Arial" w:hAnsi="Arial" w:cs="Arial"/>
                <w:sz w:val="22"/>
                <w:szCs w:val="22"/>
              </w:rPr>
              <w:t>Jurandir José Barbieri, João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Evandro de Souza Tibes, José Bernardino de Jesus, Mateus Santos da Rosa, Nara Melo Leão, que INDICAM ao Poder Executivo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Municipal</w:t>
            </w:r>
            <w:r w:rsidR="00AD3522" w:rsidRPr="00AD352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AD3522" w:rsidRPr="00AD352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por meio do setor competente, a necessidade de realização de cascalhamento na via localizada no Compartilhado, nas proximidades da residência do senhor Ronaldo, que também dá acesso à Estrada Grande.</w:t>
            </w:r>
          </w:p>
          <w:p w14:paraId="20F5C05B" w14:textId="3400709E" w:rsidR="00784EA0" w:rsidRPr="00D256E0" w:rsidRDefault="00784EA0" w:rsidP="00EC3AD5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1B695F9F" w14:textId="04732767" w:rsidR="00AD3522" w:rsidRDefault="008567D3" w:rsidP="00AD352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INDICAÇÃO PARLAMENTAR Nº1</w:t>
            </w:r>
            <w:r w:rsidR="00AD3522" w:rsidRPr="00AD3522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="002B3E86" w:rsidRPr="00AD3522">
              <w:rPr>
                <w:rFonts w:ascii="Arial" w:hAnsi="Arial" w:cs="Arial"/>
                <w:sz w:val="22"/>
                <w:szCs w:val="22"/>
              </w:rPr>
              <w:t>João Evandro de Souza Tibes</w:t>
            </w:r>
            <w:r w:rsidR="002B3E86">
              <w:rPr>
                <w:rFonts w:ascii="Arial" w:hAnsi="Arial" w:cs="Arial"/>
                <w:sz w:val="22"/>
                <w:szCs w:val="22"/>
              </w:rPr>
              <w:t>,</w:t>
            </w:r>
            <w:r w:rsidR="002B3E86" w:rsidRPr="00AD35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Nara Melo Leão,</w:t>
            </w:r>
            <w:r w:rsidR="002B3E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José Bernardino de Jesus, Mateus Santos da Rosa, que INDICAM ao Poder Executivo Municipal</w:t>
            </w:r>
            <w:r w:rsidR="00AD3522" w:rsidRPr="00A271E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por meio do setor competente, </w:t>
            </w:r>
            <w:r w:rsidR="00AD352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a </w:t>
            </w:r>
            <w:r w:rsidR="00AD3522" w:rsidRPr="00D80EE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realização de um estudo de viabilidade para a aquisição ou destinação de um novo terreno para o cemitério municipal, tendo em vista que o atual se encontra superlotado.</w:t>
            </w:r>
          </w:p>
          <w:p w14:paraId="55971B0E" w14:textId="75C89969" w:rsidR="00784EA0" w:rsidRPr="00D256E0" w:rsidRDefault="00784EA0" w:rsidP="00EC3AD5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09A0A789" w14:textId="0C5A4AB0" w:rsidR="00AD3522" w:rsidRPr="00340B96" w:rsidRDefault="008567D3" w:rsidP="00AD3522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INDICAÇÃO PARLAMENTAR Nº1</w:t>
            </w:r>
            <w:r w:rsidR="00AD3522" w:rsidRPr="00AD3522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AD3522">
              <w:rPr>
                <w:rFonts w:ascii="Arial" w:hAnsi="Arial" w:cs="Arial"/>
                <w:sz w:val="22"/>
                <w:szCs w:val="22"/>
              </w:rPr>
              <w:t>de autoria d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o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Vereador,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 xml:space="preserve">Valdir Castanha, 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que INDICA ao Poder Executivo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Municipal</w:t>
            </w:r>
            <w:r w:rsidR="00AD3522">
              <w:rPr>
                <w:rFonts w:ascii="Arial" w:hAnsi="Arial" w:cs="Arial"/>
                <w:sz w:val="22"/>
                <w:szCs w:val="22"/>
              </w:rPr>
              <w:t>,</w:t>
            </w:r>
            <w:r w:rsidR="00AD3522" w:rsidRPr="00AD352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AD3522" w:rsidRPr="00AD352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que</w:t>
            </w:r>
            <w:r w:rsidR="00AD3522" w:rsidRPr="00340B9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se faz necessário que sejam tomadas providências para realização de concurso público com mais brevidade possível. </w:t>
            </w:r>
          </w:p>
          <w:p w14:paraId="29A83395" w14:textId="77777777" w:rsidR="00784EA0" w:rsidRPr="00D256E0" w:rsidRDefault="00784EA0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0E501DA6" w14:textId="12A1EE8C" w:rsidR="008567D3" w:rsidRPr="00D256E0" w:rsidRDefault="008567D3" w:rsidP="008567D3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</w:t>
            </w:r>
            <w:r w:rsidR="00AD3522" w:rsidRPr="00AD3522"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s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es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Jurandir José Barbieri, João Evandro de Souza Tibes, José Bernardino de Jesus, Mateus Santos da Rosa, Nara Melo Leão</w:t>
            </w:r>
            <w:r w:rsidR="00AD3522">
              <w:rPr>
                <w:rFonts w:ascii="Arial" w:hAnsi="Arial" w:cs="Arial"/>
                <w:sz w:val="22"/>
                <w:szCs w:val="22"/>
              </w:rPr>
              <w:t>,</w:t>
            </w:r>
            <w:r w:rsidR="00AD3522" w:rsidRPr="00452853">
              <w:rPr>
                <w:rFonts w:ascii="Arial" w:hAnsi="Arial" w:cs="Arial"/>
                <w:spacing w:val="-1"/>
                <w:sz w:val="24"/>
                <w:szCs w:val="24"/>
              </w:rPr>
              <w:t xml:space="preserve"> requerer a</w:t>
            </w:r>
            <w:r w:rsidR="00AD3522">
              <w:rPr>
                <w:rFonts w:ascii="Arial" w:hAnsi="Arial" w:cs="Arial"/>
                <w:spacing w:val="-1"/>
                <w:sz w:val="24"/>
                <w:szCs w:val="24"/>
              </w:rPr>
              <w:t xml:space="preserve">o Executivo Municipal </w:t>
            </w:r>
            <w:r w:rsidR="00AD3522" w:rsidRPr="00D67344">
              <w:rPr>
                <w:rFonts w:ascii="Arial" w:hAnsi="Arial" w:cs="Arial"/>
                <w:spacing w:val="-1"/>
                <w:sz w:val="24"/>
                <w:szCs w:val="24"/>
              </w:rPr>
              <w:t xml:space="preserve">informações acerca da atual situação da balsa que atende </w:t>
            </w:r>
            <w:r w:rsidR="00AD3522">
              <w:rPr>
                <w:rFonts w:ascii="Arial" w:hAnsi="Arial" w:cs="Arial"/>
                <w:spacing w:val="-1"/>
                <w:sz w:val="24"/>
                <w:szCs w:val="24"/>
              </w:rPr>
              <w:t>a comunidade Nova Iguaçu.</w:t>
            </w:r>
          </w:p>
          <w:p w14:paraId="580B9432" w14:textId="1498A618" w:rsidR="0032586D" w:rsidRPr="00D256E0" w:rsidRDefault="0032586D" w:rsidP="00C327B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9A20A33" w14:textId="22047E62" w:rsidR="00C327BD" w:rsidRDefault="008567D3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</w:t>
            </w:r>
            <w:r w:rsidR="00AD3522" w:rsidRPr="00AD3522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>s vereadores, Jurandir José Barbieri, João Evandro de Souza Tibes, José Bernardino de Jesus, Mateus Santos da Rosa, Nara Melo Leão</w:t>
            </w:r>
            <w:r w:rsidR="00AD352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D3522" w:rsidRPr="00AD3522">
              <w:rPr>
                <w:rFonts w:ascii="Arial" w:hAnsi="Arial" w:cs="Arial"/>
                <w:sz w:val="24"/>
                <w:szCs w:val="24"/>
              </w:rPr>
              <w:t>seja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t xml:space="preserve"> realizado um estudo de viabilidade para a aplicação dos artigos 583 e 584 do Código Tributário Municipal, os quais </w:t>
            </w:r>
            <w:r w:rsidR="00AD3522" w:rsidRPr="00AD3522">
              <w:rPr>
                <w:rFonts w:ascii="Arial" w:hAnsi="Arial" w:cs="Arial"/>
                <w:sz w:val="22"/>
                <w:szCs w:val="22"/>
              </w:rPr>
              <w:lastRenderedPageBreak/>
              <w:t xml:space="preserve">tratam da limpeza de terrenos edificados e não edificados, bem como da cobrança da taxa de prestação de serviço após a realização </w:t>
            </w:r>
            <w:proofErr w:type="gramStart"/>
            <w:r w:rsidR="00AD3522" w:rsidRPr="00AD3522">
              <w:rPr>
                <w:rFonts w:ascii="Arial" w:hAnsi="Arial" w:cs="Arial"/>
                <w:sz w:val="22"/>
                <w:szCs w:val="22"/>
              </w:rPr>
              <w:t>do mesmo</w:t>
            </w:r>
            <w:proofErr w:type="gramEnd"/>
            <w:r w:rsidR="00AD3522" w:rsidRPr="00AD352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10DE827" w14:textId="77777777" w:rsidR="00AD3522" w:rsidRDefault="00AD3522" w:rsidP="00AD3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8671BE" w14:textId="644A27C8" w:rsidR="00AD3522" w:rsidRDefault="00AD3522" w:rsidP="00AD3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>, Nara Melo Leão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D3522">
              <w:rPr>
                <w:rFonts w:ascii="Arial" w:hAnsi="Arial" w:cs="Arial"/>
                <w:sz w:val="24"/>
                <w:szCs w:val="24"/>
              </w:rPr>
              <w:t xml:space="preserve">requer </w:t>
            </w:r>
            <w:r w:rsidRPr="00AD3522">
              <w:rPr>
                <w:rFonts w:ascii="Arial" w:hAnsi="Arial" w:cs="Arial"/>
                <w:sz w:val="22"/>
                <w:szCs w:val="22"/>
              </w:rPr>
              <w:t>ao Executivo Municipal que sejam tomadas providências para a pintura das faixas amarelas em frente às escolas do município, bem como a instalação de cones nos horários de entrada e saída dos alunos.</w:t>
            </w:r>
          </w:p>
          <w:p w14:paraId="681A680D" w14:textId="77777777" w:rsidR="00AD3522" w:rsidRDefault="00AD3522" w:rsidP="00AD3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941B26" w14:textId="77777777" w:rsidR="00AD3522" w:rsidRDefault="00AD3522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Jurandir José </w:t>
            </w:r>
            <w:r w:rsidR="00CA7007">
              <w:rPr>
                <w:rFonts w:ascii="Arial" w:hAnsi="Arial" w:cs="Arial"/>
                <w:sz w:val="22"/>
                <w:szCs w:val="22"/>
              </w:rPr>
              <w:t xml:space="preserve">Barbieri, </w:t>
            </w:r>
            <w:r w:rsidR="00CA7007" w:rsidRPr="00CA7007">
              <w:rPr>
                <w:rFonts w:ascii="Arial" w:hAnsi="Arial" w:cs="Arial"/>
                <w:sz w:val="24"/>
                <w:szCs w:val="24"/>
              </w:rPr>
              <w:t>requer</w:t>
            </w:r>
            <w:r w:rsidR="00CA7007" w:rsidRPr="00CA7007">
              <w:rPr>
                <w:rFonts w:ascii="Arial" w:hAnsi="Arial" w:cs="Arial"/>
                <w:sz w:val="22"/>
                <w:szCs w:val="22"/>
              </w:rPr>
              <w:t xml:space="preserve"> informações oficiais sobre a localização do bairro popularmente conhecido como "Morro do Piolho", para esclarecer se ele está inserido na região central ou em como bairro no município.</w:t>
            </w:r>
          </w:p>
          <w:p w14:paraId="7F0D487D" w14:textId="77777777" w:rsidR="00EC3AD5" w:rsidRDefault="00EC3AD5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993CA2" w14:textId="77777777" w:rsidR="00EC3AD5" w:rsidRDefault="00EC3AD5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EF397F" w14:textId="1143CDB7" w:rsidR="00EC3AD5" w:rsidRPr="00BF0B1F" w:rsidRDefault="00EC3AD5" w:rsidP="00EC3AD5">
            <w:pPr>
              <w:pStyle w:val="Pargrafoda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F0B1F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 w:rsidRPr="00BF0B1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OLICITO</w:t>
            </w:r>
            <w:r w:rsidRPr="00BF0B1F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 xml:space="preserve"> A SENHORA PRIMEIRA SECRETÁRIA QUE PROCEDA A LEITURA 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DO OFÍCIO 10/2025 DE AUTORIA DOS VEREADORES, ANDERSON IRACI GUIMARÃES, DANIELE DE OLIVEIRA E VALDIR CASTANHA.</w:t>
            </w:r>
          </w:p>
          <w:p w14:paraId="027DB0E8" w14:textId="77777777" w:rsidR="00EC3AD5" w:rsidRDefault="00EC3AD5" w:rsidP="00EC3A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7DE979" w14:textId="7FA8F3FD" w:rsidR="00EC3AD5" w:rsidRPr="00716D7E" w:rsidRDefault="00EC3AD5" w:rsidP="00AD3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3F35" w:rsidRPr="00716D7E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3. GRANDE EXPEDIENTE</w:t>
            </w:r>
          </w:p>
          <w:p w14:paraId="082E4BF1" w14:textId="77777777" w:rsidR="006D43B4" w:rsidRPr="00716D7E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F958C42" w14:textId="77777777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3.1</w:t>
            </w:r>
            <w:r w:rsidR="009A3731"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ABERTA A PALAVRA AOS VEREADORES.</w:t>
            </w:r>
          </w:p>
          <w:p w14:paraId="42F9FE29" w14:textId="5FE1DA38" w:rsidR="002071CF" w:rsidRPr="00716D7E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93F35" w:rsidRPr="00716D7E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5A6B" w14:textId="6EE6222D" w:rsidR="00E21074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4. ORDEM DO DIA</w:t>
            </w:r>
          </w:p>
          <w:p w14:paraId="1B4B1607" w14:textId="77777777" w:rsidR="00B27CED" w:rsidRDefault="00B27CED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9D12B5" w14:textId="77777777" w:rsidR="00B27CED" w:rsidRPr="004725A2" w:rsidRDefault="00B27CED" w:rsidP="00B27CE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Nº 1.127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 xml:space="preserve">/2025,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de iniciativa do Poder Executivo, 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>
              <w:rPr>
                <w:rFonts w:ascii="Arial" w:hAnsi="Arial" w:cs="Arial"/>
                <w:b/>
                <w:sz w:val="22"/>
                <w:szCs w:val="22"/>
              </w:rPr>
              <w:t>“Amplia o número de vagas de cargos em comissão do Município de Coronel Domingos Soares do anexo I, da Lei 815/2017, e dá outras providências.”</w:t>
            </w:r>
          </w:p>
          <w:p w14:paraId="4E19B414" w14:textId="731F5A31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4B1E4293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votação.</w:t>
            </w:r>
          </w:p>
          <w:p w14:paraId="62ECDD0A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como estão, os contrários de manifestem.</w:t>
            </w:r>
          </w:p>
          <w:p w14:paraId="33E8A818" w14:textId="77777777" w:rsidR="00B27CED" w:rsidRPr="0032586D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1E2C97A" w14:textId="77777777" w:rsidR="00B27CED" w:rsidRPr="00716D7E" w:rsidRDefault="00B27CED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786A6D" w14:textId="35596310" w:rsidR="009623FA" w:rsidRPr="00BD3B15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N°1</w:t>
            </w:r>
            <w:r w:rsidR="00EC532E">
              <w:rPr>
                <w:rFonts w:ascii="Arial" w:hAnsi="Arial" w:cs="Arial"/>
                <w:b/>
                <w:sz w:val="22"/>
                <w:szCs w:val="22"/>
              </w:rPr>
              <w:t>.128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EC532E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 w:rsidR="00EC532E">
              <w:rPr>
                <w:rFonts w:ascii="Arial" w:hAnsi="Arial" w:cs="Arial"/>
                <w:b/>
                <w:sz w:val="22"/>
                <w:szCs w:val="22"/>
              </w:rPr>
              <w:t>Executivo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="00EC532E">
              <w:rPr>
                <w:rFonts w:ascii="Arial" w:hAnsi="Arial" w:cs="Arial"/>
                <w:b/>
                <w:sz w:val="22"/>
                <w:szCs w:val="22"/>
              </w:rPr>
              <w:t>Concede revisão Geral anual aos Vencimentos do</w:t>
            </w:r>
            <w:r w:rsidR="00572E5D">
              <w:rPr>
                <w:rFonts w:ascii="Arial" w:hAnsi="Arial" w:cs="Arial"/>
                <w:b/>
                <w:sz w:val="22"/>
                <w:szCs w:val="22"/>
              </w:rPr>
              <w:t xml:space="preserve">s Servidores Públicos do Município </w:t>
            </w:r>
            <w:r w:rsidR="00EC532E">
              <w:rPr>
                <w:rFonts w:ascii="Arial" w:hAnsi="Arial" w:cs="Arial"/>
                <w:b/>
                <w:sz w:val="22"/>
                <w:szCs w:val="22"/>
              </w:rPr>
              <w:t>de Coronel Domingos Soares</w:t>
            </w:r>
            <w:r w:rsidR="00572E5D">
              <w:rPr>
                <w:rFonts w:ascii="Arial" w:hAnsi="Arial" w:cs="Arial"/>
                <w:b/>
                <w:sz w:val="22"/>
                <w:szCs w:val="22"/>
              </w:rPr>
              <w:t xml:space="preserve"> e </w:t>
            </w:r>
            <w:r w:rsidR="00D11304">
              <w:rPr>
                <w:rFonts w:ascii="Arial" w:hAnsi="Arial" w:cs="Arial"/>
                <w:b/>
                <w:sz w:val="22"/>
                <w:szCs w:val="22"/>
              </w:rPr>
              <w:t>dá</w:t>
            </w:r>
            <w:r w:rsidR="00572E5D">
              <w:rPr>
                <w:rFonts w:ascii="Arial" w:hAnsi="Arial" w:cs="Arial"/>
                <w:b/>
                <w:sz w:val="22"/>
                <w:szCs w:val="22"/>
              </w:rPr>
              <w:t xml:space="preserve"> outras Providencias</w:t>
            </w:r>
            <w:r w:rsidRPr="008D5F13">
              <w:rPr>
                <w:rFonts w:ascii="Arial" w:hAnsi="Arial" w:cs="Arial"/>
                <w:b/>
                <w:sz w:val="22"/>
                <w:szCs w:val="22"/>
              </w:rPr>
              <w:t>”.</w:t>
            </w:r>
          </w:p>
          <w:p w14:paraId="14D56457" w14:textId="70830FF0" w:rsidR="00D256E0" w:rsidRPr="00E14AE0" w:rsidRDefault="00D256E0" w:rsidP="00D256E0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</w:t>
            </w:r>
            <w:r w:rsidR="00B27CED">
              <w:rPr>
                <w:rFonts w:ascii="Arial" w:eastAsia="Times New Roman" w:hAnsi="Arial" w:cs="Arial"/>
                <w:sz w:val="22"/>
                <w:szCs w:val="22"/>
              </w:rPr>
              <w:t>, Finanças e Orçamento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  <w:p w14:paraId="59771F8B" w14:textId="2A53A542" w:rsidR="00D256E0" w:rsidRPr="00E14AE0" w:rsidRDefault="00D256E0" w:rsidP="00D256E0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</w:t>
            </w:r>
            <w:r w:rsidR="00B27CED">
              <w:rPr>
                <w:rFonts w:ascii="Arial" w:eastAsia="Times New Roman" w:hAnsi="Arial" w:cs="Arial"/>
                <w:sz w:val="22"/>
                <w:szCs w:val="22"/>
              </w:rPr>
              <w:t>ção.</w:t>
            </w:r>
          </w:p>
          <w:p w14:paraId="4A01EB57" w14:textId="77777777" w:rsidR="00D256E0" w:rsidRPr="00E14AE0" w:rsidRDefault="00D256E0" w:rsidP="00D256E0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como estão, os contrários de manifestem.</w:t>
            </w:r>
          </w:p>
          <w:p w14:paraId="46AE4C43" w14:textId="77777777" w:rsidR="00D256E0" w:rsidRPr="0032586D" w:rsidRDefault="00D256E0" w:rsidP="00D256E0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9BE5579" w14:textId="77777777" w:rsidR="00572E5D" w:rsidRPr="009A68AF" w:rsidRDefault="00572E5D" w:rsidP="009A68AF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04C409E5" w14:textId="17E0A4A0" w:rsidR="00572E5D" w:rsidRDefault="00572E5D" w:rsidP="00572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86A12">
              <w:rPr>
                <w:rFonts w:ascii="Arial" w:hAnsi="Arial" w:cs="Arial"/>
                <w:b/>
                <w:sz w:val="22"/>
                <w:szCs w:val="22"/>
              </w:rPr>
              <w:t>Projeto de Lei N°1.129/2025</w:t>
            </w:r>
            <w:r w:rsidRPr="00586A12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586A12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Executivo que “</w:t>
            </w:r>
            <w:r w:rsidR="00586A12" w:rsidRPr="00586A12">
              <w:rPr>
                <w:rFonts w:ascii="Arial" w:hAnsi="Arial" w:cs="Arial"/>
                <w:b/>
                <w:sz w:val="22"/>
                <w:szCs w:val="22"/>
              </w:rPr>
              <w:t>Altera a redação do art.11 e os Anexos I e II, da Lei 1.060/2022, que dispõe sobre a contratação por tempo determinado para atender a necessidade temporária de excepcional interesse público, nos termos do inciso IX do artigo 37 da Constituição Federal, e dá outras providências</w:t>
            </w:r>
            <w:r w:rsidRPr="00586A12">
              <w:rPr>
                <w:rFonts w:ascii="Arial" w:hAnsi="Arial" w:cs="Arial"/>
                <w:b/>
                <w:sz w:val="22"/>
                <w:szCs w:val="22"/>
              </w:rPr>
              <w:t>”.</w:t>
            </w:r>
          </w:p>
          <w:p w14:paraId="389F1BF0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4AFF9C5B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ção.</w:t>
            </w:r>
          </w:p>
          <w:p w14:paraId="4B1E3004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como estão, os contrários de manifestem.</w:t>
            </w:r>
          </w:p>
          <w:p w14:paraId="6024E4F0" w14:textId="77777777" w:rsidR="00B27CED" w:rsidRPr="0032586D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226AD92C" w14:textId="77777777" w:rsidR="00784EA0" w:rsidRDefault="00784EA0" w:rsidP="00D11304">
            <w:pPr>
              <w:jc w:val="both"/>
              <w:rPr>
                <w:rFonts w:ascii="Arial" w:eastAsia="Times New Roman" w:hAnsi="Arial" w:cs="Arial"/>
                <w:color w:val="FF0000"/>
                <w:sz w:val="22"/>
                <w:szCs w:val="22"/>
              </w:rPr>
            </w:pPr>
          </w:p>
          <w:p w14:paraId="344AAA67" w14:textId="21182ED9" w:rsidR="00B27CED" w:rsidRDefault="00784EA0" w:rsidP="00784EA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Resolução N°02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Autoriza o Poder Legislativo a firmar convenio com entidades financeiras para viabilizar empréstimo com consignação em folha de pagamento aos servidores Públicos e aos vereadores da Câmara Municipal de Coronel Domingos Soares.”</w:t>
            </w:r>
          </w:p>
          <w:p w14:paraId="5E14A708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5958CB27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ção.</w:t>
            </w:r>
          </w:p>
          <w:p w14:paraId="3E766A90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lastRenderedPageBreak/>
              <w:t>Os que concordam permaneçam como estão, os contrários de manifestem.</w:t>
            </w:r>
          </w:p>
          <w:p w14:paraId="5FE2F685" w14:textId="77777777" w:rsidR="00B27CED" w:rsidRPr="0032586D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43E2768D" w14:textId="77777777" w:rsidR="00784EA0" w:rsidRPr="00D11304" w:rsidRDefault="00784EA0" w:rsidP="00D11304">
            <w:pPr>
              <w:jc w:val="both"/>
              <w:rPr>
                <w:rFonts w:ascii="Arial" w:eastAsia="Times New Roman" w:hAnsi="Arial" w:cs="Arial"/>
                <w:color w:val="FF0000"/>
                <w:sz w:val="22"/>
                <w:szCs w:val="22"/>
              </w:rPr>
            </w:pPr>
          </w:p>
          <w:p w14:paraId="518BE84C" w14:textId="1A4E555E" w:rsidR="00D11304" w:rsidRDefault="00D11304" w:rsidP="00D1130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Resolução N°03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Concede revisão Monetária dos Subsídios do Presidente, Vereadores, e dos Vencimentos e auxílio alimentação dos servidores da Câmara Municipal de Coronel Domingos Soares, Estado do Paraná e dá outras providências.”</w:t>
            </w:r>
          </w:p>
          <w:p w14:paraId="2B0191E7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76472428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ção.</w:t>
            </w:r>
          </w:p>
          <w:p w14:paraId="2242F92F" w14:textId="77777777" w:rsidR="00B27CED" w:rsidRPr="00E14AE0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como estão, os contrários de manifestem.</w:t>
            </w:r>
          </w:p>
          <w:p w14:paraId="7E5E5437" w14:textId="77777777" w:rsidR="00B27CED" w:rsidRPr="00CA7007" w:rsidRDefault="00B27CED" w:rsidP="00B27CED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46C79BC3" w14:textId="77777777" w:rsidR="00CA7007" w:rsidRPr="00CA7007" w:rsidRDefault="00CA7007" w:rsidP="00CA7007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5DB60598" w14:textId="138ABD6C" w:rsidR="00B27CED" w:rsidRPr="00CA7007" w:rsidRDefault="00CA7007" w:rsidP="00CA7007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Nº10/2025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dos vereadores, Jurandir José Barbieri, João Evandro de Souza Tibes, José Bernardino de Jesus, Mateus Santos da Rosa, Nara Melo Leão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452853">
              <w:rPr>
                <w:rFonts w:ascii="Arial" w:hAnsi="Arial" w:cs="Arial"/>
                <w:spacing w:val="-1"/>
                <w:sz w:val="24"/>
                <w:szCs w:val="24"/>
              </w:rPr>
              <w:t xml:space="preserve"> requerer a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 xml:space="preserve">o Executivo Municipal </w:t>
            </w:r>
            <w:r w:rsidRPr="00D67344">
              <w:rPr>
                <w:rFonts w:ascii="Arial" w:hAnsi="Arial" w:cs="Arial"/>
                <w:spacing w:val="-1"/>
                <w:sz w:val="24"/>
                <w:szCs w:val="24"/>
              </w:rPr>
              <w:t xml:space="preserve">informações acerca da atual situação da balsa que atende </w:t>
            </w:r>
            <w:r>
              <w:rPr>
                <w:rFonts w:ascii="Arial" w:hAnsi="Arial" w:cs="Arial"/>
                <w:spacing w:val="-1"/>
                <w:sz w:val="24"/>
                <w:szCs w:val="24"/>
              </w:rPr>
              <w:t>a comunidade Nova Iguaçu.</w:t>
            </w:r>
          </w:p>
          <w:p w14:paraId="3A07D9E0" w14:textId="74E51605" w:rsidR="008567D3" w:rsidRDefault="008567D3" w:rsidP="008567D3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</w:t>
            </w:r>
            <w:r w:rsidR="00CA7007">
              <w:rPr>
                <w:rFonts w:ascii="Arial" w:eastAsia="Times New Roman" w:hAnsi="Arial" w:cs="Arial"/>
                <w:sz w:val="22"/>
                <w:szCs w:val="22"/>
              </w:rPr>
              <w:t>10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/2025.</w:t>
            </w:r>
          </w:p>
          <w:p w14:paraId="5A3E2829" w14:textId="77777777" w:rsidR="008567D3" w:rsidRDefault="008567D3" w:rsidP="008567D3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D97992B" w14:textId="77777777" w:rsidR="008567D3" w:rsidRDefault="008567D3" w:rsidP="008567D3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5BDBCC27" w14:textId="77777777" w:rsidR="008567D3" w:rsidRPr="00CA7007" w:rsidRDefault="008567D3" w:rsidP="008567D3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41B5950A" w14:textId="77777777" w:rsidR="00CA7007" w:rsidRPr="00332A60" w:rsidRDefault="00CA7007" w:rsidP="00CA7007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0FA53310" w14:textId="77777777" w:rsidR="00CA7007" w:rsidRDefault="00CA7007" w:rsidP="00CA700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Nº11/2025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dos vereadores, Jurandir José Barbieri, João Evandro de Souza Tibes, José Bernardino de Jesus, Mateus Santos da Rosa, Nara Melo Leão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D3522">
              <w:rPr>
                <w:rFonts w:ascii="Arial" w:hAnsi="Arial" w:cs="Arial"/>
                <w:sz w:val="24"/>
                <w:szCs w:val="24"/>
              </w:rPr>
              <w:t>seja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realizado um estudo de viabilidade para a aplicação dos artigos 583 e 584 do Código Tributário Municipal, os quais tratam da limpeza de terrenos edificados e não edificados, bem como da cobrança da taxa de prestação de serviço após a realização </w:t>
            </w:r>
            <w:proofErr w:type="gramStart"/>
            <w:r w:rsidRPr="00AD3522">
              <w:rPr>
                <w:rFonts w:ascii="Arial" w:hAnsi="Arial" w:cs="Arial"/>
                <w:sz w:val="22"/>
                <w:szCs w:val="22"/>
              </w:rPr>
              <w:t>do mesmo</w:t>
            </w:r>
            <w:proofErr w:type="gramEnd"/>
            <w:r w:rsidRPr="00AD352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C304B7A" w14:textId="71D9D390" w:rsidR="00CA7007" w:rsidRDefault="00CA7007" w:rsidP="00CA7007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Nº11/2025.</w:t>
            </w:r>
          </w:p>
          <w:p w14:paraId="63CC8114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3780BC8D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60CE305B" w14:textId="77777777" w:rsidR="00CA7007" w:rsidRP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4FA4B3EB" w14:textId="77777777" w:rsidR="00CA7007" w:rsidRDefault="00CA7007" w:rsidP="00CA70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9726AB" w14:textId="77777777" w:rsidR="00CA7007" w:rsidRDefault="00CA7007" w:rsidP="00CA70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>, Nara Melo Leão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D3522">
              <w:rPr>
                <w:rFonts w:ascii="Arial" w:hAnsi="Arial" w:cs="Arial"/>
                <w:sz w:val="24"/>
                <w:szCs w:val="24"/>
              </w:rPr>
              <w:t xml:space="preserve">requer </w:t>
            </w:r>
            <w:r w:rsidRPr="00AD3522">
              <w:rPr>
                <w:rFonts w:ascii="Arial" w:hAnsi="Arial" w:cs="Arial"/>
                <w:sz w:val="22"/>
                <w:szCs w:val="22"/>
              </w:rPr>
              <w:t>ao Executivo Municipal que sejam tomadas providências para a pintura das faixas amarelas em frente às escolas do município, bem como a instalação de cones nos horários de entrada e saída dos alunos.</w:t>
            </w:r>
          </w:p>
          <w:p w14:paraId="4C963179" w14:textId="30F7D01D" w:rsidR="00CA7007" w:rsidRDefault="00CA7007" w:rsidP="00CA7007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Nº12/2025.</w:t>
            </w:r>
          </w:p>
          <w:p w14:paraId="38F4DA08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245D2E0A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25BBF3E6" w14:textId="77777777" w:rsidR="00CA7007" w:rsidRP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4DB36854" w14:textId="77777777" w:rsidR="00CA7007" w:rsidRDefault="00CA7007" w:rsidP="00CA70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F15078" w14:textId="2F7C713F" w:rsidR="00332A60" w:rsidRDefault="00CA7007" w:rsidP="00CA7007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D3522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Jurandir José Barbieri, </w:t>
            </w:r>
            <w:r w:rsidRPr="00CA7007">
              <w:rPr>
                <w:rFonts w:ascii="Arial" w:hAnsi="Arial" w:cs="Arial"/>
                <w:sz w:val="24"/>
                <w:szCs w:val="24"/>
              </w:rPr>
              <w:t xml:space="preserve">requerer </w:t>
            </w:r>
            <w:r w:rsidRPr="00CA7007">
              <w:rPr>
                <w:rFonts w:ascii="Arial" w:hAnsi="Arial" w:cs="Arial"/>
                <w:sz w:val="22"/>
                <w:szCs w:val="22"/>
              </w:rPr>
              <w:t>informações oficiais sobre a localização do bairro popularmente conhecido como "Morro do Piolho", para esclarecer se ele está inserido na região central ou em como bairro no município.</w:t>
            </w:r>
          </w:p>
          <w:p w14:paraId="2DF7C659" w14:textId="58E541EB" w:rsidR="00CA7007" w:rsidRDefault="00CA7007" w:rsidP="00CA7007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Nº13/2025.</w:t>
            </w:r>
          </w:p>
          <w:p w14:paraId="158107B2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210F675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2FCBA239" w14:textId="77777777" w:rsidR="00CA7007" w:rsidRP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A1C2C76" w14:textId="208A727D" w:rsidR="00950B98" w:rsidRPr="00CA7007" w:rsidRDefault="00950B98" w:rsidP="00CA7007">
            <w:p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</w:p>
        </w:tc>
      </w:tr>
      <w:tr w:rsidR="002071CF" w:rsidRPr="00716D7E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716D7E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lastRenderedPageBreak/>
              <w:t>5. COMUNICAÇÃO PARLAMENTAR</w:t>
            </w:r>
          </w:p>
        </w:tc>
      </w:tr>
      <w:tr w:rsidR="00C93F35" w:rsidRPr="00716D7E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716D7E" w:rsidRDefault="002071CF" w:rsidP="00C93F35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C93F35" w:rsidRPr="00716D7E">
              <w:rPr>
                <w:rFonts w:ascii="Arial" w:hAnsi="Arial" w:cs="Arial"/>
                <w:b/>
                <w:sz w:val="24"/>
                <w:szCs w:val="24"/>
              </w:rPr>
              <w:t>. ENCERRAMENTO</w:t>
            </w:r>
            <w:r w:rsidR="00C93F35" w:rsidRPr="00716D7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38314C" w14:textId="3A276AEB" w:rsidR="00C93F35" w:rsidRPr="00716D7E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CA7007">
              <w:rPr>
                <w:rFonts w:ascii="Arial" w:hAnsi="Arial" w:cs="Arial"/>
                <w:color w:val="000000" w:themeColor="text1"/>
                <w:sz w:val="22"/>
                <w:szCs w:val="22"/>
              </w:rPr>
              <w:t>31</w:t>
            </w:r>
            <w:r w:rsidR="00332A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8B4151">
              <w:rPr>
                <w:rFonts w:ascii="Arial" w:hAnsi="Arial" w:cs="Arial"/>
                <w:color w:val="000000" w:themeColor="text1"/>
                <w:sz w:val="22"/>
                <w:szCs w:val="22"/>
              </w:rPr>
              <w:t>março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716D7E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A50DB7" w14:textId="21D71001" w:rsidR="00C93F35" w:rsidRPr="00716D7E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716D7E">
              <w:rPr>
                <w:rFonts w:ascii="Arial" w:hAnsi="Arial" w:cs="Arial"/>
                <w:b w:val="0"/>
                <w:sz w:val="24"/>
                <w:szCs w:val="24"/>
              </w:rPr>
              <w:lastRenderedPageBreak/>
              <w:t xml:space="preserve">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</w:t>
            </w:r>
            <w:r w:rsidR="004E4FAF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Adilson José Kulakowski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      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Nara Melo Leão</w:t>
            </w:r>
          </w:p>
          <w:p w14:paraId="3E0BDDC1" w14:textId="21C62265" w:rsidR="00C93F35" w:rsidRPr="00716D7E" w:rsidRDefault="00C93F35" w:rsidP="00C93F35">
            <w:pPr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 Presidente </w:t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716D7E">
              <w:rPr>
                <w:rFonts w:ascii="Arial" w:hAnsi="Arial" w:cs="Arial"/>
                <w:sz w:val="24"/>
                <w:szCs w:val="24"/>
              </w:rPr>
              <w:t>1ª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7A4C0F" w:rsidRPr="00716D7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93F35" w:rsidRPr="00716D7E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716D7E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8A3" w:rsidRPr="00716D7E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716D7E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CCD87D" w14:textId="77777777" w:rsidR="00436286" w:rsidRPr="00716D7E" w:rsidRDefault="00436286">
      <w:pPr>
        <w:tabs>
          <w:tab w:val="left" w:pos="1665"/>
        </w:tabs>
        <w:rPr>
          <w:rFonts w:ascii="Arial" w:hAnsi="Arial" w:cs="Arial"/>
          <w:dstrike/>
          <w:sz w:val="24"/>
          <w:szCs w:val="24"/>
        </w:rPr>
      </w:pPr>
    </w:p>
    <w:sectPr w:rsidR="00436286" w:rsidRPr="00716D7E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9393B" w14:textId="77777777" w:rsidR="00E34BA3" w:rsidRDefault="00E34BA3">
      <w:r>
        <w:separator/>
      </w:r>
    </w:p>
  </w:endnote>
  <w:endnote w:type="continuationSeparator" w:id="0">
    <w:p w14:paraId="574C4FA7" w14:textId="77777777" w:rsidR="00E34BA3" w:rsidRDefault="00E3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2CCF6" w14:textId="77777777" w:rsidR="00E34BA3" w:rsidRDefault="00E34BA3">
      <w:r>
        <w:separator/>
      </w:r>
    </w:p>
  </w:footnote>
  <w:footnote w:type="continuationSeparator" w:id="0">
    <w:p w14:paraId="064F79A3" w14:textId="77777777" w:rsidR="00E34BA3" w:rsidRDefault="00E34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8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4F6FE8"/>
    <w:multiLevelType w:val="hybridMultilevel"/>
    <w:tmpl w:val="32762A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7"/>
  </w:num>
  <w:num w:numId="2" w16cid:durableId="1250696377">
    <w:abstractNumId w:val="9"/>
  </w:num>
  <w:num w:numId="3" w16cid:durableId="1014767856">
    <w:abstractNumId w:val="23"/>
  </w:num>
  <w:num w:numId="4" w16cid:durableId="2010255313">
    <w:abstractNumId w:val="27"/>
  </w:num>
  <w:num w:numId="5" w16cid:durableId="937561581">
    <w:abstractNumId w:val="11"/>
  </w:num>
  <w:num w:numId="6" w16cid:durableId="780414901">
    <w:abstractNumId w:val="29"/>
  </w:num>
  <w:num w:numId="7" w16cid:durableId="425997503">
    <w:abstractNumId w:val="19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5"/>
  </w:num>
  <w:num w:numId="11" w16cid:durableId="968584730">
    <w:abstractNumId w:val="20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3"/>
  </w:num>
  <w:num w:numId="15" w16cid:durableId="1806701330">
    <w:abstractNumId w:val="28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3"/>
  </w:num>
  <w:num w:numId="20" w16cid:durableId="143284724">
    <w:abstractNumId w:val="25"/>
  </w:num>
  <w:num w:numId="21" w16cid:durableId="1689284308">
    <w:abstractNumId w:val="6"/>
  </w:num>
  <w:num w:numId="22" w16cid:durableId="1924214454">
    <w:abstractNumId w:val="16"/>
  </w:num>
  <w:num w:numId="23" w16cid:durableId="1116366133">
    <w:abstractNumId w:val="25"/>
  </w:num>
  <w:num w:numId="24" w16cid:durableId="2365345">
    <w:abstractNumId w:val="24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1"/>
  </w:num>
  <w:num w:numId="28" w16cid:durableId="434861743">
    <w:abstractNumId w:val="18"/>
  </w:num>
  <w:num w:numId="29" w16cid:durableId="807211831">
    <w:abstractNumId w:val="26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6"/>
  </w:num>
  <w:num w:numId="35" w16cid:durableId="1797672135">
    <w:abstractNumId w:val="19"/>
  </w:num>
  <w:num w:numId="36" w16cid:durableId="1140994247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F81"/>
    <w:rsid w:val="0002310F"/>
    <w:rsid w:val="00023D31"/>
    <w:rsid w:val="000242AC"/>
    <w:rsid w:val="000242D7"/>
    <w:rsid w:val="0002437E"/>
    <w:rsid w:val="000244D4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6566"/>
    <w:rsid w:val="00186843"/>
    <w:rsid w:val="001878C8"/>
    <w:rsid w:val="00190EBE"/>
    <w:rsid w:val="00191232"/>
    <w:rsid w:val="00191CB2"/>
    <w:rsid w:val="001921B9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BE4"/>
    <w:rsid w:val="006A1ED5"/>
    <w:rsid w:val="006A2823"/>
    <w:rsid w:val="006A2827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41F2"/>
    <w:rsid w:val="00E3434B"/>
    <w:rsid w:val="00E3489A"/>
    <w:rsid w:val="00E34BA3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1231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4</cp:revision>
  <cp:lastPrinted>2025-02-17T18:56:00Z</cp:lastPrinted>
  <dcterms:created xsi:type="dcterms:W3CDTF">2025-03-21T18:19:00Z</dcterms:created>
  <dcterms:modified xsi:type="dcterms:W3CDTF">2025-03-24T18:02:00Z</dcterms:modified>
</cp:coreProperties>
</file>