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2B32BAE9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846ADE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266948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A75D25">
        <w:rPr>
          <w:rFonts w:ascii="Arial" w:hAnsi="Arial" w:cs="Arial"/>
          <w:b/>
          <w:bCs/>
          <w:sz w:val="24"/>
          <w:szCs w:val="24"/>
          <w:u w:val="single"/>
        </w:rPr>
        <w:t>27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A75D25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1B87E45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A75D25">
        <w:rPr>
          <w:rFonts w:ascii="Arial" w:hAnsi="Arial" w:cs="Arial"/>
          <w:b/>
          <w:bCs/>
          <w:sz w:val="24"/>
          <w:szCs w:val="24"/>
        </w:rPr>
        <w:t>1</w:t>
      </w:r>
      <w:r w:rsidR="00266948">
        <w:rPr>
          <w:rFonts w:ascii="Arial" w:hAnsi="Arial" w:cs="Arial"/>
          <w:b/>
          <w:bCs/>
          <w:sz w:val="24"/>
          <w:szCs w:val="24"/>
        </w:rPr>
        <w:t>5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70B359F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D367A">
        <w:rPr>
          <w:rFonts w:ascii="Arial" w:hAnsi="Arial" w:cs="Arial"/>
          <w:b/>
          <w:sz w:val="24"/>
          <w:szCs w:val="24"/>
        </w:rPr>
        <w:t>1</w:t>
      </w:r>
      <w:r w:rsidR="00266948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266948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46ADE">
        <w:rPr>
          <w:rFonts w:ascii="Arial" w:hAnsi="Arial" w:cs="Arial"/>
          <w:b/>
          <w:sz w:val="24"/>
          <w:szCs w:val="24"/>
        </w:rPr>
        <w:t>abril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67750675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D50EAD">
        <w:rPr>
          <w:rFonts w:ascii="Arial" w:hAnsi="Arial" w:cs="Arial"/>
          <w:b/>
          <w:sz w:val="24"/>
          <w:szCs w:val="24"/>
        </w:rPr>
        <w:t xml:space="preserve">Executivo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27651269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266948" w:rsidRPr="00266948">
        <w:rPr>
          <w:rFonts w:ascii="Arial" w:hAnsi="Arial" w:cs="Arial"/>
          <w:b/>
          <w:bCs/>
          <w:sz w:val="23"/>
          <w:szCs w:val="23"/>
        </w:rPr>
        <w:t>Dispõe sobre as diretrizes para a elaboração e execução da Lei Orçamentária de 2026,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3CF38F43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266948" w:rsidRPr="00266948">
        <w:rPr>
          <w:rFonts w:ascii="Arial" w:hAnsi="Arial" w:cs="Arial"/>
          <w:b/>
          <w:sz w:val="24"/>
          <w:szCs w:val="24"/>
        </w:rPr>
        <w:t xml:space="preserve">Projeto de Lei n° 16, de 30 de abril de 2025, que, </w:t>
      </w:r>
      <w:r w:rsidR="00266948" w:rsidRPr="00266948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266948" w:rsidRPr="00266948">
        <w:rPr>
          <w:rFonts w:ascii="Arial" w:hAnsi="Arial" w:cs="Arial"/>
          <w:b/>
          <w:bCs/>
          <w:sz w:val="24"/>
          <w:szCs w:val="24"/>
        </w:rPr>
        <w:t>Dispõe sobre as diretrizes para a elaboração e execução da Lei Orçamentária de 2026, e dá outras providências</w:t>
      </w:r>
      <w:r w:rsidR="00266948" w:rsidRPr="00266948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A6289E8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7B430332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9D367A">
        <w:rPr>
          <w:rFonts w:ascii="Arial" w:hAnsi="Arial" w:cs="Arial"/>
          <w:b/>
          <w:sz w:val="24"/>
          <w:szCs w:val="24"/>
        </w:rPr>
        <w:t>1</w:t>
      </w:r>
      <w:r w:rsidR="00266948">
        <w:rPr>
          <w:rFonts w:ascii="Arial" w:hAnsi="Arial" w:cs="Arial"/>
          <w:b/>
          <w:sz w:val="24"/>
          <w:szCs w:val="24"/>
        </w:rPr>
        <w:t>5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770A2EC8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266948" w:rsidRPr="00266948">
        <w:rPr>
          <w:rFonts w:ascii="Arial" w:hAnsi="Arial" w:cs="Arial"/>
          <w:b/>
          <w:sz w:val="24"/>
          <w:szCs w:val="24"/>
        </w:rPr>
        <w:t xml:space="preserve">Projeto de Lei n° 16, de 30 de abril de 2025, que, </w:t>
      </w:r>
      <w:r w:rsidR="00266948" w:rsidRPr="00266948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266948" w:rsidRPr="00266948">
        <w:rPr>
          <w:rFonts w:ascii="Arial" w:hAnsi="Arial" w:cs="Arial"/>
          <w:b/>
          <w:bCs/>
          <w:sz w:val="24"/>
          <w:szCs w:val="24"/>
        </w:rPr>
        <w:t>Dispõe sobre as diretrizes para a elaboração e execução da Lei Orçamentária de 2026, e dá outras providências</w:t>
      </w:r>
      <w:r w:rsidR="00266948" w:rsidRPr="00266948">
        <w:rPr>
          <w:rFonts w:ascii="Arial" w:hAnsi="Arial" w:cs="Arial"/>
          <w:b/>
          <w:i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EA3A7E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2D058E">
        <w:rPr>
          <w:rFonts w:ascii="Arial" w:hAnsi="Arial" w:cs="Arial"/>
          <w:sz w:val="24"/>
          <w:szCs w:val="24"/>
        </w:rPr>
        <w:t>27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2D058E">
        <w:rPr>
          <w:rFonts w:ascii="Arial" w:hAnsi="Arial" w:cs="Arial"/>
          <w:sz w:val="24"/>
          <w:szCs w:val="24"/>
        </w:rPr>
        <w:t>maio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CA18B47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0E530E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0E530E">
        <w:rPr>
          <w:rFonts w:ascii="Arial" w:hAnsi="Arial" w:cs="Arial"/>
          <w:b/>
        </w:rPr>
        <w:t>Rosangela Silva dos Santos/UB</w:t>
      </w:r>
    </w:p>
    <w:p w14:paraId="00A5CCB2" w14:textId="35AD5DC8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  <w:r w:rsidR="000E530E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4EE1CC5D" w14:textId="77777777" w:rsidR="00846ADE" w:rsidRDefault="00846AD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A4D72" w14:textId="77777777" w:rsidR="009F4641" w:rsidRDefault="009F4641" w:rsidP="008B1D5A">
      <w:r>
        <w:separator/>
      </w:r>
    </w:p>
  </w:endnote>
  <w:endnote w:type="continuationSeparator" w:id="0">
    <w:p w14:paraId="66A4133C" w14:textId="77777777" w:rsidR="009F4641" w:rsidRDefault="009F464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66665FF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2C925" w14:textId="77777777" w:rsidR="009F4641" w:rsidRDefault="009F4641" w:rsidP="008B1D5A">
      <w:r>
        <w:separator/>
      </w:r>
    </w:p>
  </w:footnote>
  <w:footnote w:type="continuationSeparator" w:id="0">
    <w:p w14:paraId="33CB6037" w14:textId="77777777" w:rsidR="009F4641" w:rsidRDefault="009F464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E2636"/>
    <w:rsid w:val="0033172C"/>
    <w:rsid w:val="00341C87"/>
    <w:rsid w:val="00394455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E5ED5"/>
    <w:rsid w:val="009F4641"/>
    <w:rsid w:val="00A06587"/>
    <w:rsid w:val="00A4144D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41F45"/>
    <w:rsid w:val="00C93066"/>
    <w:rsid w:val="00CB5840"/>
    <w:rsid w:val="00CC02F9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3595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2025-05-28T12:37:00Z</cp:lastPrinted>
  <dcterms:created xsi:type="dcterms:W3CDTF">2025-05-28T12:38:00Z</dcterms:created>
  <dcterms:modified xsi:type="dcterms:W3CDTF">2025-05-28T12:38:00Z</dcterms:modified>
</cp:coreProperties>
</file>