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6886" w:rsidRPr="00043012" w:rsidRDefault="0023793B" w:rsidP="00043012">
      <w:pPr>
        <w:jc w:val="center"/>
        <w:rPr>
          <w:rFonts w:ascii="Century Gothic" w:hAnsi="Century Gothic"/>
          <w:b/>
          <w:sz w:val="22"/>
          <w:szCs w:val="22"/>
          <w:u w:val="single"/>
        </w:rPr>
      </w:pPr>
      <w:r w:rsidRPr="00C33A58">
        <w:rPr>
          <w:rFonts w:ascii="Century Gothic" w:hAnsi="Century Gothic"/>
          <w:b/>
          <w:sz w:val="22"/>
          <w:szCs w:val="22"/>
          <w:u w:val="single"/>
        </w:rPr>
        <w:t xml:space="preserve">PEDIDO DE INFORMAÇÃO Nº </w:t>
      </w:r>
      <w:r w:rsidR="00280843">
        <w:rPr>
          <w:rFonts w:ascii="Century Gothic" w:hAnsi="Century Gothic"/>
          <w:b/>
          <w:sz w:val="22"/>
          <w:szCs w:val="22"/>
          <w:u w:val="single"/>
        </w:rPr>
        <w:t>04</w:t>
      </w:r>
      <w:r w:rsidRPr="00C33A58">
        <w:rPr>
          <w:rFonts w:ascii="Century Gothic" w:hAnsi="Century Gothic"/>
          <w:b/>
          <w:sz w:val="22"/>
          <w:szCs w:val="22"/>
          <w:u w:val="single"/>
        </w:rPr>
        <w:t>/202</w:t>
      </w:r>
      <w:r w:rsidR="00280843">
        <w:rPr>
          <w:rFonts w:ascii="Century Gothic" w:hAnsi="Century Gothic"/>
          <w:b/>
          <w:sz w:val="22"/>
          <w:szCs w:val="22"/>
          <w:u w:val="single"/>
        </w:rPr>
        <w:t>6</w:t>
      </w:r>
    </w:p>
    <w:p w:rsidR="00043012" w:rsidRPr="009D3256" w:rsidRDefault="00043012" w:rsidP="00043012">
      <w:pPr>
        <w:jc w:val="both"/>
        <w:rPr>
          <w:rFonts w:ascii="Century Gothic" w:hAnsi="Century Gothic"/>
          <w:b/>
          <w:bCs/>
          <w:sz w:val="22"/>
          <w:szCs w:val="22"/>
        </w:rPr>
      </w:pPr>
    </w:p>
    <w:p w:rsidR="00865F9C" w:rsidRPr="00161CF7" w:rsidRDefault="009956F2" w:rsidP="00C33A58">
      <w:pPr>
        <w:pStyle w:val="PargrafodaLista"/>
        <w:ind w:left="4536"/>
        <w:jc w:val="both"/>
        <w:rPr>
          <w:rFonts w:ascii="Century Gothic" w:hAnsi="Century Gothic"/>
          <w:b/>
          <w:bCs/>
          <w:sz w:val="20"/>
          <w:szCs w:val="20"/>
        </w:rPr>
      </w:pPr>
      <w:r w:rsidRPr="00161CF7">
        <w:rPr>
          <w:rFonts w:ascii="Century Gothic" w:hAnsi="Century Gothic"/>
          <w:b/>
          <w:bCs/>
          <w:sz w:val="20"/>
          <w:szCs w:val="20"/>
        </w:rPr>
        <w:t>“</w:t>
      </w:r>
      <w:r w:rsidR="00865F9C" w:rsidRPr="00161CF7">
        <w:rPr>
          <w:rFonts w:ascii="Century Gothic" w:hAnsi="Century Gothic"/>
          <w:b/>
          <w:bCs/>
          <w:sz w:val="20"/>
          <w:szCs w:val="20"/>
        </w:rPr>
        <w:t>Requer</w:t>
      </w:r>
      <w:r w:rsidRPr="00161CF7">
        <w:rPr>
          <w:rFonts w:ascii="Century Gothic" w:hAnsi="Century Gothic"/>
          <w:b/>
          <w:bCs/>
          <w:sz w:val="20"/>
          <w:szCs w:val="20"/>
        </w:rPr>
        <w:t xml:space="preserve"> </w:t>
      </w:r>
      <w:r w:rsidR="00D8529F" w:rsidRPr="00161CF7">
        <w:rPr>
          <w:rFonts w:ascii="Century Gothic" w:hAnsi="Century Gothic"/>
          <w:b/>
          <w:bCs/>
          <w:sz w:val="20"/>
          <w:szCs w:val="20"/>
        </w:rPr>
        <w:t xml:space="preserve">informações </w:t>
      </w:r>
      <w:r w:rsidR="00161CF7" w:rsidRPr="00161CF7">
        <w:rPr>
          <w:rFonts w:ascii="Century Gothic" w:hAnsi="Century Gothic"/>
          <w:b/>
          <w:bCs/>
          <w:sz w:val="20"/>
          <w:szCs w:val="20"/>
        </w:rPr>
        <w:t>se os valores designados na Emenda Impositiva n° 01/2025 fo</w:t>
      </w:r>
      <w:r w:rsidR="009D3D9B">
        <w:rPr>
          <w:rFonts w:ascii="Century Gothic" w:hAnsi="Century Gothic"/>
          <w:b/>
          <w:bCs/>
          <w:sz w:val="20"/>
          <w:szCs w:val="20"/>
        </w:rPr>
        <w:t>ram</w:t>
      </w:r>
      <w:r w:rsidR="00161CF7" w:rsidRPr="00161CF7">
        <w:rPr>
          <w:rFonts w:ascii="Century Gothic" w:hAnsi="Century Gothic"/>
          <w:b/>
          <w:bCs/>
          <w:sz w:val="20"/>
          <w:szCs w:val="20"/>
        </w:rPr>
        <w:t xml:space="preserve"> empregado</w:t>
      </w:r>
      <w:r w:rsidR="009D3D9B">
        <w:rPr>
          <w:rFonts w:ascii="Century Gothic" w:hAnsi="Century Gothic"/>
          <w:b/>
          <w:bCs/>
          <w:sz w:val="20"/>
          <w:szCs w:val="20"/>
        </w:rPr>
        <w:t>s</w:t>
      </w:r>
      <w:r w:rsidR="00161CF7" w:rsidRPr="00161CF7">
        <w:rPr>
          <w:rFonts w:ascii="Century Gothic" w:hAnsi="Century Gothic"/>
          <w:b/>
          <w:bCs/>
          <w:sz w:val="20"/>
          <w:szCs w:val="20"/>
        </w:rPr>
        <w:t xml:space="preserve"> para reativar o poço artesiano localizado </w:t>
      </w:r>
      <w:r w:rsidR="009D3D9B">
        <w:rPr>
          <w:rFonts w:ascii="Century Gothic" w:hAnsi="Century Gothic"/>
          <w:b/>
          <w:bCs/>
          <w:sz w:val="20"/>
          <w:szCs w:val="20"/>
        </w:rPr>
        <w:t>junto aos reservatórios de água no Jardim Paraíso (</w:t>
      </w:r>
      <w:proofErr w:type="spellStart"/>
      <w:r w:rsidR="009D3D9B">
        <w:rPr>
          <w:rFonts w:ascii="Century Gothic" w:hAnsi="Century Gothic"/>
          <w:b/>
          <w:bCs/>
          <w:sz w:val="20"/>
          <w:szCs w:val="20"/>
        </w:rPr>
        <w:t>scarelli</w:t>
      </w:r>
      <w:proofErr w:type="spellEnd"/>
      <w:r w:rsidR="009D3D9B">
        <w:rPr>
          <w:rFonts w:ascii="Century Gothic" w:hAnsi="Century Gothic"/>
          <w:b/>
          <w:bCs/>
          <w:sz w:val="20"/>
          <w:szCs w:val="20"/>
        </w:rPr>
        <w:t>)”</w:t>
      </w:r>
      <w:r w:rsidR="00161CF7" w:rsidRPr="00161CF7">
        <w:rPr>
          <w:rFonts w:ascii="Century Gothic" w:hAnsi="Century Gothic"/>
          <w:b/>
          <w:bCs/>
          <w:sz w:val="20"/>
          <w:szCs w:val="20"/>
        </w:rPr>
        <w:t>.</w:t>
      </w:r>
    </w:p>
    <w:p w:rsidR="00C33A58" w:rsidRDefault="00C33A58" w:rsidP="00043012">
      <w:pPr>
        <w:pStyle w:val="PargrafodaLista"/>
        <w:spacing w:line="240" w:lineRule="auto"/>
        <w:ind w:left="4536"/>
        <w:jc w:val="both"/>
        <w:rPr>
          <w:rFonts w:ascii="Century Gothic" w:hAnsi="Century Gothic"/>
          <w:b/>
          <w:bCs/>
          <w:sz w:val="20"/>
          <w:szCs w:val="20"/>
        </w:rPr>
      </w:pPr>
    </w:p>
    <w:p w:rsidR="00B426E1" w:rsidRPr="00C33A58" w:rsidRDefault="00B426E1" w:rsidP="00C33A58">
      <w:pPr>
        <w:pStyle w:val="PargrafodaLista"/>
        <w:ind w:left="4536"/>
        <w:jc w:val="both"/>
        <w:rPr>
          <w:rFonts w:ascii="Century Gothic" w:hAnsi="Century Gothic"/>
          <w:b/>
          <w:bCs/>
          <w:sz w:val="20"/>
          <w:szCs w:val="20"/>
        </w:rPr>
      </w:pPr>
    </w:p>
    <w:p w:rsidR="00F52829" w:rsidRPr="00693173" w:rsidRDefault="00324437" w:rsidP="00C33A58">
      <w:pPr>
        <w:pStyle w:val="PargrafodaLista"/>
        <w:spacing w:line="360" w:lineRule="auto"/>
        <w:ind w:left="0" w:firstLine="1418"/>
        <w:jc w:val="both"/>
        <w:rPr>
          <w:rFonts w:ascii="Century Gothic" w:hAnsi="Century Gothic"/>
          <w:sz w:val="20"/>
          <w:szCs w:val="20"/>
        </w:rPr>
      </w:pPr>
      <w:r w:rsidRPr="00693173">
        <w:rPr>
          <w:rFonts w:ascii="Century Gothic" w:hAnsi="Century Gothic"/>
          <w:bCs/>
          <w:sz w:val="20"/>
          <w:szCs w:val="20"/>
        </w:rPr>
        <w:t>Reque</w:t>
      </w:r>
      <w:r w:rsidR="00F52829" w:rsidRPr="00693173">
        <w:rPr>
          <w:rFonts w:ascii="Century Gothic" w:hAnsi="Century Gothic"/>
          <w:bCs/>
          <w:sz w:val="20"/>
          <w:szCs w:val="20"/>
        </w:rPr>
        <w:t xml:space="preserve">iro </w:t>
      </w:r>
      <w:r w:rsidRPr="00693173">
        <w:rPr>
          <w:rFonts w:ascii="Century Gothic" w:hAnsi="Century Gothic"/>
          <w:bCs/>
          <w:sz w:val="20"/>
          <w:szCs w:val="20"/>
        </w:rPr>
        <w:t xml:space="preserve">à Mesa, ouvido o douto Plenário, </w:t>
      </w:r>
      <w:r w:rsidR="0041733B" w:rsidRPr="00693173">
        <w:rPr>
          <w:rFonts w:ascii="Century Gothic" w:hAnsi="Century Gothic"/>
          <w:bCs/>
          <w:sz w:val="20"/>
          <w:szCs w:val="20"/>
        </w:rPr>
        <w:t xml:space="preserve">na forma regimental, </w:t>
      </w:r>
      <w:r w:rsidR="00E574F9" w:rsidRPr="00693173">
        <w:rPr>
          <w:rFonts w:ascii="Century Gothic" w:hAnsi="Century Gothic"/>
          <w:bCs/>
          <w:sz w:val="20"/>
          <w:szCs w:val="20"/>
        </w:rPr>
        <w:t xml:space="preserve">que </w:t>
      </w:r>
      <w:r w:rsidRPr="00693173">
        <w:rPr>
          <w:rFonts w:ascii="Century Gothic" w:hAnsi="Century Gothic"/>
          <w:bCs/>
          <w:sz w:val="20"/>
          <w:szCs w:val="20"/>
        </w:rPr>
        <w:t xml:space="preserve">seja encaminhado </w:t>
      </w:r>
      <w:r w:rsidR="00DD0EB4" w:rsidRPr="00693173">
        <w:rPr>
          <w:rFonts w:ascii="Century Gothic" w:hAnsi="Century Gothic"/>
          <w:bCs/>
          <w:sz w:val="20"/>
          <w:szCs w:val="20"/>
        </w:rPr>
        <w:t>à</w:t>
      </w:r>
      <w:r w:rsidRPr="00693173">
        <w:rPr>
          <w:rFonts w:ascii="Century Gothic" w:hAnsi="Century Gothic"/>
          <w:bCs/>
          <w:sz w:val="20"/>
          <w:szCs w:val="20"/>
        </w:rPr>
        <w:t xml:space="preserve"> Exm</w:t>
      </w:r>
      <w:r w:rsidR="00DD0EB4" w:rsidRPr="00693173">
        <w:rPr>
          <w:rFonts w:ascii="Century Gothic" w:hAnsi="Century Gothic"/>
          <w:bCs/>
          <w:sz w:val="20"/>
          <w:szCs w:val="20"/>
        </w:rPr>
        <w:t>a</w:t>
      </w:r>
      <w:r w:rsidRPr="00693173">
        <w:rPr>
          <w:rFonts w:ascii="Century Gothic" w:hAnsi="Century Gothic"/>
          <w:bCs/>
          <w:sz w:val="20"/>
          <w:szCs w:val="20"/>
        </w:rPr>
        <w:t>. Prefeit</w:t>
      </w:r>
      <w:r w:rsidR="00DD0EB4" w:rsidRPr="00693173">
        <w:rPr>
          <w:rFonts w:ascii="Century Gothic" w:hAnsi="Century Gothic"/>
          <w:bCs/>
          <w:sz w:val="20"/>
          <w:szCs w:val="20"/>
        </w:rPr>
        <w:t>a</w:t>
      </w:r>
      <w:r w:rsidRPr="00693173">
        <w:rPr>
          <w:rFonts w:ascii="Century Gothic" w:hAnsi="Century Gothic"/>
          <w:bCs/>
          <w:sz w:val="20"/>
          <w:szCs w:val="20"/>
        </w:rPr>
        <w:t xml:space="preserve"> Municipal </w:t>
      </w:r>
      <w:r w:rsidR="00DD0EB4" w:rsidRPr="00693173">
        <w:rPr>
          <w:rFonts w:ascii="Century Gothic" w:hAnsi="Century Gothic"/>
          <w:bCs/>
          <w:sz w:val="20"/>
          <w:szCs w:val="20"/>
        </w:rPr>
        <w:t xml:space="preserve">Mônica da Silva </w:t>
      </w:r>
      <w:proofErr w:type="spellStart"/>
      <w:r w:rsidR="00DD0EB4" w:rsidRPr="00693173">
        <w:rPr>
          <w:rFonts w:ascii="Century Gothic" w:hAnsi="Century Gothic"/>
          <w:bCs/>
          <w:sz w:val="20"/>
          <w:szCs w:val="20"/>
        </w:rPr>
        <w:t>Favarim</w:t>
      </w:r>
      <w:proofErr w:type="spellEnd"/>
      <w:r w:rsidRPr="00693173">
        <w:rPr>
          <w:rFonts w:ascii="Century Gothic" w:hAnsi="Century Gothic"/>
          <w:bCs/>
          <w:sz w:val="20"/>
          <w:szCs w:val="20"/>
        </w:rPr>
        <w:t xml:space="preserve"> o seguinte Pedido de Informação</w:t>
      </w:r>
      <w:r w:rsidR="00DD0EB4" w:rsidRPr="00693173">
        <w:rPr>
          <w:rFonts w:ascii="Century Gothic" w:hAnsi="Century Gothic"/>
          <w:bCs/>
          <w:sz w:val="20"/>
          <w:szCs w:val="20"/>
        </w:rPr>
        <w:t>:</w:t>
      </w:r>
    </w:p>
    <w:p w:rsidR="00BE7743" w:rsidRPr="00693173" w:rsidRDefault="00BE7743" w:rsidP="00BE7743">
      <w:pPr>
        <w:pStyle w:val="PargrafodaLista"/>
        <w:ind w:left="0"/>
        <w:jc w:val="both"/>
        <w:rPr>
          <w:rFonts w:ascii="Century Gothic" w:hAnsi="Century Gothic"/>
          <w:sz w:val="20"/>
          <w:szCs w:val="20"/>
        </w:rPr>
      </w:pPr>
    </w:p>
    <w:p w:rsidR="00A34F3E" w:rsidRPr="00A34F3E" w:rsidRDefault="00A34F3E" w:rsidP="00A34F3E">
      <w:pPr>
        <w:pStyle w:val="PargrafodaLista"/>
        <w:numPr>
          <w:ilvl w:val="0"/>
          <w:numId w:val="15"/>
        </w:numPr>
        <w:spacing w:before="240" w:line="360" w:lineRule="auto"/>
        <w:ind w:left="0" w:firstLine="1134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Qual foi o custo da prefeitura municipal para reativar o </w:t>
      </w:r>
      <w:r w:rsidRPr="00693173">
        <w:rPr>
          <w:rFonts w:ascii="Century Gothic" w:hAnsi="Century Gothic"/>
          <w:sz w:val="20"/>
          <w:szCs w:val="20"/>
        </w:rPr>
        <w:t xml:space="preserve">poço artesiano localizado </w:t>
      </w:r>
      <w:r w:rsidR="009D3D9B" w:rsidRPr="009D3D9B">
        <w:rPr>
          <w:rFonts w:ascii="Century Gothic" w:hAnsi="Century Gothic"/>
          <w:bCs/>
          <w:sz w:val="20"/>
          <w:szCs w:val="20"/>
        </w:rPr>
        <w:t>junto aos reservatórios de água no Jardim Paraíso (</w:t>
      </w:r>
      <w:proofErr w:type="spellStart"/>
      <w:r w:rsidR="009D3D9B" w:rsidRPr="009D3D9B">
        <w:rPr>
          <w:rFonts w:ascii="Century Gothic" w:hAnsi="Century Gothic"/>
          <w:bCs/>
          <w:sz w:val="20"/>
          <w:szCs w:val="20"/>
        </w:rPr>
        <w:t>scarelli</w:t>
      </w:r>
      <w:proofErr w:type="spellEnd"/>
      <w:r w:rsidR="009D3D9B" w:rsidRPr="009D3D9B">
        <w:rPr>
          <w:rFonts w:ascii="Century Gothic" w:hAnsi="Century Gothic"/>
          <w:bCs/>
          <w:sz w:val="20"/>
          <w:szCs w:val="20"/>
        </w:rPr>
        <w:t>)</w:t>
      </w:r>
      <w:r w:rsidRPr="00693173">
        <w:rPr>
          <w:rFonts w:ascii="Century Gothic" w:hAnsi="Century Gothic"/>
          <w:sz w:val="20"/>
          <w:szCs w:val="20"/>
        </w:rPr>
        <w:t>’</w:t>
      </w:r>
      <w:r>
        <w:rPr>
          <w:rFonts w:ascii="Century Gothic" w:hAnsi="Century Gothic"/>
          <w:sz w:val="20"/>
          <w:szCs w:val="20"/>
        </w:rPr>
        <w:t xml:space="preserve">? </w:t>
      </w:r>
    </w:p>
    <w:p w:rsidR="00C8282C" w:rsidRDefault="00A34F3E" w:rsidP="00161CF7">
      <w:pPr>
        <w:pStyle w:val="PargrafodaLista"/>
        <w:numPr>
          <w:ilvl w:val="0"/>
          <w:numId w:val="15"/>
        </w:numPr>
        <w:spacing w:before="240" w:line="360" w:lineRule="auto"/>
        <w:ind w:left="0" w:firstLine="1134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O</w:t>
      </w:r>
      <w:r w:rsidR="00C8282C">
        <w:rPr>
          <w:rFonts w:ascii="Century Gothic" w:hAnsi="Century Gothic"/>
          <w:sz w:val="20"/>
          <w:szCs w:val="20"/>
        </w:rPr>
        <w:t xml:space="preserve"> valor designado na</w:t>
      </w:r>
      <w:r w:rsidR="009E1FC8">
        <w:rPr>
          <w:rFonts w:ascii="Century Gothic" w:hAnsi="Century Gothic"/>
          <w:sz w:val="20"/>
          <w:szCs w:val="20"/>
        </w:rPr>
        <w:t xml:space="preserve"> Emenda Impositiva n° 01/2025 de minha autoria</w:t>
      </w:r>
      <w:r>
        <w:rPr>
          <w:rFonts w:ascii="Century Gothic" w:hAnsi="Century Gothic"/>
          <w:sz w:val="20"/>
          <w:szCs w:val="20"/>
        </w:rPr>
        <w:t xml:space="preserve"> foi utilizado para isso</w:t>
      </w:r>
      <w:r w:rsidR="009E1FC8">
        <w:rPr>
          <w:rFonts w:ascii="Century Gothic" w:hAnsi="Century Gothic"/>
          <w:sz w:val="20"/>
          <w:szCs w:val="20"/>
        </w:rPr>
        <w:t xml:space="preserve">? </w:t>
      </w:r>
      <w:r w:rsidR="00C8282C">
        <w:rPr>
          <w:rFonts w:ascii="Century Gothic" w:hAnsi="Century Gothic"/>
          <w:sz w:val="20"/>
          <w:szCs w:val="20"/>
        </w:rPr>
        <w:t>Em caso positivo, favor demonstrar.</w:t>
      </w:r>
    </w:p>
    <w:p w:rsidR="00C8282C" w:rsidRDefault="00C8282C" w:rsidP="00161CF7">
      <w:pPr>
        <w:pStyle w:val="PargrafodaLista"/>
        <w:numPr>
          <w:ilvl w:val="0"/>
          <w:numId w:val="15"/>
        </w:numPr>
        <w:spacing w:before="240" w:line="360" w:lineRule="auto"/>
        <w:ind w:left="0" w:firstLine="1134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Caso a resposta do item anterior for negativa, qual(is) recurso(s) foi(</w:t>
      </w:r>
      <w:proofErr w:type="spellStart"/>
      <w:r>
        <w:rPr>
          <w:rFonts w:ascii="Century Gothic" w:hAnsi="Century Gothic"/>
          <w:sz w:val="20"/>
          <w:szCs w:val="20"/>
        </w:rPr>
        <w:t>ram</w:t>
      </w:r>
      <w:proofErr w:type="spellEnd"/>
      <w:r>
        <w:rPr>
          <w:rFonts w:ascii="Century Gothic" w:hAnsi="Century Gothic"/>
          <w:sz w:val="20"/>
          <w:szCs w:val="20"/>
        </w:rPr>
        <w:t>) empregado(s) para colocar o poço em funcionamento novamente? Favor demonstrar.</w:t>
      </w:r>
    </w:p>
    <w:p w:rsidR="009513A4" w:rsidRPr="00161CF7" w:rsidRDefault="00161CF7" w:rsidP="00161CF7">
      <w:pPr>
        <w:pStyle w:val="PargrafodaLista"/>
        <w:numPr>
          <w:ilvl w:val="0"/>
          <w:numId w:val="15"/>
        </w:numPr>
        <w:spacing w:before="240" w:line="360" w:lineRule="auto"/>
        <w:ind w:left="0" w:firstLine="1134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Levando, ainda, em consideração que a resposta do item número 1 foi negativa, há um cronograma ou programação por parte da prefeitura municipal para cumprimento/execução dessa emenda impositiva e também das outras?  Em caso positivo, favor </w:t>
      </w:r>
      <w:r w:rsidR="009A0C33">
        <w:rPr>
          <w:rFonts w:ascii="Century Gothic" w:hAnsi="Century Gothic"/>
          <w:sz w:val="20"/>
          <w:szCs w:val="20"/>
        </w:rPr>
        <w:t>demonstrar</w:t>
      </w:r>
      <w:r>
        <w:rPr>
          <w:rFonts w:ascii="Century Gothic" w:hAnsi="Century Gothic"/>
          <w:sz w:val="20"/>
          <w:szCs w:val="20"/>
        </w:rPr>
        <w:t>.</w:t>
      </w:r>
      <w:r w:rsidR="009A0C33">
        <w:rPr>
          <w:rFonts w:ascii="Century Gothic" w:hAnsi="Century Gothic"/>
          <w:sz w:val="20"/>
          <w:szCs w:val="20"/>
        </w:rPr>
        <w:t xml:space="preserve"> E justificar caso a resposta seja negativa.</w:t>
      </w:r>
    </w:p>
    <w:p w:rsidR="005C01F0" w:rsidRPr="00693173" w:rsidRDefault="005C01F0" w:rsidP="000963A0">
      <w:pPr>
        <w:jc w:val="center"/>
        <w:rPr>
          <w:rFonts w:ascii="Century Gothic" w:hAnsi="Century Gothic"/>
          <w:b/>
          <w:bCs/>
          <w:u w:val="single"/>
        </w:rPr>
      </w:pPr>
      <w:r w:rsidRPr="00693173">
        <w:rPr>
          <w:rFonts w:ascii="Century Gothic" w:hAnsi="Century Gothic"/>
          <w:b/>
          <w:bCs/>
          <w:u w:val="single"/>
        </w:rPr>
        <w:t>JUSTIFICATIVA</w:t>
      </w:r>
    </w:p>
    <w:p w:rsidR="000963A0" w:rsidRPr="00693173" w:rsidRDefault="000963A0" w:rsidP="000963A0">
      <w:pPr>
        <w:jc w:val="center"/>
        <w:rPr>
          <w:rFonts w:ascii="Century Gothic" w:hAnsi="Century Gothic"/>
          <w:b/>
          <w:bCs/>
          <w:u w:val="single"/>
        </w:rPr>
      </w:pPr>
    </w:p>
    <w:p w:rsidR="001D45DF" w:rsidRPr="00693173" w:rsidRDefault="00E51C16" w:rsidP="000963A0">
      <w:pPr>
        <w:spacing w:before="240" w:line="360" w:lineRule="auto"/>
        <w:ind w:firstLine="1134"/>
        <w:jc w:val="both"/>
        <w:rPr>
          <w:rFonts w:ascii="Century Gothic" w:hAnsi="Century Gothic"/>
        </w:rPr>
      </w:pPr>
      <w:r w:rsidRPr="00693173">
        <w:rPr>
          <w:rFonts w:ascii="Century Gothic" w:hAnsi="Century Gothic"/>
        </w:rPr>
        <w:t>Em várias oportunidades n</w:t>
      </w:r>
      <w:r w:rsidR="00452A63" w:rsidRPr="00693173">
        <w:rPr>
          <w:rFonts w:ascii="Century Gothic" w:hAnsi="Century Gothic"/>
        </w:rPr>
        <w:t>o ano passado</w:t>
      </w:r>
      <w:r w:rsidR="00910DAF" w:rsidRPr="00693173">
        <w:rPr>
          <w:rFonts w:ascii="Century Gothic" w:hAnsi="Century Gothic"/>
        </w:rPr>
        <w:t xml:space="preserve">, sobretudo no período da seca, moradores </w:t>
      </w:r>
      <w:r w:rsidR="000963A0" w:rsidRPr="00693173">
        <w:rPr>
          <w:rFonts w:ascii="Century Gothic" w:hAnsi="Century Gothic"/>
        </w:rPr>
        <w:t>dos</w:t>
      </w:r>
      <w:r w:rsidR="00910DAF" w:rsidRPr="00693173">
        <w:rPr>
          <w:rFonts w:ascii="Century Gothic" w:hAnsi="Century Gothic"/>
        </w:rPr>
        <w:t xml:space="preserve"> bairros </w:t>
      </w:r>
      <w:r w:rsidR="000963A0" w:rsidRPr="00693173">
        <w:rPr>
          <w:rFonts w:ascii="Century Gothic" w:hAnsi="Century Gothic"/>
        </w:rPr>
        <w:t xml:space="preserve">Jardim Paraíso, Jardim Alto Limpo I e II </w:t>
      </w:r>
      <w:r w:rsidRPr="00693173">
        <w:rPr>
          <w:rFonts w:ascii="Century Gothic" w:hAnsi="Century Gothic"/>
        </w:rPr>
        <w:t>foram afetados pela falta de água</w:t>
      </w:r>
      <w:r w:rsidR="008E0CA6" w:rsidRPr="00693173">
        <w:rPr>
          <w:rFonts w:ascii="Century Gothic" w:hAnsi="Century Gothic"/>
        </w:rPr>
        <w:t>. Essa situação prejudic</w:t>
      </w:r>
      <w:r w:rsidR="001F7CFC" w:rsidRPr="00693173">
        <w:rPr>
          <w:rFonts w:ascii="Century Gothic" w:hAnsi="Century Gothic"/>
        </w:rPr>
        <w:t>ou</w:t>
      </w:r>
      <w:r w:rsidR="008E0CA6" w:rsidRPr="00693173">
        <w:rPr>
          <w:rFonts w:ascii="Century Gothic" w:hAnsi="Century Gothic"/>
        </w:rPr>
        <w:t xml:space="preserve"> significativamente o dia a dia d</w:t>
      </w:r>
      <w:r w:rsidR="000963A0" w:rsidRPr="00693173">
        <w:rPr>
          <w:rFonts w:ascii="Century Gothic" w:hAnsi="Century Gothic"/>
        </w:rPr>
        <w:t>esses moradores</w:t>
      </w:r>
      <w:r w:rsidR="008E0CA6" w:rsidRPr="00693173">
        <w:rPr>
          <w:rFonts w:ascii="Century Gothic" w:hAnsi="Century Gothic"/>
        </w:rPr>
        <w:t xml:space="preserve">, gerando uma série de transtornos, </w:t>
      </w:r>
      <w:r w:rsidR="001D45DF" w:rsidRPr="00693173">
        <w:rPr>
          <w:rFonts w:ascii="Century Gothic" w:hAnsi="Century Gothic"/>
        </w:rPr>
        <w:t>já</w:t>
      </w:r>
      <w:r w:rsidR="001F7CFC" w:rsidRPr="00693173">
        <w:rPr>
          <w:rFonts w:ascii="Century Gothic" w:hAnsi="Century Gothic"/>
        </w:rPr>
        <w:t xml:space="preserve"> que ela é </w:t>
      </w:r>
      <w:r w:rsidR="001D45DF" w:rsidRPr="00693173">
        <w:rPr>
          <w:rFonts w:ascii="Century Gothic" w:hAnsi="Century Gothic"/>
        </w:rPr>
        <w:t>usada para o preparo de alimentos, higiene, limpeza, dentre outras utilidades.</w:t>
      </w:r>
    </w:p>
    <w:p w:rsidR="00C03E01" w:rsidRPr="00693173" w:rsidRDefault="00BF7029" w:rsidP="00161CF7">
      <w:pPr>
        <w:widowControl w:val="0"/>
        <w:spacing w:before="240" w:line="360" w:lineRule="auto"/>
        <w:ind w:firstLine="1134"/>
        <w:jc w:val="both"/>
        <w:rPr>
          <w:rFonts w:ascii="Century Gothic" w:hAnsi="Century Gothic"/>
        </w:rPr>
      </w:pPr>
      <w:r w:rsidRPr="00693173">
        <w:rPr>
          <w:rFonts w:ascii="Century Gothic" w:hAnsi="Century Gothic"/>
        </w:rPr>
        <w:t>Com o intuito de solucionar</w:t>
      </w:r>
      <w:r w:rsidR="001D45DF" w:rsidRPr="00693173">
        <w:rPr>
          <w:rFonts w:ascii="Century Gothic" w:hAnsi="Century Gothic"/>
        </w:rPr>
        <w:t xml:space="preserve"> esse problema </w:t>
      </w:r>
      <w:r w:rsidRPr="00693173">
        <w:rPr>
          <w:rFonts w:ascii="Century Gothic" w:hAnsi="Century Gothic"/>
        </w:rPr>
        <w:t xml:space="preserve">ou, ao menos, </w:t>
      </w:r>
      <w:r w:rsidR="00693173">
        <w:rPr>
          <w:rFonts w:ascii="Century Gothic" w:hAnsi="Century Gothic"/>
        </w:rPr>
        <w:t>ameniza</w:t>
      </w:r>
      <w:r w:rsidRPr="00693173">
        <w:rPr>
          <w:rFonts w:ascii="Century Gothic" w:hAnsi="Century Gothic"/>
        </w:rPr>
        <w:t xml:space="preserve">-lo, apresentei nesta Casa de Leis a Emenda Impositiva n° 01/2025 ao Projeto de Lei n° 89/2025 que trata do orçamento do município para o ano de 2026. Nela, destinei </w:t>
      </w:r>
      <w:r w:rsidR="00C03E01" w:rsidRPr="00693173">
        <w:rPr>
          <w:rFonts w:ascii="Century Gothic" w:hAnsi="Century Gothic"/>
        </w:rPr>
        <w:t xml:space="preserve">o </w:t>
      </w:r>
      <w:r w:rsidR="005D6757" w:rsidRPr="00693173">
        <w:rPr>
          <w:rFonts w:ascii="Century Gothic" w:hAnsi="Century Gothic"/>
        </w:rPr>
        <w:t>valor</w:t>
      </w:r>
      <w:r w:rsidR="00C03E01" w:rsidRPr="00693173">
        <w:rPr>
          <w:rFonts w:ascii="Century Gothic" w:hAnsi="Century Gothic"/>
        </w:rPr>
        <w:t xml:space="preserve"> de R$ 88.555,00 para o município </w:t>
      </w:r>
      <w:r w:rsidR="00693173">
        <w:rPr>
          <w:rFonts w:ascii="Century Gothic" w:hAnsi="Century Gothic"/>
        </w:rPr>
        <w:t>investir</w:t>
      </w:r>
      <w:r w:rsidR="00C03E01" w:rsidRPr="00693173">
        <w:rPr>
          <w:rFonts w:ascii="Century Gothic" w:hAnsi="Century Gothic"/>
        </w:rPr>
        <w:t xml:space="preserve"> na troca do transformador da Fazenda </w:t>
      </w:r>
      <w:proofErr w:type="spellStart"/>
      <w:r w:rsidR="00C03E01" w:rsidRPr="00693173">
        <w:rPr>
          <w:rFonts w:ascii="Century Gothic" w:hAnsi="Century Gothic"/>
        </w:rPr>
        <w:t>Piraguassu</w:t>
      </w:r>
      <w:proofErr w:type="spellEnd"/>
      <w:r w:rsidR="00C03E01" w:rsidRPr="00693173">
        <w:rPr>
          <w:rFonts w:ascii="Century Gothic" w:hAnsi="Century Gothic"/>
        </w:rPr>
        <w:t xml:space="preserve"> e também em melhorias no sistema de captação de água.</w:t>
      </w:r>
    </w:p>
    <w:p w:rsidR="000963A0" w:rsidRPr="00693173" w:rsidRDefault="006E1AC4" w:rsidP="00161CF7">
      <w:pPr>
        <w:widowControl w:val="0"/>
        <w:spacing w:before="240" w:after="240" w:line="360" w:lineRule="auto"/>
        <w:ind w:firstLine="1134"/>
        <w:jc w:val="both"/>
        <w:rPr>
          <w:rFonts w:ascii="Century Gothic" w:hAnsi="Century Gothic"/>
        </w:rPr>
      </w:pPr>
      <w:r w:rsidRPr="00693173">
        <w:rPr>
          <w:rFonts w:ascii="Century Gothic" w:hAnsi="Century Gothic"/>
        </w:rPr>
        <w:t>No mês passado</w:t>
      </w:r>
      <w:r w:rsidR="007818E0" w:rsidRPr="00693173">
        <w:rPr>
          <w:rFonts w:ascii="Century Gothic" w:hAnsi="Century Gothic"/>
        </w:rPr>
        <w:t>, a Prefeitura Municipal de Sales Oliveira/SP</w:t>
      </w:r>
      <w:r w:rsidR="008C4E3D" w:rsidRPr="00693173">
        <w:rPr>
          <w:rFonts w:ascii="Century Gothic" w:hAnsi="Century Gothic"/>
        </w:rPr>
        <w:t xml:space="preserve"> divulgou </w:t>
      </w:r>
      <w:r w:rsidRPr="00693173">
        <w:rPr>
          <w:rFonts w:ascii="Century Gothic" w:hAnsi="Century Gothic"/>
        </w:rPr>
        <w:t xml:space="preserve">que </w:t>
      </w:r>
      <w:r w:rsidR="00400131" w:rsidRPr="00693173">
        <w:rPr>
          <w:rFonts w:ascii="Century Gothic" w:hAnsi="Century Gothic"/>
        </w:rPr>
        <w:t xml:space="preserve">o </w:t>
      </w:r>
      <w:r w:rsidR="00400131" w:rsidRPr="00693173">
        <w:rPr>
          <w:rFonts w:ascii="Century Gothic" w:hAnsi="Century Gothic"/>
        </w:rPr>
        <w:lastRenderedPageBreak/>
        <w:t xml:space="preserve">poço artesiano localizado </w:t>
      </w:r>
      <w:r w:rsidR="009D3D9B" w:rsidRPr="009D3D9B">
        <w:rPr>
          <w:rFonts w:ascii="Century Gothic" w:hAnsi="Century Gothic"/>
          <w:bCs/>
        </w:rPr>
        <w:t>junto aos reservatórios de água no Jardim Paraíso (</w:t>
      </w:r>
      <w:proofErr w:type="spellStart"/>
      <w:r w:rsidR="009D3D9B" w:rsidRPr="009D3D9B">
        <w:rPr>
          <w:rFonts w:ascii="Century Gothic" w:hAnsi="Century Gothic"/>
          <w:bCs/>
        </w:rPr>
        <w:t>scarelli</w:t>
      </w:r>
      <w:proofErr w:type="spellEnd"/>
      <w:r w:rsidR="009D3D9B">
        <w:rPr>
          <w:rFonts w:ascii="Century Gothic" w:hAnsi="Century Gothic"/>
          <w:b/>
          <w:bCs/>
        </w:rPr>
        <w:t>)</w:t>
      </w:r>
      <w:r w:rsidR="00400131" w:rsidRPr="00693173">
        <w:rPr>
          <w:rFonts w:ascii="Century Gothic" w:hAnsi="Century Gothic"/>
        </w:rPr>
        <w:t xml:space="preserve">, que estava inativo, </w:t>
      </w:r>
      <w:r w:rsidRPr="00693173">
        <w:rPr>
          <w:rFonts w:ascii="Century Gothic" w:hAnsi="Century Gothic"/>
        </w:rPr>
        <w:t xml:space="preserve">foi </w:t>
      </w:r>
      <w:r w:rsidR="00400131" w:rsidRPr="00693173">
        <w:rPr>
          <w:rFonts w:ascii="Century Gothic" w:hAnsi="Century Gothic"/>
        </w:rPr>
        <w:t>reativado após execução de</w:t>
      </w:r>
      <w:r w:rsidRPr="00693173">
        <w:rPr>
          <w:rFonts w:ascii="Century Gothic" w:hAnsi="Century Gothic"/>
        </w:rPr>
        <w:t xml:space="preserve"> reparos e manutenção</w:t>
      </w:r>
      <w:r w:rsidR="00400131" w:rsidRPr="00693173">
        <w:rPr>
          <w:rFonts w:ascii="Century Gothic" w:hAnsi="Century Gothic"/>
        </w:rPr>
        <w:t>.</w:t>
      </w:r>
    </w:p>
    <w:p w:rsidR="008C33E6" w:rsidRPr="00693173" w:rsidRDefault="000963A0" w:rsidP="008C33E6">
      <w:pPr>
        <w:widowControl w:val="0"/>
        <w:spacing w:after="240" w:line="360" w:lineRule="auto"/>
        <w:ind w:firstLine="1134"/>
        <w:jc w:val="both"/>
        <w:rPr>
          <w:rFonts w:ascii="Century Gothic" w:hAnsi="Century Gothic"/>
          <w:bCs/>
        </w:rPr>
      </w:pPr>
      <w:r w:rsidRPr="00693173">
        <w:rPr>
          <w:rFonts w:ascii="Century Gothic" w:hAnsi="Century Gothic"/>
          <w:bCs/>
        </w:rPr>
        <w:t>O</w:t>
      </w:r>
      <w:r w:rsidR="009513A4" w:rsidRPr="00693173">
        <w:rPr>
          <w:rFonts w:ascii="Century Gothic" w:hAnsi="Century Gothic"/>
          <w:bCs/>
        </w:rPr>
        <w:t xml:space="preserve"> presente pedido de informação</w:t>
      </w:r>
      <w:r w:rsidR="00400131" w:rsidRPr="00693173">
        <w:rPr>
          <w:rFonts w:ascii="Century Gothic" w:hAnsi="Century Gothic"/>
          <w:bCs/>
        </w:rPr>
        <w:t>, desse modo,</w:t>
      </w:r>
      <w:r w:rsidR="009513A4" w:rsidRPr="00693173">
        <w:rPr>
          <w:rFonts w:ascii="Century Gothic" w:hAnsi="Century Gothic"/>
          <w:bCs/>
        </w:rPr>
        <w:t xml:space="preserve"> </w:t>
      </w:r>
      <w:r w:rsidR="001463D4" w:rsidRPr="00693173">
        <w:rPr>
          <w:rFonts w:ascii="Century Gothic" w:hAnsi="Century Gothic"/>
          <w:bCs/>
        </w:rPr>
        <w:t xml:space="preserve">tem como objetivo apurar </w:t>
      </w:r>
      <w:r w:rsidRPr="00693173">
        <w:rPr>
          <w:rFonts w:ascii="Century Gothic" w:hAnsi="Century Gothic"/>
          <w:bCs/>
        </w:rPr>
        <w:t xml:space="preserve">se o recurso designado </w:t>
      </w:r>
      <w:r w:rsidR="00FD45B7" w:rsidRPr="00693173">
        <w:rPr>
          <w:rFonts w:ascii="Century Gothic" w:hAnsi="Century Gothic"/>
          <w:bCs/>
        </w:rPr>
        <w:t>pela emenda impositiva de minha autoria foi</w:t>
      </w:r>
      <w:r w:rsidR="00400131" w:rsidRPr="00693173">
        <w:rPr>
          <w:rFonts w:ascii="Century Gothic" w:hAnsi="Century Gothic"/>
          <w:bCs/>
        </w:rPr>
        <w:t xml:space="preserve"> utilizado para isso</w:t>
      </w:r>
      <w:r w:rsidR="008C33E6" w:rsidRPr="00693173">
        <w:rPr>
          <w:rFonts w:ascii="Century Gothic" w:hAnsi="Century Gothic"/>
          <w:bCs/>
        </w:rPr>
        <w:t>.</w:t>
      </w:r>
      <w:r w:rsidR="00400131" w:rsidRPr="00693173">
        <w:rPr>
          <w:rFonts w:ascii="Century Gothic" w:hAnsi="Century Gothic"/>
          <w:bCs/>
        </w:rPr>
        <w:t xml:space="preserve"> </w:t>
      </w:r>
      <w:r w:rsidR="008C33E6" w:rsidRPr="00693173">
        <w:rPr>
          <w:rFonts w:ascii="Century Gothic" w:hAnsi="Century Gothic"/>
          <w:bCs/>
        </w:rPr>
        <w:t>E caso não, se a prefeitura municipal já programou o cumprimento/execução desta emenda</w:t>
      </w:r>
      <w:r w:rsidR="00400131" w:rsidRPr="00693173">
        <w:rPr>
          <w:rFonts w:ascii="Century Gothic" w:hAnsi="Century Gothic"/>
          <w:bCs/>
        </w:rPr>
        <w:t>.</w:t>
      </w:r>
      <w:r w:rsidR="00FD45B7" w:rsidRPr="00693173">
        <w:rPr>
          <w:rFonts w:ascii="Century Gothic" w:hAnsi="Century Gothic"/>
          <w:bCs/>
        </w:rPr>
        <w:t xml:space="preserve"> </w:t>
      </w:r>
      <w:r w:rsidRPr="00693173">
        <w:rPr>
          <w:rFonts w:ascii="Century Gothic" w:hAnsi="Century Gothic"/>
          <w:bCs/>
        </w:rPr>
        <w:t xml:space="preserve"> </w:t>
      </w:r>
      <w:r w:rsidR="001463D4" w:rsidRPr="00693173">
        <w:rPr>
          <w:rFonts w:ascii="Century Gothic" w:hAnsi="Century Gothic"/>
          <w:bCs/>
        </w:rPr>
        <w:t xml:space="preserve"> </w:t>
      </w:r>
    </w:p>
    <w:p w:rsidR="00200DCF" w:rsidRPr="00693173" w:rsidRDefault="00200DCF" w:rsidP="008C33E6">
      <w:pPr>
        <w:widowControl w:val="0"/>
        <w:spacing w:after="240" w:line="360" w:lineRule="auto"/>
        <w:ind w:firstLine="1134"/>
        <w:jc w:val="both"/>
        <w:rPr>
          <w:rFonts w:ascii="Century Gothic" w:hAnsi="Century Gothic"/>
          <w:bCs/>
        </w:rPr>
      </w:pPr>
      <w:r w:rsidRPr="00693173">
        <w:rPr>
          <w:rFonts w:ascii="Century Gothic" w:hAnsi="Century Gothic"/>
          <w:bCs/>
        </w:rPr>
        <w:t>Solicito, então, que seja apresentada resposta dos questionamentos formulados nesse pedido de informação a esta Casa de Leis no prazo fixado pelo artigo 13, inciso VIII, alínea “a”, da Lei Orgânica do Município de Sales Oliveira – SP.</w:t>
      </w:r>
    </w:p>
    <w:p w:rsidR="006A19AC" w:rsidRPr="00693173" w:rsidRDefault="004007D5" w:rsidP="00E256D7">
      <w:pPr>
        <w:spacing w:line="360" w:lineRule="auto"/>
        <w:ind w:firstLine="1134"/>
        <w:jc w:val="both"/>
        <w:rPr>
          <w:rFonts w:ascii="Century Gothic" w:hAnsi="Century Gothic"/>
        </w:rPr>
      </w:pPr>
      <w:r w:rsidRPr="00693173">
        <w:rPr>
          <w:rFonts w:ascii="Century Gothic" w:hAnsi="Century Gothic"/>
        </w:rPr>
        <w:t xml:space="preserve">Plenário “Vereador Alessandro de Sousa – Babinha”, em </w:t>
      </w:r>
      <w:r w:rsidR="00280843" w:rsidRPr="00693173">
        <w:rPr>
          <w:rFonts w:ascii="Century Gothic" w:hAnsi="Century Gothic"/>
        </w:rPr>
        <w:t>17</w:t>
      </w:r>
      <w:r w:rsidRPr="00693173">
        <w:rPr>
          <w:rFonts w:ascii="Century Gothic" w:hAnsi="Century Gothic"/>
        </w:rPr>
        <w:t xml:space="preserve"> de </w:t>
      </w:r>
      <w:r w:rsidR="00280843" w:rsidRPr="00693173">
        <w:rPr>
          <w:rFonts w:ascii="Century Gothic" w:hAnsi="Century Gothic"/>
        </w:rPr>
        <w:t>abril</w:t>
      </w:r>
      <w:r w:rsidRPr="00693173">
        <w:rPr>
          <w:rFonts w:ascii="Century Gothic" w:hAnsi="Century Gothic"/>
        </w:rPr>
        <w:t xml:space="preserve"> de 202</w:t>
      </w:r>
      <w:r w:rsidR="00280843" w:rsidRPr="00693173">
        <w:rPr>
          <w:rFonts w:ascii="Century Gothic" w:hAnsi="Century Gothic"/>
        </w:rPr>
        <w:t>6</w:t>
      </w:r>
      <w:r w:rsidR="00C33A58" w:rsidRPr="00693173">
        <w:rPr>
          <w:rFonts w:ascii="Century Gothic" w:hAnsi="Century Gothic"/>
        </w:rPr>
        <w:t>.</w:t>
      </w:r>
    </w:p>
    <w:p w:rsidR="00411022" w:rsidRPr="00693173" w:rsidRDefault="00411022" w:rsidP="00C33A58">
      <w:pPr>
        <w:spacing w:line="360" w:lineRule="auto"/>
        <w:ind w:firstLine="1418"/>
        <w:jc w:val="both"/>
        <w:rPr>
          <w:rFonts w:ascii="Century Gothic" w:hAnsi="Century Gothic"/>
        </w:rPr>
      </w:pPr>
    </w:p>
    <w:p w:rsidR="00B914C9" w:rsidRPr="00693173" w:rsidRDefault="00B914C9" w:rsidP="00C33A58">
      <w:pPr>
        <w:spacing w:line="360" w:lineRule="auto"/>
        <w:ind w:firstLine="1418"/>
        <w:jc w:val="both"/>
        <w:rPr>
          <w:rFonts w:ascii="Century Gothic" w:hAnsi="Century Gothic"/>
        </w:rPr>
      </w:pPr>
    </w:p>
    <w:p w:rsidR="006A19AC" w:rsidRPr="00693173" w:rsidRDefault="00280843" w:rsidP="00241434">
      <w:pPr>
        <w:jc w:val="center"/>
        <w:rPr>
          <w:rFonts w:ascii="Century Gothic" w:hAnsi="Century Gothic"/>
          <w:b/>
          <w:bCs/>
        </w:rPr>
      </w:pPr>
      <w:r w:rsidRPr="00693173">
        <w:rPr>
          <w:rFonts w:ascii="Century Gothic" w:hAnsi="Century Gothic"/>
          <w:b/>
          <w:bCs/>
        </w:rPr>
        <w:t>Luiz Roberto Saia</w:t>
      </w:r>
    </w:p>
    <w:p w:rsidR="00337152" w:rsidRPr="00693173" w:rsidRDefault="006A19AC" w:rsidP="00C33A58">
      <w:pPr>
        <w:jc w:val="center"/>
        <w:rPr>
          <w:rFonts w:ascii="Century Gothic" w:hAnsi="Century Gothic"/>
          <w:b/>
          <w:bCs/>
        </w:rPr>
      </w:pPr>
      <w:r w:rsidRPr="00693173">
        <w:rPr>
          <w:rFonts w:ascii="Century Gothic" w:hAnsi="Century Gothic"/>
          <w:b/>
          <w:bCs/>
        </w:rPr>
        <w:t>Vereador</w:t>
      </w:r>
      <w:r w:rsidR="00A90756" w:rsidRPr="00693173">
        <w:rPr>
          <w:rFonts w:ascii="Century Gothic" w:hAnsi="Century Gothic"/>
          <w:b/>
          <w:bCs/>
        </w:rPr>
        <w:t xml:space="preserve"> </w:t>
      </w:r>
      <w:r w:rsidR="00A80B9E" w:rsidRPr="00693173">
        <w:rPr>
          <w:rFonts w:ascii="Century Gothic" w:hAnsi="Century Gothic"/>
          <w:b/>
          <w:bCs/>
        </w:rPr>
        <w:t xml:space="preserve">– </w:t>
      </w:r>
      <w:r w:rsidR="00280843" w:rsidRPr="00693173">
        <w:rPr>
          <w:rFonts w:ascii="Century Gothic" w:hAnsi="Century Gothic"/>
          <w:b/>
          <w:bCs/>
        </w:rPr>
        <w:t>PL</w:t>
      </w:r>
    </w:p>
    <w:sectPr w:rsidR="00337152" w:rsidRPr="00693173" w:rsidSect="003C5636">
      <w:headerReference w:type="default" r:id="rId8"/>
      <w:footerReference w:type="default" r:id="rId9"/>
      <w:pgSz w:w="11907" w:h="16840" w:code="9"/>
      <w:pgMar w:top="1632" w:right="1275" w:bottom="1276" w:left="1701" w:header="70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426A" w:rsidRDefault="0083426A">
      <w:r>
        <w:separator/>
      </w:r>
    </w:p>
  </w:endnote>
  <w:endnote w:type="continuationSeparator" w:id="0">
    <w:p w:rsidR="0083426A" w:rsidRDefault="008342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35A2" w:rsidRDefault="00476291" w:rsidP="003235A2">
    <w:pPr>
      <w:pStyle w:val="Rodap"/>
      <w:pBdr>
        <w:top w:val="thinThickSmallGap" w:sz="24" w:space="1" w:color="622423" w:themeColor="accent2" w:themeShade="7F"/>
      </w:pBdr>
      <w:jc w:val="both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  <w:r w:rsidR="003235A2">
      <w:rPr>
        <w:rFonts w:ascii="Monotype Corsiva" w:hAnsi="Monotype Corsiva"/>
      </w:rPr>
      <w:t xml:space="preserve"> </w:t>
    </w:r>
  </w:p>
  <w:p w:rsidR="00476291" w:rsidRPr="00A06A02" w:rsidRDefault="00476291" w:rsidP="003235A2">
    <w:pPr>
      <w:pStyle w:val="Rodap"/>
      <w:pBdr>
        <w:top w:val="thinThickSmallGap" w:sz="24" w:space="1" w:color="622423" w:themeColor="accent2" w:themeShade="7F"/>
      </w:pBdr>
      <w:jc w:val="both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FF1DFB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</w:t>
    </w:r>
    <w:r w:rsidR="004007D5" w:rsidRPr="00A06A02">
      <w:rPr>
        <w:rFonts w:ascii="Monotype Corsiva" w:hAnsi="Monotype Corsiva"/>
      </w:rPr>
      <w:t>w</w:t>
    </w:r>
    <w:r w:rsidR="004007D5">
      <w:rPr>
        <w:rFonts w:ascii="Monotype Corsiva" w:hAnsi="Monotype Corsiva"/>
      </w:rPr>
      <w:t>w</w:t>
    </w:r>
    <w:r w:rsidR="004007D5" w:rsidRPr="00A06A02">
      <w:rPr>
        <w:rFonts w:ascii="Monotype Corsiva" w:hAnsi="Monotype Corsiva"/>
      </w:rPr>
      <w:t>w.cmso.sp.gov.br CNPJ</w:t>
    </w:r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D322DF">
      <w:rPr>
        <w:rFonts w:asciiTheme="majorHAnsi" w:hAnsiTheme="majorHAnsi"/>
        <w:noProof/>
      </w:rPr>
      <w:fldChar w:fldCharType="begin"/>
    </w:r>
    <w:r>
      <w:rPr>
        <w:rFonts w:asciiTheme="majorHAnsi" w:hAnsiTheme="majorHAnsi"/>
        <w:noProof/>
      </w:rPr>
      <w:instrText xml:space="preserve"> PAGE   \* MERGEFORMAT </w:instrText>
    </w:r>
    <w:r w:rsidR="00D322DF">
      <w:rPr>
        <w:rFonts w:asciiTheme="majorHAnsi" w:hAnsiTheme="majorHAnsi"/>
        <w:noProof/>
      </w:rPr>
      <w:fldChar w:fldCharType="separate"/>
    </w:r>
    <w:r w:rsidR="009D3D9B">
      <w:rPr>
        <w:rFonts w:asciiTheme="majorHAnsi" w:hAnsiTheme="majorHAnsi"/>
        <w:noProof/>
      </w:rPr>
      <w:t>2</w:t>
    </w:r>
    <w:r w:rsidR="00D322DF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426A" w:rsidRDefault="0083426A">
      <w:r>
        <w:separator/>
      </w:r>
    </w:p>
  </w:footnote>
  <w:footnote w:type="continuationSeparator" w:id="0">
    <w:p w:rsidR="0083426A" w:rsidRDefault="008342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6291" w:rsidRPr="003C7A2E" w:rsidRDefault="00D322D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D322DF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38370757" r:id="rId2"/>
      </w:pict>
    </w:r>
    <w:r w:rsidR="00476291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476291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476291" w:rsidRDefault="00476291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476291" w:rsidRPr="003C7A2E" w:rsidRDefault="00476291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476291" w:rsidRDefault="00476291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823D1"/>
    <w:multiLevelType w:val="hybridMultilevel"/>
    <w:tmpl w:val="A540F400"/>
    <w:lvl w:ilvl="0" w:tplc="04160011">
      <w:start w:val="1"/>
      <w:numFmt w:val="decimal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">
    <w:nsid w:val="105E1E87"/>
    <w:multiLevelType w:val="hybridMultilevel"/>
    <w:tmpl w:val="D2B403D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9B024A"/>
    <w:multiLevelType w:val="hybridMultilevel"/>
    <w:tmpl w:val="AFC46D5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A43158"/>
    <w:multiLevelType w:val="multilevel"/>
    <w:tmpl w:val="58A895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B037912"/>
    <w:multiLevelType w:val="hybridMultilevel"/>
    <w:tmpl w:val="CEF8898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992B8D"/>
    <w:multiLevelType w:val="hybridMultilevel"/>
    <w:tmpl w:val="D24A1688"/>
    <w:lvl w:ilvl="0" w:tplc="04160011">
      <w:start w:val="1"/>
      <w:numFmt w:val="decimal"/>
      <w:lvlText w:val="%1)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7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9">
    <w:nsid w:val="4BDC05DA"/>
    <w:multiLevelType w:val="hybridMultilevel"/>
    <w:tmpl w:val="5262E836"/>
    <w:lvl w:ilvl="0" w:tplc="E94813AE">
      <w:start w:val="1"/>
      <w:numFmt w:val="decimal"/>
      <w:lvlText w:val="%1"/>
      <w:lvlJc w:val="left"/>
      <w:pPr>
        <w:ind w:left="21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FF21A66"/>
    <w:multiLevelType w:val="hybridMultilevel"/>
    <w:tmpl w:val="CBF85E08"/>
    <w:lvl w:ilvl="0" w:tplc="04160015">
      <w:start w:val="1"/>
      <w:numFmt w:val="upperLetter"/>
      <w:lvlText w:val="%1."/>
      <w:lvlJc w:val="left"/>
      <w:pPr>
        <w:ind w:left="2858" w:hanging="360"/>
      </w:pPr>
    </w:lvl>
    <w:lvl w:ilvl="1" w:tplc="04160019" w:tentative="1">
      <w:start w:val="1"/>
      <w:numFmt w:val="lowerLetter"/>
      <w:lvlText w:val="%2."/>
      <w:lvlJc w:val="left"/>
      <w:pPr>
        <w:ind w:left="3578" w:hanging="360"/>
      </w:pPr>
    </w:lvl>
    <w:lvl w:ilvl="2" w:tplc="0416001B" w:tentative="1">
      <w:start w:val="1"/>
      <w:numFmt w:val="lowerRoman"/>
      <w:lvlText w:val="%3."/>
      <w:lvlJc w:val="right"/>
      <w:pPr>
        <w:ind w:left="4298" w:hanging="180"/>
      </w:pPr>
    </w:lvl>
    <w:lvl w:ilvl="3" w:tplc="0416000F" w:tentative="1">
      <w:start w:val="1"/>
      <w:numFmt w:val="decimal"/>
      <w:lvlText w:val="%4."/>
      <w:lvlJc w:val="left"/>
      <w:pPr>
        <w:ind w:left="5018" w:hanging="360"/>
      </w:pPr>
    </w:lvl>
    <w:lvl w:ilvl="4" w:tplc="04160019" w:tentative="1">
      <w:start w:val="1"/>
      <w:numFmt w:val="lowerLetter"/>
      <w:lvlText w:val="%5."/>
      <w:lvlJc w:val="left"/>
      <w:pPr>
        <w:ind w:left="5738" w:hanging="360"/>
      </w:pPr>
    </w:lvl>
    <w:lvl w:ilvl="5" w:tplc="0416001B" w:tentative="1">
      <w:start w:val="1"/>
      <w:numFmt w:val="lowerRoman"/>
      <w:lvlText w:val="%6."/>
      <w:lvlJc w:val="right"/>
      <w:pPr>
        <w:ind w:left="6458" w:hanging="180"/>
      </w:pPr>
    </w:lvl>
    <w:lvl w:ilvl="6" w:tplc="0416000F" w:tentative="1">
      <w:start w:val="1"/>
      <w:numFmt w:val="decimal"/>
      <w:lvlText w:val="%7."/>
      <w:lvlJc w:val="left"/>
      <w:pPr>
        <w:ind w:left="7178" w:hanging="360"/>
      </w:pPr>
    </w:lvl>
    <w:lvl w:ilvl="7" w:tplc="04160019" w:tentative="1">
      <w:start w:val="1"/>
      <w:numFmt w:val="lowerLetter"/>
      <w:lvlText w:val="%8."/>
      <w:lvlJc w:val="left"/>
      <w:pPr>
        <w:ind w:left="7898" w:hanging="360"/>
      </w:pPr>
    </w:lvl>
    <w:lvl w:ilvl="8" w:tplc="0416001B" w:tentative="1">
      <w:start w:val="1"/>
      <w:numFmt w:val="lowerRoman"/>
      <w:lvlText w:val="%9."/>
      <w:lvlJc w:val="right"/>
      <w:pPr>
        <w:ind w:left="8618" w:hanging="180"/>
      </w:pPr>
    </w:lvl>
  </w:abstractNum>
  <w:abstractNum w:abstractNumId="14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4"/>
  </w:num>
  <w:num w:numId="4">
    <w:abstractNumId w:val="10"/>
  </w:num>
  <w:num w:numId="5">
    <w:abstractNumId w:val="12"/>
  </w:num>
  <w:num w:numId="6">
    <w:abstractNumId w:val="5"/>
  </w:num>
  <w:num w:numId="7">
    <w:abstractNumId w:val="8"/>
  </w:num>
  <w:num w:numId="8">
    <w:abstractNumId w:val="1"/>
  </w:num>
  <w:num w:numId="9">
    <w:abstractNumId w:val="4"/>
  </w:num>
  <w:num w:numId="10">
    <w:abstractNumId w:val="2"/>
  </w:num>
  <w:num w:numId="11">
    <w:abstractNumId w:val="6"/>
  </w:num>
  <w:num w:numId="12">
    <w:abstractNumId w:val="3"/>
  </w:num>
  <w:num w:numId="13">
    <w:abstractNumId w:val="0"/>
  </w:num>
  <w:num w:numId="14">
    <w:abstractNumId w:val="13"/>
  </w:num>
  <w:num w:numId="15">
    <w:abstractNumId w:val="9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AC4"/>
    <w:rsid w:val="00017B39"/>
    <w:rsid w:val="00041111"/>
    <w:rsid w:val="00043012"/>
    <w:rsid w:val="00043BE7"/>
    <w:rsid w:val="0004402C"/>
    <w:rsid w:val="000521F1"/>
    <w:rsid w:val="00053BF0"/>
    <w:rsid w:val="00057178"/>
    <w:rsid w:val="00062F11"/>
    <w:rsid w:val="0006640B"/>
    <w:rsid w:val="00074F6C"/>
    <w:rsid w:val="00075EF9"/>
    <w:rsid w:val="00082464"/>
    <w:rsid w:val="000939DD"/>
    <w:rsid w:val="000963A0"/>
    <w:rsid w:val="00097E7C"/>
    <w:rsid w:val="000A15F0"/>
    <w:rsid w:val="000A215E"/>
    <w:rsid w:val="000A36A8"/>
    <w:rsid w:val="000C2990"/>
    <w:rsid w:val="000C377D"/>
    <w:rsid w:val="000D0A87"/>
    <w:rsid w:val="000D28F9"/>
    <w:rsid w:val="000D3F0A"/>
    <w:rsid w:val="00103746"/>
    <w:rsid w:val="00105F54"/>
    <w:rsid w:val="00110080"/>
    <w:rsid w:val="001115A0"/>
    <w:rsid w:val="00112D98"/>
    <w:rsid w:val="00112DC8"/>
    <w:rsid w:val="00121667"/>
    <w:rsid w:val="0012740B"/>
    <w:rsid w:val="00127545"/>
    <w:rsid w:val="001463D4"/>
    <w:rsid w:val="00147D24"/>
    <w:rsid w:val="001549EC"/>
    <w:rsid w:val="00161CF7"/>
    <w:rsid w:val="0016360A"/>
    <w:rsid w:val="001670FC"/>
    <w:rsid w:val="00173025"/>
    <w:rsid w:val="00190570"/>
    <w:rsid w:val="00197522"/>
    <w:rsid w:val="001A0869"/>
    <w:rsid w:val="001B0D7E"/>
    <w:rsid w:val="001B236E"/>
    <w:rsid w:val="001C1516"/>
    <w:rsid w:val="001D45DF"/>
    <w:rsid w:val="001E02DD"/>
    <w:rsid w:val="001E3153"/>
    <w:rsid w:val="001E32B1"/>
    <w:rsid w:val="001E4D63"/>
    <w:rsid w:val="001E634A"/>
    <w:rsid w:val="001F1BD4"/>
    <w:rsid w:val="001F7CFC"/>
    <w:rsid w:val="001F7F38"/>
    <w:rsid w:val="00200DCF"/>
    <w:rsid w:val="00206C1A"/>
    <w:rsid w:val="00217723"/>
    <w:rsid w:val="00236219"/>
    <w:rsid w:val="0023793B"/>
    <w:rsid w:val="00241434"/>
    <w:rsid w:val="00245392"/>
    <w:rsid w:val="00246EBB"/>
    <w:rsid w:val="00247A3B"/>
    <w:rsid w:val="00255306"/>
    <w:rsid w:val="00264055"/>
    <w:rsid w:val="00270E64"/>
    <w:rsid w:val="002715C2"/>
    <w:rsid w:val="00271AD8"/>
    <w:rsid w:val="00280843"/>
    <w:rsid w:val="002A0778"/>
    <w:rsid w:val="002A1192"/>
    <w:rsid w:val="002A1A9C"/>
    <w:rsid w:val="002A51AA"/>
    <w:rsid w:val="002C3813"/>
    <w:rsid w:val="002D492E"/>
    <w:rsid w:val="002F4411"/>
    <w:rsid w:val="002F5DEA"/>
    <w:rsid w:val="003008D4"/>
    <w:rsid w:val="00311048"/>
    <w:rsid w:val="003235A2"/>
    <w:rsid w:val="00324437"/>
    <w:rsid w:val="00331024"/>
    <w:rsid w:val="00337152"/>
    <w:rsid w:val="00340FFE"/>
    <w:rsid w:val="00352128"/>
    <w:rsid w:val="0035720C"/>
    <w:rsid w:val="00376778"/>
    <w:rsid w:val="00380F11"/>
    <w:rsid w:val="0038120C"/>
    <w:rsid w:val="003922F0"/>
    <w:rsid w:val="0039672E"/>
    <w:rsid w:val="003A1BD5"/>
    <w:rsid w:val="003B5625"/>
    <w:rsid w:val="003C35D3"/>
    <w:rsid w:val="003C5636"/>
    <w:rsid w:val="003C7A2E"/>
    <w:rsid w:val="003D61DC"/>
    <w:rsid w:val="003E1387"/>
    <w:rsid w:val="003F225C"/>
    <w:rsid w:val="003F5CA4"/>
    <w:rsid w:val="003F7327"/>
    <w:rsid w:val="00400131"/>
    <w:rsid w:val="004007D5"/>
    <w:rsid w:val="004020ED"/>
    <w:rsid w:val="00411022"/>
    <w:rsid w:val="0041733B"/>
    <w:rsid w:val="00420809"/>
    <w:rsid w:val="0042754A"/>
    <w:rsid w:val="00440EDE"/>
    <w:rsid w:val="00446D73"/>
    <w:rsid w:val="00452A63"/>
    <w:rsid w:val="004650D8"/>
    <w:rsid w:val="00465650"/>
    <w:rsid w:val="0047043E"/>
    <w:rsid w:val="00473324"/>
    <w:rsid w:val="00476291"/>
    <w:rsid w:val="0048297B"/>
    <w:rsid w:val="004850C2"/>
    <w:rsid w:val="0048633A"/>
    <w:rsid w:val="00487E93"/>
    <w:rsid w:val="00493E42"/>
    <w:rsid w:val="00495FD4"/>
    <w:rsid w:val="004B505F"/>
    <w:rsid w:val="004D0B79"/>
    <w:rsid w:val="004D1839"/>
    <w:rsid w:val="004D1EC8"/>
    <w:rsid w:val="004D5B3B"/>
    <w:rsid w:val="004D5F43"/>
    <w:rsid w:val="004E2B82"/>
    <w:rsid w:val="004F1ED8"/>
    <w:rsid w:val="004F254C"/>
    <w:rsid w:val="004F2E35"/>
    <w:rsid w:val="004F6AE6"/>
    <w:rsid w:val="005023D8"/>
    <w:rsid w:val="00507684"/>
    <w:rsid w:val="00534939"/>
    <w:rsid w:val="00541B23"/>
    <w:rsid w:val="00546818"/>
    <w:rsid w:val="00562F25"/>
    <w:rsid w:val="00576C2A"/>
    <w:rsid w:val="00596DD2"/>
    <w:rsid w:val="0059738F"/>
    <w:rsid w:val="005B3FAE"/>
    <w:rsid w:val="005B5829"/>
    <w:rsid w:val="005C01F0"/>
    <w:rsid w:val="005C75EE"/>
    <w:rsid w:val="005D12E4"/>
    <w:rsid w:val="005D6757"/>
    <w:rsid w:val="005E0DE1"/>
    <w:rsid w:val="005E1D67"/>
    <w:rsid w:val="005E2115"/>
    <w:rsid w:val="005E696B"/>
    <w:rsid w:val="006007CD"/>
    <w:rsid w:val="0062081F"/>
    <w:rsid w:val="00620F4E"/>
    <w:rsid w:val="00623B14"/>
    <w:rsid w:val="006405F9"/>
    <w:rsid w:val="006417B7"/>
    <w:rsid w:val="00642405"/>
    <w:rsid w:val="00642E44"/>
    <w:rsid w:val="0064377F"/>
    <w:rsid w:val="00643B4C"/>
    <w:rsid w:val="00651170"/>
    <w:rsid w:val="00660DB3"/>
    <w:rsid w:val="006670A6"/>
    <w:rsid w:val="006718E6"/>
    <w:rsid w:val="0067252F"/>
    <w:rsid w:val="00686657"/>
    <w:rsid w:val="00693173"/>
    <w:rsid w:val="006A19AC"/>
    <w:rsid w:val="006A5784"/>
    <w:rsid w:val="006C62DE"/>
    <w:rsid w:val="006D389D"/>
    <w:rsid w:val="006D6296"/>
    <w:rsid w:val="006E07AB"/>
    <w:rsid w:val="006E1AC4"/>
    <w:rsid w:val="00702BFE"/>
    <w:rsid w:val="00704803"/>
    <w:rsid w:val="007073A2"/>
    <w:rsid w:val="00707D7A"/>
    <w:rsid w:val="00725547"/>
    <w:rsid w:val="00745473"/>
    <w:rsid w:val="00763988"/>
    <w:rsid w:val="00763F91"/>
    <w:rsid w:val="007739C4"/>
    <w:rsid w:val="007818E0"/>
    <w:rsid w:val="00782F10"/>
    <w:rsid w:val="007848A8"/>
    <w:rsid w:val="007856A8"/>
    <w:rsid w:val="00791D37"/>
    <w:rsid w:val="007A1B4F"/>
    <w:rsid w:val="007A4F6D"/>
    <w:rsid w:val="007B3C4B"/>
    <w:rsid w:val="007B3F07"/>
    <w:rsid w:val="007B6E60"/>
    <w:rsid w:val="007F4F92"/>
    <w:rsid w:val="008035D5"/>
    <w:rsid w:val="00814695"/>
    <w:rsid w:val="00821841"/>
    <w:rsid w:val="00831B4D"/>
    <w:rsid w:val="00832DB8"/>
    <w:rsid w:val="0083426A"/>
    <w:rsid w:val="00837CB4"/>
    <w:rsid w:val="00850E16"/>
    <w:rsid w:val="0085685B"/>
    <w:rsid w:val="00862030"/>
    <w:rsid w:val="00865F9C"/>
    <w:rsid w:val="00884AFA"/>
    <w:rsid w:val="00896D32"/>
    <w:rsid w:val="008A27DD"/>
    <w:rsid w:val="008B5B3B"/>
    <w:rsid w:val="008B6E84"/>
    <w:rsid w:val="008C0261"/>
    <w:rsid w:val="008C33E6"/>
    <w:rsid w:val="008C4E3D"/>
    <w:rsid w:val="008D6542"/>
    <w:rsid w:val="008E0CA6"/>
    <w:rsid w:val="008E2860"/>
    <w:rsid w:val="00905A73"/>
    <w:rsid w:val="00910DAF"/>
    <w:rsid w:val="00911ABB"/>
    <w:rsid w:val="00912728"/>
    <w:rsid w:val="009209C8"/>
    <w:rsid w:val="00926085"/>
    <w:rsid w:val="009513A4"/>
    <w:rsid w:val="00986930"/>
    <w:rsid w:val="0098742E"/>
    <w:rsid w:val="00990F9E"/>
    <w:rsid w:val="00991873"/>
    <w:rsid w:val="009933FE"/>
    <w:rsid w:val="009956F2"/>
    <w:rsid w:val="0099789E"/>
    <w:rsid w:val="009A0C33"/>
    <w:rsid w:val="009A2376"/>
    <w:rsid w:val="009B03C3"/>
    <w:rsid w:val="009B612A"/>
    <w:rsid w:val="009C15A0"/>
    <w:rsid w:val="009C48FE"/>
    <w:rsid w:val="009C72E3"/>
    <w:rsid w:val="009D06AC"/>
    <w:rsid w:val="009D0E3A"/>
    <w:rsid w:val="009D3256"/>
    <w:rsid w:val="009D3D9B"/>
    <w:rsid w:val="009D5FE1"/>
    <w:rsid w:val="009E010B"/>
    <w:rsid w:val="009E1FC8"/>
    <w:rsid w:val="009E28C9"/>
    <w:rsid w:val="009F2FDE"/>
    <w:rsid w:val="00A06A02"/>
    <w:rsid w:val="00A06E12"/>
    <w:rsid w:val="00A21745"/>
    <w:rsid w:val="00A22546"/>
    <w:rsid w:val="00A22AB8"/>
    <w:rsid w:val="00A24CB5"/>
    <w:rsid w:val="00A34F3E"/>
    <w:rsid w:val="00A37D74"/>
    <w:rsid w:val="00A43503"/>
    <w:rsid w:val="00A44A23"/>
    <w:rsid w:val="00A47558"/>
    <w:rsid w:val="00A57DA8"/>
    <w:rsid w:val="00A61C9A"/>
    <w:rsid w:val="00A62E9B"/>
    <w:rsid w:val="00A77D16"/>
    <w:rsid w:val="00A80B9E"/>
    <w:rsid w:val="00A82BE5"/>
    <w:rsid w:val="00A90756"/>
    <w:rsid w:val="00AA0A95"/>
    <w:rsid w:val="00AB2634"/>
    <w:rsid w:val="00AC1DC1"/>
    <w:rsid w:val="00AC213B"/>
    <w:rsid w:val="00AD65EC"/>
    <w:rsid w:val="00AD7E33"/>
    <w:rsid w:val="00AF2F12"/>
    <w:rsid w:val="00B002C1"/>
    <w:rsid w:val="00B004DF"/>
    <w:rsid w:val="00B0159F"/>
    <w:rsid w:val="00B30080"/>
    <w:rsid w:val="00B336A0"/>
    <w:rsid w:val="00B426E1"/>
    <w:rsid w:val="00B56541"/>
    <w:rsid w:val="00B61B9E"/>
    <w:rsid w:val="00B653AA"/>
    <w:rsid w:val="00B914C9"/>
    <w:rsid w:val="00B93005"/>
    <w:rsid w:val="00BA1B87"/>
    <w:rsid w:val="00BA5E4A"/>
    <w:rsid w:val="00BB3311"/>
    <w:rsid w:val="00BB730D"/>
    <w:rsid w:val="00BD3DF8"/>
    <w:rsid w:val="00BE6B58"/>
    <w:rsid w:val="00BE7662"/>
    <w:rsid w:val="00BE7743"/>
    <w:rsid w:val="00BF0793"/>
    <w:rsid w:val="00BF7029"/>
    <w:rsid w:val="00C03E01"/>
    <w:rsid w:val="00C076F9"/>
    <w:rsid w:val="00C253C0"/>
    <w:rsid w:val="00C25BEF"/>
    <w:rsid w:val="00C26995"/>
    <w:rsid w:val="00C33A58"/>
    <w:rsid w:val="00C33B6A"/>
    <w:rsid w:val="00C33F63"/>
    <w:rsid w:val="00C341A8"/>
    <w:rsid w:val="00C46886"/>
    <w:rsid w:val="00C552BE"/>
    <w:rsid w:val="00C5631C"/>
    <w:rsid w:val="00C56884"/>
    <w:rsid w:val="00C635AD"/>
    <w:rsid w:val="00C75C0D"/>
    <w:rsid w:val="00C77518"/>
    <w:rsid w:val="00C8282C"/>
    <w:rsid w:val="00C848D5"/>
    <w:rsid w:val="00CA0950"/>
    <w:rsid w:val="00CA5B77"/>
    <w:rsid w:val="00CA5CD2"/>
    <w:rsid w:val="00CB1B83"/>
    <w:rsid w:val="00CC064C"/>
    <w:rsid w:val="00CC0EF0"/>
    <w:rsid w:val="00CC1653"/>
    <w:rsid w:val="00CC3CA9"/>
    <w:rsid w:val="00CC453C"/>
    <w:rsid w:val="00CC77C7"/>
    <w:rsid w:val="00CD0250"/>
    <w:rsid w:val="00CD0382"/>
    <w:rsid w:val="00CD0A70"/>
    <w:rsid w:val="00CD26EC"/>
    <w:rsid w:val="00CD2B91"/>
    <w:rsid w:val="00CF6996"/>
    <w:rsid w:val="00D06486"/>
    <w:rsid w:val="00D2429D"/>
    <w:rsid w:val="00D27BD5"/>
    <w:rsid w:val="00D322DF"/>
    <w:rsid w:val="00D46215"/>
    <w:rsid w:val="00D50476"/>
    <w:rsid w:val="00D52D2A"/>
    <w:rsid w:val="00D80FBF"/>
    <w:rsid w:val="00D83181"/>
    <w:rsid w:val="00D8529F"/>
    <w:rsid w:val="00D923F9"/>
    <w:rsid w:val="00D925DD"/>
    <w:rsid w:val="00D938FA"/>
    <w:rsid w:val="00DB793F"/>
    <w:rsid w:val="00DC5693"/>
    <w:rsid w:val="00DC7F11"/>
    <w:rsid w:val="00DD0EB4"/>
    <w:rsid w:val="00DD4BDB"/>
    <w:rsid w:val="00DD6C84"/>
    <w:rsid w:val="00DE50BB"/>
    <w:rsid w:val="00DE738B"/>
    <w:rsid w:val="00DF00BB"/>
    <w:rsid w:val="00DF6956"/>
    <w:rsid w:val="00E029B9"/>
    <w:rsid w:val="00E16F14"/>
    <w:rsid w:val="00E22BD4"/>
    <w:rsid w:val="00E256D7"/>
    <w:rsid w:val="00E34C92"/>
    <w:rsid w:val="00E4160B"/>
    <w:rsid w:val="00E46729"/>
    <w:rsid w:val="00E51C16"/>
    <w:rsid w:val="00E574F9"/>
    <w:rsid w:val="00E71203"/>
    <w:rsid w:val="00E84E6F"/>
    <w:rsid w:val="00E94669"/>
    <w:rsid w:val="00EA17D8"/>
    <w:rsid w:val="00EA1F58"/>
    <w:rsid w:val="00EA4BBA"/>
    <w:rsid w:val="00EA7EF1"/>
    <w:rsid w:val="00EB4605"/>
    <w:rsid w:val="00EE1A5A"/>
    <w:rsid w:val="00EE45B2"/>
    <w:rsid w:val="00EE6F59"/>
    <w:rsid w:val="00F00BE7"/>
    <w:rsid w:val="00F0502D"/>
    <w:rsid w:val="00F13059"/>
    <w:rsid w:val="00F16B7F"/>
    <w:rsid w:val="00F43AFC"/>
    <w:rsid w:val="00F52829"/>
    <w:rsid w:val="00F56196"/>
    <w:rsid w:val="00F602E4"/>
    <w:rsid w:val="00F62DAB"/>
    <w:rsid w:val="00F7175D"/>
    <w:rsid w:val="00F77B17"/>
    <w:rsid w:val="00F8610D"/>
    <w:rsid w:val="00F86282"/>
    <w:rsid w:val="00F90186"/>
    <w:rsid w:val="00F92114"/>
    <w:rsid w:val="00F92C1E"/>
    <w:rsid w:val="00F93ECB"/>
    <w:rsid w:val="00FA3297"/>
    <w:rsid w:val="00FA4684"/>
    <w:rsid w:val="00FB57B7"/>
    <w:rsid w:val="00FD45B7"/>
    <w:rsid w:val="00FE3175"/>
    <w:rsid w:val="00FF1DFB"/>
    <w:rsid w:val="00FF1F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MenoPendente1">
    <w:name w:val="Menção Pendente1"/>
    <w:basedOn w:val="Fontepargpadro"/>
    <w:uiPriority w:val="99"/>
    <w:semiHidden/>
    <w:unhideWhenUsed/>
    <w:rsid w:val="00337152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737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1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467806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6220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737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3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26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7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54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8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090460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19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367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53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A4F806-13E2-4ACF-8E21-332B249BB1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1259</TotalTime>
  <Pages>2</Pages>
  <Words>422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2717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subject/>
  <dc:creator>.</dc:creator>
  <cp:keywords/>
  <dc:description/>
  <cp:lastModifiedBy>Cliente</cp:lastModifiedBy>
  <cp:revision>40</cp:revision>
  <cp:lastPrinted>2025-05-06T12:19:00Z</cp:lastPrinted>
  <dcterms:created xsi:type="dcterms:W3CDTF">2024-10-14T14:18:00Z</dcterms:created>
  <dcterms:modified xsi:type="dcterms:W3CDTF">2026-04-22T16:46:00Z</dcterms:modified>
</cp:coreProperties>
</file>