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7AE" w:rsidRDefault="003657AE" w:rsidP="003657AE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029/2016</w:t>
      </w:r>
    </w:p>
    <w:p w:rsidR="003657AE" w:rsidRDefault="003657AE" w:rsidP="003657AE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JOSÉ GILBERTO ROTA</w:t>
      </w:r>
    </w:p>
    <w:p w:rsidR="003657AE" w:rsidRDefault="003657AE" w:rsidP="003657AE">
      <w:pPr>
        <w:rPr>
          <w:b/>
          <w:sz w:val="28"/>
          <w:szCs w:val="28"/>
        </w:rPr>
      </w:pPr>
    </w:p>
    <w:p w:rsidR="003657AE" w:rsidRDefault="003657AE" w:rsidP="003657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3657AE" w:rsidRDefault="003657AE" w:rsidP="003657AE">
      <w:pPr>
        <w:rPr>
          <w:sz w:val="28"/>
          <w:szCs w:val="28"/>
        </w:rPr>
      </w:pPr>
    </w:p>
    <w:p w:rsidR="003657AE" w:rsidRDefault="003657AE" w:rsidP="003657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>., que seja encaminhado expediente ao Prefeito Municipal com cópia  ao Vice-Governador Senhor Carlos Favaro e ao Deputado Baiano Filho mostrando a necessidade de viabilizar Convênio para construção de galerias de águas pluviais e 20.000 m2 de asfalto nos bairros Henry, Henry I e Henry II no Setor Nova Brasília em Nova Xavantina.</w:t>
      </w:r>
    </w:p>
    <w:p w:rsidR="003657AE" w:rsidRDefault="003657AE" w:rsidP="003657AE">
      <w:pPr>
        <w:jc w:val="both"/>
        <w:rPr>
          <w:sz w:val="28"/>
          <w:szCs w:val="28"/>
        </w:rPr>
      </w:pPr>
    </w:p>
    <w:p w:rsidR="003657AE" w:rsidRDefault="003657AE" w:rsidP="003657A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J U S T I F I C A T I V A</w:t>
      </w:r>
    </w:p>
    <w:p w:rsidR="003657AE" w:rsidRDefault="003657AE" w:rsidP="003657AE">
      <w:pPr>
        <w:jc w:val="both"/>
        <w:rPr>
          <w:sz w:val="28"/>
          <w:szCs w:val="28"/>
        </w:rPr>
      </w:pPr>
    </w:p>
    <w:p w:rsidR="003657AE" w:rsidRDefault="003657AE" w:rsidP="003657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>Esta nossa indicação vem atender uma grande quantidade de famílias, que vem sofrendo com a demasiada poeira na época da seca e com a lama e inundações na época chuvosa, que será sanada com a construção do asfalto e das galerias para escoamento das águas pluviais. Inclusive estes bairros ficam as margens de uma estrada de trânsito intenso, que dá acesso a assentamento, chácara, clubes de lazer e a uma empresa mineradora de grande porte, contribuindo também para o aumento representativo da poeira na comunidade. A</w:t>
      </w:r>
      <w:r>
        <w:rPr>
          <w:color w:val="000000"/>
          <w:sz w:val="28"/>
          <w:szCs w:val="28"/>
        </w:rPr>
        <w:t xml:space="preserve">ssim peço o apoio dos nobres pares desta Casa de Leis para a aprovação desta nossa indicação.  </w:t>
      </w:r>
    </w:p>
    <w:p w:rsidR="003657AE" w:rsidRDefault="003657AE" w:rsidP="003657AE">
      <w:pPr>
        <w:jc w:val="both"/>
        <w:rPr>
          <w:sz w:val="28"/>
          <w:szCs w:val="28"/>
        </w:rPr>
      </w:pPr>
    </w:p>
    <w:p w:rsidR="003657AE" w:rsidRDefault="003657AE" w:rsidP="003657AE">
      <w:pPr>
        <w:jc w:val="both"/>
        <w:rPr>
          <w:sz w:val="28"/>
          <w:szCs w:val="28"/>
        </w:rPr>
      </w:pPr>
    </w:p>
    <w:p w:rsidR="003657AE" w:rsidRDefault="003657AE" w:rsidP="003657AE">
      <w:pPr>
        <w:jc w:val="both"/>
        <w:rPr>
          <w:sz w:val="28"/>
          <w:szCs w:val="28"/>
        </w:rPr>
      </w:pPr>
    </w:p>
    <w:p w:rsidR="003657AE" w:rsidRDefault="003657AE" w:rsidP="003657A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Palácio Adiel Antonio Ribeiro</w:t>
      </w:r>
    </w:p>
    <w:p w:rsidR="003657AE" w:rsidRDefault="003657AE" w:rsidP="003657A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Sala das Sessões da Câmara Municipal</w:t>
      </w:r>
    </w:p>
    <w:p w:rsidR="003657AE" w:rsidRDefault="003657AE" w:rsidP="003657A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Xavantina-MT, 07 de Março de 2016.</w:t>
      </w:r>
    </w:p>
    <w:p w:rsidR="003657AE" w:rsidRDefault="003657AE" w:rsidP="003657AE">
      <w:pPr>
        <w:jc w:val="both"/>
        <w:rPr>
          <w:b/>
          <w:sz w:val="28"/>
          <w:szCs w:val="28"/>
        </w:rPr>
      </w:pPr>
    </w:p>
    <w:p w:rsidR="003657AE" w:rsidRDefault="003657AE" w:rsidP="003657AE">
      <w:pPr>
        <w:jc w:val="both"/>
        <w:rPr>
          <w:b/>
          <w:sz w:val="28"/>
          <w:szCs w:val="28"/>
        </w:rPr>
      </w:pPr>
    </w:p>
    <w:p w:rsidR="003657AE" w:rsidRDefault="003657AE" w:rsidP="003657AE">
      <w:pPr>
        <w:jc w:val="both"/>
        <w:rPr>
          <w:b/>
          <w:sz w:val="28"/>
          <w:szCs w:val="28"/>
        </w:rPr>
      </w:pPr>
    </w:p>
    <w:p w:rsidR="003657AE" w:rsidRDefault="003657AE" w:rsidP="003657A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José Gilberto Rota</w:t>
      </w:r>
    </w:p>
    <w:p w:rsidR="003657AE" w:rsidRDefault="003657AE" w:rsidP="003657A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3657AE" w:rsidRDefault="003657AE" w:rsidP="003657AE">
      <w:pPr>
        <w:jc w:val="both"/>
        <w:rPr>
          <w:b/>
          <w:sz w:val="28"/>
          <w:szCs w:val="28"/>
        </w:rPr>
      </w:pPr>
    </w:p>
    <w:p w:rsidR="003657AE" w:rsidRDefault="003657AE" w:rsidP="003657AE">
      <w:pPr>
        <w:jc w:val="both"/>
        <w:rPr>
          <w:b/>
          <w:sz w:val="28"/>
          <w:szCs w:val="28"/>
        </w:rPr>
      </w:pPr>
    </w:p>
    <w:p w:rsidR="003657AE" w:rsidRDefault="003657AE" w:rsidP="003657AE">
      <w:pPr>
        <w:jc w:val="both"/>
        <w:rPr>
          <w:b/>
          <w:sz w:val="28"/>
          <w:szCs w:val="28"/>
        </w:rPr>
      </w:pPr>
    </w:p>
    <w:p w:rsidR="003657AE" w:rsidRDefault="003657AE" w:rsidP="003657AE">
      <w:pPr>
        <w:jc w:val="both"/>
        <w:rPr>
          <w:b/>
          <w:sz w:val="28"/>
          <w:szCs w:val="28"/>
        </w:rPr>
      </w:pPr>
    </w:p>
    <w:p w:rsidR="003657AE" w:rsidRDefault="003657AE" w:rsidP="003657AE">
      <w:pPr>
        <w:jc w:val="both"/>
        <w:rPr>
          <w:b/>
          <w:sz w:val="28"/>
          <w:szCs w:val="28"/>
        </w:rPr>
      </w:pPr>
    </w:p>
    <w:p w:rsidR="003657AE" w:rsidRDefault="003657AE" w:rsidP="003657AE">
      <w:pPr>
        <w:jc w:val="both"/>
        <w:rPr>
          <w:b/>
          <w:sz w:val="28"/>
          <w:szCs w:val="28"/>
        </w:rPr>
      </w:pPr>
    </w:p>
    <w:p w:rsidR="00D71C08" w:rsidRDefault="00D71C08"/>
    <w:sectPr w:rsidR="00D71C08" w:rsidSect="00D71C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57AE"/>
    <w:rsid w:val="003657AE"/>
    <w:rsid w:val="00D71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2016-04-04T18:27:00Z</dcterms:created>
  <dcterms:modified xsi:type="dcterms:W3CDTF">2016-04-04T18:27:00Z</dcterms:modified>
</cp:coreProperties>
</file>